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南京医科大学人文社科权威期刊目录</w:t>
      </w: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（2016年版）</w:t>
      </w:r>
    </w:p>
    <w:p>
      <w:pPr>
        <w:jc w:val="both"/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</w:pPr>
    </w:p>
    <w:tbl>
      <w:tblPr>
        <w:tblStyle w:val="6"/>
        <w:tblW w:w="7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840"/>
        <w:gridCol w:w="1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学科名称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管理世界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南开管理评论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中国软科学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科学学研究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公共管理学报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中国行政管理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马克思主义与现实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马克思主义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马克思主义研究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马克思主义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教学与研究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马克思主义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求是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马克思主义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中共党史研究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马克思主义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哲学研究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哲学动态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自然辩证法研究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世界宗教研究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外语教学与研究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外国语(上海外国语大学学报)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中国语文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当代语言学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世界汉语教学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民族语文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外国文学评论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外国文学研究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文学评论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文艺理论研究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文艺研究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民族艺术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近代史研究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中国史研究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清史研究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史学月刊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文物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考古学报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考古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世界经济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中国工业经济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经济学（季刊）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数量经济技术经济研究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中国农村经济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财经研究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国际经济评论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中国农村观察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世界经济文汇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国际金融研究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财贸经济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南开经济研究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世界经济与政治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当代亚太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美国研究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现代国际关系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欧洲研究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国际政治研究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中国法学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中外法学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法商研究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政法论坛：中国政法大学学报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法律科学(西北政法大学学报)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社会学研究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中国人口科学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青年研究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民族学与文化学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中国藏学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民族学与文化学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世界民族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民族学与文化学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编辑学报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新闻学与传播学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新闻与传播研究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新闻学与传播学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中国图书馆学报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图书情报与档案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大学图书馆学报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图书情报与档案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情报学报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图书情报与档案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图书情报工作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图书情报与档案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北京大学教育评论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高等教育研究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清华大学教育研究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比较教育研究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体育与科学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心理学报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心理科学进展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心理学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中国社会科学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开放时代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学术月刊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文史哲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天津社会科学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江海学刊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浙江社会科学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社会科学研究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学术研究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中国人民大学学报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北京大学学报(哲学社会科学版)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南京大学学报(哲学.人文科学.社会科学版)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浙江大学学报(人文社会科学版)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北京师范大学学报(社会科学版)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华中师范大学学报(人文社会科学版)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复旦学报(社会科学版)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吉林大学社会科学学报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清华大学学报(哲学社会科学版)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中山大学学报(社会科学版)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南开学报(哲学社会科学版)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112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厦门大学学报(哲学社会科学版)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113</w:t>
            </w:r>
          </w:p>
        </w:tc>
        <w:tc>
          <w:tcPr>
            <w:tcW w:w="4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《人民日报》上发表3000字以上的理论文章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报纸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114</w:t>
            </w:r>
          </w:p>
        </w:tc>
        <w:tc>
          <w:tcPr>
            <w:tcW w:w="4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《光明日报》上发表3000字以上的理论文章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报纸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115</w:t>
            </w:r>
          </w:p>
        </w:tc>
        <w:tc>
          <w:tcPr>
            <w:tcW w:w="4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新华文摘》全文转载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转载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116</w:t>
            </w:r>
          </w:p>
        </w:tc>
        <w:tc>
          <w:tcPr>
            <w:tcW w:w="4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中国人民大学复印报刊资料全文转载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转载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117</w:t>
            </w:r>
          </w:p>
        </w:tc>
        <w:tc>
          <w:tcPr>
            <w:tcW w:w="4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《高等学校文科学术文摘》转载（2500字以上）的学术论文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转载</w:t>
            </w:r>
          </w:p>
        </w:tc>
      </w:tr>
    </w:tbl>
    <w:p/>
    <w:p/>
    <w:p/>
    <w:p/>
    <w:p/>
    <w:p/>
    <w:p/>
    <w:p/>
    <w:p/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期刊学科分布概况</w:t>
      </w:r>
    </w:p>
    <w:tbl>
      <w:tblPr>
        <w:tblStyle w:val="6"/>
        <w:tblW w:w="504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40"/>
        <w:gridCol w:w="1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马克思主义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宗教学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中国文学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民族学与文化学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新闻学与传播学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图书情报与档案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学报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报纸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转载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  计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68"/>
    <w:rsid w:val="00105068"/>
    <w:rsid w:val="00173A43"/>
    <w:rsid w:val="00681B6C"/>
    <w:rsid w:val="00853515"/>
    <w:rsid w:val="00997FBE"/>
    <w:rsid w:val="009D56B7"/>
    <w:rsid w:val="00D96A37"/>
    <w:rsid w:val="00E75B13"/>
    <w:rsid w:val="00FA2C2B"/>
    <w:rsid w:val="00FC0105"/>
    <w:rsid w:val="08A26FAA"/>
    <w:rsid w:val="08BB165C"/>
    <w:rsid w:val="11FF62EE"/>
    <w:rsid w:val="1AF32E4C"/>
    <w:rsid w:val="2EDE711E"/>
    <w:rsid w:val="360D549A"/>
    <w:rsid w:val="420C3D57"/>
    <w:rsid w:val="48DD6969"/>
    <w:rsid w:val="4E533019"/>
    <w:rsid w:val="5B9B12DC"/>
    <w:rsid w:val="6B3F51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CSSCI</Company>
  <Pages>4</Pages>
  <Words>300</Words>
  <Characters>1716</Characters>
  <Lines>14</Lines>
  <Paragraphs>4</Paragraphs>
  <ScaleCrop>false</ScaleCrop>
  <LinksUpToDate>false</LinksUpToDate>
  <CharactersWithSpaces>2012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2016-04-14T02:11:00Z</dcterms:created>
  <dc:creator>YC</dc:creator>
  <cp:lastModifiedBy>wpf</cp:lastModifiedBy>
  <cp:lastPrinted>2014-11-19T06:45:00Z</cp:lastPrinted>
  <dcterms:modified xsi:type="dcterms:W3CDTF">2016-12-28T07:43:33Z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