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ACDCD">
      <w:pPr>
        <w:pStyle w:val="14"/>
        <w:jc w:val="both"/>
        <w:rPr>
          <w:rFonts w:ascii="黑体" w:hAnsi="黑体" w:eastAsia="黑体" w:cs="黑体"/>
          <w:b w:val="0"/>
          <w:bCs w:val="0"/>
          <w:sz w:val="32"/>
          <w:szCs w:val="32"/>
        </w:rPr>
      </w:pPr>
      <w:bookmarkStart w:id="0" w:name="_Toc160312341"/>
    </w:p>
    <w:p w14:paraId="07349498">
      <w:pPr>
        <w:pStyle w:val="14"/>
        <w:spacing w:line="760" w:lineRule="exact"/>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第六届妇幼健康科学技术奖申报推荐</w:t>
      </w:r>
    </w:p>
    <w:p w14:paraId="46C61294">
      <w:pPr>
        <w:pStyle w:val="14"/>
        <w:spacing w:line="760" w:lineRule="exact"/>
        <w:rPr>
          <w:rFonts w:ascii="方正小标宋简体" w:hAnsi="方正小标宋简体" w:eastAsia="方正小标宋简体" w:cs="方正小标宋简体"/>
          <w:b w:val="0"/>
          <w:bCs w:val="0"/>
          <w:sz w:val="44"/>
          <w:szCs w:val="44"/>
        </w:rPr>
      </w:pPr>
      <w:r>
        <w:rPr>
          <w:rFonts w:hint="eastAsia" w:ascii="宋体" w:hAnsi="宋体" w:cs="宋体"/>
          <w:b w:val="0"/>
          <w:bCs w:val="0"/>
          <w:sz w:val="44"/>
          <w:szCs w:val="44"/>
        </w:rPr>
        <w:t>公示</w:t>
      </w:r>
    </w:p>
    <w:p w14:paraId="37C3A131">
      <w:pPr>
        <w:pStyle w:val="14"/>
        <w:rPr>
          <w:rFonts w:ascii="宋体" w:hAnsi="宋体"/>
          <w:sz w:val="32"/>
          <w:szCs w:val="32"/>
        </w:rPr>
      </w:pPr>
      <w:r>
        <w:rPr>
          <w:rFonts w:hint="eastAsia" w:ascii="方正小标宋简体" w:hAnsi="方正小标宋简体" w:eastAsia="方正小标宋简体" w:cs="方正小标宋简体"/>
          <w:b w:val="0"/>
          <w:bCs w:val="0"/>
          <w:sz w:val="44"/>
          <w:szCs w:val="44"/>
        </w:rPr>
        <w:t>（</w:t>
      </w:r>
      <w:r>
        <w:rPr>
          <w:rFonts w:hint="eastAsia" w:ascii="宋体" w:hAnsi="宋体" w:cs="宋体"/>
          <w:b w:val="0"/>
          <w:bCs w:val="0"/>
          <w:sz w:val="44"/>
          <w:szCs w:val="44"/>
        </w:rPr>
        <w:t>科学成果奖、自然科学奖</w:t>
      </w:r>
      <w:r>
        <w:rPr>
          <w:rFonts w:hint="eastAsia" w:ascii="方正小标宋简体" w:hAnsi="方正小标宋简体" w:eastAsia="方正小标宋简体" w:cs="方正小标宋简体"/>
          <w:b w:val="0"/>
          <w:bCs w:val="0"/>
          <w:sz w:val="44"/>
          <w:szCs w:val="44"/>
        </w:rPr>
        <w:t>）</w:t>
      </w:r>
    </w:p>
    <w:p w14:paraId="43BC57D5">
      <w:pPr>
        <w:adjustRightInd w:val="0"/>
        <w:snapToGrid w:val="0"/>
        <w:spacing w:after="156" w:afterLines="50"/>
        <w:jc w:val="left"/>
        <w:rPr>
          <w:rFonts w:ascii="宋体" w:hAnsi="宋体"/>
          <w:sz w:val="24"/>
        </w:rPr>
      </w:pPr>
    </w:p>
    <w:p w14:paraId="0CFD6212">
      <w:pPr>
        <w:tabs>
          <w:tab w:val="left" w:pos="2930"/>
        </w:tabs>
        <w:snapToGrid w:val="0"/>
        <w:spacing w:before="156" w:beforeLines="50"/>
        <w:rPr>
          <w:rFonts w:ascii="仿宋" w:hAnsi="仿宋" w:eastAsia="仿宋" w:cs="仿宋"/>
          <w:color w:val="000000" w:themeColor="text1"/>
          <w:sz w:val="32"/>
          <w:szCs w:val="32"/>
          <w14:textFill>
            <w14:solidFill>
              <w14:schemeClr w14:val="tx1"/>
            </w14:solidFill>
          </w14:textFill>
        </w:rPr>
      </w:pPr>
      <w:r>
        <w:rPr>
          <w:rFonts w:ascii="宋体" w:hAnsi="宋体"/>
          <w:sz w:val="24"/>
        </w:rPr>
        <w:t xml:space="preserve"> </w:t>
      </w:r>
      <w:r>
        <w:rPr>
          <w:rFonts w:hint="eastAsia" w:ascii="宋体" w:hAnsi="宋体"/>
          <w:sz w:val="24"/>
        </w:rPr>
        <w:t xml:space="preserve">                                       </w:t>
      </w:r>
    </w:p>
    <w:p w14:paraId="5FB4D8C9">
      <w:pPr>
        <w:pageBreakBefore/>
      </w:pPr>
    </w:p>
    <w:p w14:paraId="74D0BFBF">
      <w:pPr>
        <w:adjustRightInd w:val="0"/>
        <w:snapToGrid w:val="0"/>
        <w:spacing w:after="156" w:afterLines="50"/>
        <w:jc w:val="left"/>
        <w:rPr>
          <w:rFonts w:ascii="宋体" w:hAnsi="宋体"/>
          <w:b/>
          <w:bCs/>
          <w:sz w:val="32"/>
          <w:szCs w:val="32"/>
        </w:rPr>
      </w:pPr>
      <w:r>
        <w:rPr>
          <w:rFonts w:hint="eastAsia" w:ascii="宋体" w:hAnsi="宋体"/>
          <w:b/>
          <w:bCs/>
          <w:sz w:val="32"/>
          <w:szCs w:val="32"/>
          <w:lang w:val="en-US" w:eastAsia="zh-CN"/>
        </w:rPr>
        <w:t>一、</w:t>
      </w:r>
      <w:r>
        <w:rPr>
          <w:rFonts w:hint="eastAsia" w:ascii="宋体" w:hAnsi="宋体"/>
          <w:b/>
          <w:bCs/>
          <w:sz w:val="32"/>
          <w:szCs w:val="32"/>
        </w:rPr>
        <w:t>项目：</w:t>
      </w:r>
      <w:r>
        <w:rPr>
          <w:rFonts w:ascii="宋体" w:hAnsi="宋体"/>
          <w:b/>
          <w:sz w:val="32"/>
          <w:u w:color="auto"/>
        </w:rPr>
        <w:t>先心病脑保护及神经发育评估体系关键技术的创新与应用研究</w:t>
      </w:r>
    </w:p>
    <w:p w14:paraId="77E3B0C9">
      <w:pPr>
        <w:adjustRightInd w:val="0"/>
        <w:snapToGrid w:val="0"/>
        <w:spacing w:after="156" w:afterLines="50"/>
        <w:jc w:val="left"/>
        <w:rPr>
          <w:rFonts w:ascii="宋体" w:hAnsi="宋体"/>
          <w:b/>
          <w:bCs/>
          <w:sz w:val="32"/>
          <w:szCs w:val="32"/>
        </w:rPr>
      </w:pPr>
      <w:bookmarkStart w:id="3" w:name="_GoBack"/>
      <w:bookmarkEnd w:id="3"/>
      <w:r>
        <w:rPr>
          <w:rFonts w:hint="eastAsia" w:ascii="宋体" w:hAnsi="宋体"/>
          <w:b/>
          <w:bCs/>
          <w:sz w:val="32"/>
          <w:szCs w:val="32"/>
        </w:rPr>
        <w:t>推荐单位：</w:t>
      </w:r>
      <w:r>
        <w:rPr>
          <w:rFonts w:ascii="宋体" w:hAnsi="宋体"/>
          <w:b/>
          <w:bCs/>
          <w:sz w:val="32"/>
          <w:szCs w:val="32"/>
        </w:rPr>
        <w:t>南京医科大学</w:t>
      </w:r>
    </w:p>
    <w:p w14:paraId="2A44B221">
      <w:pPr>
        <w:adjustRightInd w:val="0"/>
        <w:snapToGrid w:val="0"/>
        <w:spacing w:after="156" w:afterLines="50"/>
        <w:jc w:val="left"/>
        <w:rPr>
          <w:rFonts w:ascii="宋体" w:hAnsi="宋体"/>
          <w:b/>
          <w:bCs/>
          <w:sz w:val="32"/>
          <w:szCs w:val="32"/>
        </w:rPr>
      </w:pPr>
    </w:p>
    <w:p w14:paraId="45568EC8">
      <w:pPr>
        <w:adjustRightInd w:val="0"/>
        <w:snapToGrid w:val="0"/>
        <w:spacing w:after="156" w:afterLines="50"/>
        <w:ind w:left="-426"/>
        <w:jc w:val="left"/>
        <w:rPr>
          <w:rFonts w:ascii="宋体" w:hAnsi="宋体"/>
          <w:b/>
          <w:bCs/>
          <w:sz w:val="32"/>
          <w:szCs w:val="32"/>
        </w:rPr>
      </w:pPr>
    </w:p>
    <w:p w14:paraId="2CCDCA0C">
      <w:pPr>
        <w:adjustRightInd w:val="0"/>
        <w:snapToGrid w:val="0"/>
        <w:spacing w:after="156" w:afterLines="50"/>
        <w:ind w:left="-426"/>
        <w:jc w:val="left"/>
        <w:rPr>
          <w:rFonts w:ascii="宋体" w:hAnsi="宋体"/>
          <w:sz w:val="24"/>
        </w:rPr>
      </w:pPr>
    </w:p>
    <w:p w14:paraId="30A6C109">
      <w:pPr>
        <w:snapToGrid w:val="0"/>
        <w:spacing w:line="360" w:lineRule="auto"/>
        <w:jc w:val="center"/>
      </w:pPr>
      <w:r>
        <w:rPr>
          <w:rFonts w:ascii="黑体" w:hAnsi="黑体" w:eastAsia="黑体" w:cs="黑体"/>
          <w:bCs/>
          <w:sz w:val="32"/>
          <w:szCs w:val="32"/>
        </w:rPr>
        <w:t>主要完成</w:t>
      </w:r>
      <w:r>
        <w:rPr>
          <w:rFonts w:hint="eastAsia" w:ascii="黑体" w:hAnsi="黑体" w:eastAsia="黑体" w:cs="黑体"/>
          <w:bCs/>
          <w:sz w:val="32"/>
          <w:szCs w:val="32"/>
        </w:rPr>
        <w:t>单位</w:t>
      </w:r>
    </w:p>
    <w:p w14:paraId="48897685">
      <w:pPr>
        <w:rPr>
          <w:rFonts w:ascii="仿宋" w:hAnsi="仿宋" w:eastAsia="仿宋"/>
          <w:sz w:val="24"/>
          <w:szCs w:val="24"/>
        </w:rPr>
      </w:pPr>
    </w:p>
    <w:tbl>
      <w:tblPr>
        <w:tblStyle w:val="9"/>
        <w:tblW w:w="9384" w:type="dxa"/>
        <w:jc w:val="center"/>
        <w:tblLayout w:type="fixed"/>
        <w:tblCellMar>
          <w:top w:w="0" w:type="dxa"/>
          <w:left w:w="108" w:type="dxa"/>
          <w:bottom w:w="0" w:type="dxa"/>
          <w:right w:w="108" w:type="dxa"/>
        </w:tblCellMar>
      </w:tblPr>
      <w:tblGrid>
        <w:gridCol w:w="607"/>
        <w:gridCol w:w="670"/>
        <w:gridCol w:w="1886"/>
        <w:gridCol w:w="1417"/>
        <w:gridCol w:w="1886"/>
        <w:gridCol w:w="1234"/>
        <w:gridCol w:w="1684"/>
      </w:tblGrid>
      <w:tr w14:paraId="6125AF83">
        <w:tblPrEx>
          <w:tblCellMar>
            <w:top w:w="0" w:type="dxa"/>
            <w:left w:w="108" w:type="dxa"/>
            <w:bottom w:w="0" w:type="dxa"/>
            <w:right w:w="108" w:type="dxa"/>
          </w:tblCellMar>
        </w:tblPrEx>
        <w:trPr>
          <w:cantSplit/>
          <w:trHeight w:val="561" w:hRule="atLeast"/>
          <w:jc w:val="center"/>
        </w:trPr>
        <w:tc>
          <w:tcPr>
            <w:tcW w:w="1276" w:type="dxa"/>
            <w:gridSpan w:val="2"/>
            <w:tcBorders>
              <w:top w:val="single" w:color="000000" w:sz="6" w:space="0"/>
              <w:left w:val="single" w:color="000000" w:sz="8" w:space="0"/>
              <w:bottom w:val="single" w:color="000000" w:sz="6" w:space="0"/>
              <w:right w:val="single" w:color="000000" w:sz="8" w:space="0"/>
            </w:tcBorders>
            <w:vAlign w:val="center"/>
          </w:tcPr>
          <w:p w14:paraId="50299DA6">
            <w:pPr>
              <w:jc w:val="center"/>
              <w:rPr>
                <w:rFonts w:ascii="Times New Roman" w:hAnsi="Times New Roman" w:eastAsia="仿宋" w:cs="Times New Roman"/>
                <w:bCs/>
                <w:sz w:val="24"/>
              </w:rPr>
            </w:pPr>
            <w:r>
              <w:rPr>
                <w:rFonts w:ascii="Times New Roman" w:hAnsi="Times New Roman" w:eastAsia="仿宋" w:cs="Times New Roman"/>
                <w:bCs/>
                <w:sz w:val="24"/>
              </w:rPr>
              <w:t>单位名称</w:t>
            </w:r>
          </w:p>
        </w:tc>
        <w:tc>
          <w:tcPr>
            <w:tcW w:w="8107" w:type="dxa"/>
            <w:gridSpan w:val="5"/>
            <w:tcBorders>
              <w:top w:val="single" w:color="000000" w:sz="6" w:space="0"/>
              <w:left w:val="single" w:color="000000" w:sz="8" w:space="0"/>
              <w:bottom w:val="single" w:color="000000" w:sz="6" w:space="0"/>
              <w:right w:val="single" w:color="000000" w:sz="8" w:space="0"/>
            </w:tcBorders>
            <w:vAlign w:val="center"/>
          </w:tcPr>
          <w:p w14:paraId="6791D859">
            <w:pPr>
              <w:jc w:val="left"/>
              <w:rPr>
                <w:rFonts w:ascii="Times New Roman" w:hAnsi="Times New Roman" w:eastAsia="仿宋" w:cs="Times New Roman"/>
                <w:bCs/>
                <w:sz w:val="24"/>
              </w:rPr>
            </w:pPr>
            <w:r>
              <w:rPr>
                <w:rFonts w:ascii="Times New Roman" w:hAnsi="Times New Roman" w:eastAsia="仿宋" w:cs="Times New Roman"/>
                <w:bCs/>
                <w:sz w:val="24"/>
              </w:rPr>
              <w:t>南京医科大学附属儿童医院</w:t>
            </w:r>
          </w:p>
        </w:tc>
      </w:tr>
      <w:tr w14:paraId="58D9E70D">
        <w:tblPrEx>
          <w:tblCellMar>
            <w:top w:w="0" w:type="dxa"/>
            <w:left w:w="108" w:type="dxa"/>
            <w:bottom w:w="0" w:type="dxa"/>
            <w:right w:w="108" w:type="dxa"/>
          </w:tblCellMar>
        </w:tblPrEx>
        <w:trPr>
          <w:cantSplit/>
          <w:trHeight w:val="561" w:hRule="atLeast"/>
          <w:jc w:val="center"/>
        </w:trPr>
        <w:tc>
          <w:tcPr>
            <w:tcW w:w="1276" w:type="dxa"/>
            <w:gridSpan w:val="2"/>
            <w:tcBorders>
              <w:top w:val="single" w:color="000000" w:sz="6" w:space="0"/>
              <w:left w:val="single" w:color="000000" w:sz="8" w:space="0"/>
              <w:bottom w:val="single" w:color="000000" w:sz="6" w:space="0"/>
              <w:right w:val="single" w:color="000000" w:sz="8" w:space="0"/>
            </w:tcBorders>
            <w:vAlign w:val="center"/>
          </w:tcPr>
          <w:p w14:paraId="7DCB24FB">
            <w:pPr>
              <w:jc w:val="center"/>
              <w:rPr>
                <w:rFonts w:ascii="Times New Roman" w:hAnsi="Times New Roman" w:eastAsia="仿宋" w:cs="Times New Roman"/>
                <w:bCs/>
                <w:sz w:val="24"/>
              </w:rPr>
            </w:pPr>
            <w:r>
              <w:rPr>
                <w:rFonts w:ascii="Times New Roman" w:hAnsi="Times New Roman" w:eastAsia="仿宋" w:cs="Times New Roman"/>
                <w:bCs/>
                <w:sz w:val="24"/>
              </w:rPr>
              <w:t>排    名</w:t>
            </w:r>
          </w:p>
        </w:tc>
        <w:tc>
          <w:tcPr>
            <w:tcW w:w="1886" w:type="dxa"/>
            <w:tcBorders>
              <w:top w:val="single" w:color="000000" w:sz="6" w:space="0"/>
              <w:left w:val="single" w:color="000000" w:sz="8" w:space="0"/>
              <w:bottom w:val="single" w:color="000000" w:sz="6" w:space="0"/>
              <w:right w:val="single" w:color="000000" w:sz="8" w:space="0"/>
            </w:tcBorders>
            <w:vAlign w:val="center"/>
          </w:tcPr>
          <w:p w14:paraId="75569CB4">
            <w:pPr>
              <w:jc w:val="left"/>
              <w:rPr>
                <w:rFonts w:ascii="Times New Roman" w:hAnsi="Times New Roman" w:eastAsia="仿宋" w:cs="Times New Roman"/>
                <w:bCs/>
                <w:sz w:val="24"/>
              </w:rPr>
            </w:pPr>
            <w:r>
              <w:rPr>
                <w:rFonts w:ascii="Times New Roman" w:hAnsi="Times New Roman" w:eastAsia="仿宋" w:cs="Times New Roman"/>
                <w:bCs/>
                <w:sz w:val="24"/>
              </w:rPr>
              <w:t>1</w:t>
            </w:r>
          </w:p>
        </w:tc>
        <w:tc>
          <w:tcPr>
            <w:tcW w:w="1417" w:type="dxa"/>
            <w:tcBorders>
              <w:top w:val="single" w:color="000000" w:sz="6" w:space="0"/>
              <w:left w:val="single" w:color="000000" w:sz="8" w:space="0"/>
              <w:bottom w:val="single" w:color="000000" w:sz="6" w:space="0"/>
              <w:right w:val="single" w:color="000000" w:sz="8" w:space="0"/>
            </w:tcBorders>
            <w:vAlign w:val="center"/>
          </w:tcPr>
          <w:p w14:paraId="16C69869">
            <w:pPr>
              <w:jc w:val="center"/>
              <w:rPr>
                <w:rFonts w:ascii="Times New Roman" w:hAnsi="Times New Roman" w:eastAsia="仿宋" w:cs="Times New Roman"/>
                <w:bCs/>
                <w:sz w:val="24"/>
              </w:rPr>
            </w:pPr>
            <w:r>
              <w:rPr>
                <w:rFonts w:ascii="Times New Roman" w:hAnsi="Times New Roman" w:eastAsia="仿宋" w:cs="Times New Roman"/>
                <w:bCs/>
                <w:sz w:val="24"/>
              </w:rPr>
              <w:t>法定代表人</w:t>
            </w:r>
          </w:p>
        </w:tc>
        <w:tc>
          <w:tcPr>
            <w:tcW w:w="1886" w:type="dxa"/>
            <w:tcBorders>
              <w:top w:val="single" w:color="000000" w:sz="6" w:space="0"/>
              <w:left w:val="single" w:color="000000" w:sz="8" w:space="0"/>
              <w:bottom w:val="single" w:color="000000" w:sz="6" w:space="0"/>
              <w:right w:val="single" w:color="000000" w:sz="8" w:space="0"/>
            </w:tcBorders>
            <w:vAlign w:val="center"/>
          </w:tcPr>
          <w:p w14:paraId="5BD1A0BA">
            <w:pPr>
              <w:jc w:val="left"/>
              <w:rPr>
                <w:rFonts w:ascii="Times New Roman" w:hAnsi="Times New Roman" w:eastAsia="仿宋" w:cs="Times New Roman"/>
                <w:bCs/>
                <w:sz w:val="24"/>
              </w:rPr>
            </w:pPr>
            <w:r>
              <w:rPr>
                <w:rFonts w:ascii="Times New Roman" w:hAnsi="Times New Roman" w:eastAsia="仿宋" w:cs="Times New Roman"/>
                <w:bCs/>
                <w:sz w:val="24"/>
              </w:rPr>
              <w:t>张爱华</w:t>
            </w:r>
          </w:p>
        </w:tc>
        <w:tc>
          <w:tcPr>
            <w:tcW w:w="1234" w:type="dxa"/>
            <w:tcBorders>
              <w:top w:val="single" w:color="000000" w:sz="6" w:space="0"/>
              <w:left w:val="single" w:color="000000" w:sz="8" w:space="0"/>
              <w:bottom w:val="single" w:color="000000" w:sz="6" w:space="0"/>
              <w:right w:val="single" w:color="000000" w:sz="8" w:space="0"/>
            </w:tcBorders>
            <w:vAlign w:val="center"/>
          </w:tcPr>
          <w:p w14:paraId="140FDC56">
            <w:pPr>
              <w:jc w:val="left"/>
              <w:rPr>
                <w:rFonts w:ascii="Times New Roman" w:hAnsi="Times New Roman" w:eastAsia="仿宋" w:cs="Times New Roman"/>
                <w:bCs/>
                <w:sz w:val="24"/>
              </w:rPr>
            </w:pPr>
            <w:r>
              <w:rPr>
                <w:rFonts w:ascii="Times New Roman" w:hAnsi="Times New Roman" w:eastAsia="仿宋" w:cs="Times New Roman"/>
                <w:bCs/>
                <w:sz w:val="24"/>
              </w:rPr>
              <w:t>邮政编码</w:t>
            </w:r>
          </w:p>
        </w:tc>
        <w:tc>
          <w:tcPr>
            <w:tcW w:w="1684" w:type="dxa"/>
            <w:tcBorders>
              <w:top w:val="single" w:color="000000" w:sz="6" w:space="0"/>
              <w:left w:val="single" w:color="000000" w:sz="8" w:space="0"/>
              <w:bottom w:val="single" w:color="000000" w:sz="6" w:space="0"/>
              <w:right w:val="single" w:color="000000" w:sz="8" w:space="0"/>
            </w:tcBorders>
            <w:vAlign w:val="center"/>
          </w:tcPr>
          <w:p w14:paraId="3F847DC6">
            <w:pPr>
              <w:jc w:val="left"/>
              <w:rPr>
                <w:rFonts w:ascii="Times New Roman" w:hAnsi="Times New Roman" w:eastAsia="仿宋" w:cs="Times New Roman"/>
                <w:bCs/>
                <w:sz w:val="24"/>
              </w:rPr>
            </w:pPr>
            <w:r>
              <w:rPr>
                <w:rFonts w:ascii="Times New Roman" w:hAnsi="Times New Roman" w:eastAsia="仿宋" w:cs="Times New Roman"/>
                <w:bCs/>
                <w:sz w:val="24"/>
              </w:rPr>
              <w:t>210029</w:t>
            </w:r>
          </w:p>
        </w:tc>
      </w:tr>
      <w:tr w14:paraId="09A38891">
        <w:tblPrEx>
          <w:tblCellMar>
            <w:top w:w="0" w:type="dxa"/>
            <w:left w:w="108" w:type="dxa"/>
            <w:bottom w:w="0" w:type="dxa"/>
            <w:right w:w="108" w:type="dxa"/>
          </w:tblCellMar>
        </w:tblPrEx>
        <w:trPr>
          <w:cantSplit/>
          <w:trHeight w:val="561" w:hRule="atLeast"/>
          <w:jc w:val="center"/>
        </w:trPr>
        <w:tc>
          <w:tcPr>
            <w:tcW w:w="1276" w:type="dxa"/>
            <w:gridSpan w:val="2"/>
            <w:tcBorders>
              <w:top w:val="single" w:color="000000" w:sz="6" w:space="0"/>
              <w:left w:val="single" w:color="000000" w:sz="8" w:space="0"/>
              <w:bottom w:val="single" w:color="000000" w:sz="6" w:space="0"/>
              <w:right w:val="single" w:color="000000" w:sz="8" w:space="0"/>
            </w:tcBorders>
            <w:vAlign w:val="center"/>
          </w:tcPr>
          <w:p w14:paraId="3A81BA8F">
            <w:pPr>
              <w:jc w:val="center"/>
              <w:rPr>
                <w:rFonts w:ascii="Times New Roman" w:hAnsi="Times New Roman" w:eastAsia="仿宋" w:cs="Times New Roman"/>
                <w:bCs/>
                <w:sz w:val="24"/>
              </w:rPr>
            </w:pPr>
            <w:r>
              <w:rPr>
                <w:rFonts w:ascii="Times New Roman" w:hAnsi="Times New Roman" w:eastAsia="仿宋" w:cs="Times New Roman"/>
                <w:bCs/>
                <w:sz w:val="24"/>
              </w:rPr>
              <w:t>通讯地址</w:t>
            </w:r>
          </w:p>
        </w:tc>
        <w:tc>
          <w:tcPr>
            <w:tcW w:w="8107" w:type="dxa"/>
            <w:gridSpan w:val="5"/>
            <w:tcBorders>
              <w:top w:val="single" w:color="000000" w:sz="6" w:space="0"/>
              <w:left w:val="single" w:color="000000" w:sz="8" w:space="0"/>
              <w:bottom w:val="single" w:color="000000" w:sz="6" w:space="0"/>
              <w:right w:val="single" w:color="000000" w:sz="8" w:space="0"/>
            </w:tcBorders>
            <w:vAlign w:val="center"/>
          </w:tcPr>
          <w:p w14:paraId="1DDEDBD0">
            <w:pPr>
              <w:jc w:val="left"/>
              <w:rPr>
                <w:rFonts w:ascii="Times New Roman" w:hAnsi="Times New Roman" w:eastAsia="仿宋" w:cs="Times New Roman"/>
                <w:bCs/>
                <w:sz w:val="24"/>
              </w:rPr>
            </w:pPr>
            <w:r>
              <w:rPr>
                <w:rFonts w:ascii="Times New Roman" w:hAnsi="Times New Roman" w:eastAsia="仿宋" w:cs="Times New Roman"/>
                <w:bCs/>
                <w:sz w:val="24"/>
              </w:rPr>
              <w:t>江苏省南京市建邺区江东南路8号</w:t>
            </w:r>
          </w:p>
        </w:tc>
      </w:tr>
      <w:tr w14:paraId="6C40D2E5">
        <w:tblPrEx>
          <w:tblCellMar>
            <w:top w:w="0" w:type="dxa"/>
            <w:left w:w="108" w:type="dxa"/>
            <w:bottom w:w="0" w:type="dxa"/>
            <w:right w:w="108" w:type="dxa"/>
          </w:tblCellMar>
        </w:tblPrEx>
        <w:trPr>
          <w:cantSplit/>
          <w:trHeight w:val="561" w:hRule="atLeast"/>
          <w:jc w:val="center"/>
        </w:trPr>
        <w:tc>
          <w:tcPr>
            <w:tcW w:w="1276" w:type="dxa"/>
            <w:gridSpan w:val="2"/>
            <w:tcBorders>
              <w:top w:val="single" w:color="000000" w:sz="6" w:space="0"/>
              <w:left w:val="single" w:color="000000" w:sz="8" w:space="0"/>
              <w:bottom w:val="single" w:color="000000" w:sz="6" w:space="0"/>
              <w:right w:val="single" w:color="000000" w:sz="8" w:space="0"/>
            </w:tcBorders>
            <w:vAlign w:val="center"/>
          </w:tcPr>
          <w:p w14:paraId="61BAD986">
            <w:pPr>
              <w:jc w:val="center"/>
              <w:rPr>
                <w:rFonts w:ascii="Times New Roman" w:hAnsi="Times New Roman" w:eastAsia="仿宋" w:cs="Times New Roman"/>
                <w:bCs/>
                <w:sz w:val="24"/>
              </w:rPr>
            </w:pPr>
            <w:r>
              <w:rPr>
                <w:rFonts w:ascii="Times New Roman" w:hAnsi="Times New Roman" w:eastAsia="仿宋" w:cs="Times New Roman"/>
                <w:bCs/>
                <w:sz w:val="24"/>
              </w:rPr>
              <w:t>联 系 人</w:t>
            </w:r>
          </w:p>
        </w:tc>
        <w:tc>
          <w:tcPr>
            <w:tcW w:w="1886" w:type="dxa"/>
            <w:tcBorders>
              <w:top w:val="single" w:color="000000" w:sz="6" w:space="0"/>
              <w:left w:val="single" w:color="000000" w:sz="8" w:space="0"/>
              <w:bottom w:val="single" w:color="000000" w:sz="6" w:space="0"/>
              <w:right w:val="single" w:color="000000" w:sz="8" w:space="0"/>
            </w:tcBorders>
            <w:vAlign w:val="center"/>
          </w:tcPr>
          <w:p w14:paraId="5837C205">
            <w:pPr>
              <w:jc w:val="left"/>
              <w:rPr>
                <w:rFonts w:ascii="Times New Roman" w:hAnsi="Times New Roman" w:eastAsia="仿宋" w:cs="Times New Roman"/>
                <w:bCs/>
                <w:sz w:val="24"/>
              </w:rPr>
            </w:pPr>
            <w:r>
              <w:rPr>
                <w:rFonts w:ascii="Times New Roman" w:hAnsi="Times New Roman" w:eastAsia="仿宋" w:cs="Times New Roman"/>
                <w:bCs/>
                <w:sz w:val="24"/>
              </w:rPr>
              <w:t>郑朋飞</w:t>
            </w:r>
          </w:p>
        </w:tc>
        <w:tc>
          <w:tcPr>
            <w:tcW w:w="1417" w:type="dxa"/>
            <w:tcBorders>
              <w:top w:val="single" w:color="000000" w:sz="6" w:space="0"/>
              <w:left w:val="single" w:color="000000" w:sz="8" w:space="0"/>
              <w:bottom w:val="single" w:color="000000" w:sz="6" w:space="0"/>
              <w:right w:val="single" w:color="000000" w:sz="8" w:space="0"/>
            </w:tcBorders>
            <w:vAlign w:val="center"/>
          </w:tcPr>
          <w:p w14:paraId="6E1B1993">
            <w:pPr>
              <w:jc w:val="center"/>
              <w:rPr>
                <w:rFonts w:ascii="Times New Roman" w:hAnsi="Times New Roman" w:eastAsia="仿宋" w:cs="Times New Roman"/>
                <w:bCs/>
                <w:sz w:val="24"/>
              </w:rPr>
            </w:pPr>
            <w:r>
              <w:rPr>
                <w:rFonts w:ascii="Times New Roman" w:hAnsi="Times New Roman" w:eastAsia="仿宋" w:cs="Times New Roman"/>
                <w:bCs/>
                <w:sz w:val="24"/>
              </w:rPr>
              <w:t>单位电话</w:t>
            </w:r>
          </w:p>
        </w:tc>
        <w:tc>
          <w:tcPr>
            <w:tcW w:w="1886" w:type="dxa"/>
            <w:tcBorders>
              <w:top w:val="single" w:color="000000" w:sz="6" w:space="0"/>
              <w:left w:val="single" w:color="000000" w:sz="8" w:space="0"/>
              <w:bottom w:val="single" w:color="000000" w:sz="6" w:space="0"/>
              <w:right w:val="single" w:color="000000" w:sz="8" w:space="0"/>
            </w:tcBorders>
            <w:vAlign w:val="center"/>
          </w:tcPr>
          <w:p w14:paraId="20B0FB7D">
            <w:pPr>
              <w:jc w:val="left"/>
              <w:rPr>
                <w:rFonts w:ascii="Times New Roman" w:hAnsi="Times New Roman" w:eastAsia="仿宋" w:cs="Times New Roman"/>
                <w:bCs/>
                <w:sz w:val="24"/>
              </w:rPr>
            </w:pPr>
            <w:r>
              <w:rPr>
                <w:rFonts w:ascii="Times New Roman" w:hAnsi="Times New Roman" w:eastAsia="仿宋" w:cs="Times New Roman"/>
                <w:bCs/>
                <w:sz w:val="24"/>
              </w:rPr>
              <w:t>83117309</w:t>
            </w:r>
          </w:p>
        </w:tc>
        <w:tc>
          <w:tcPr>
            <w:tcW w:w="1234" w:type="dxa"/>
            <w:tcBorders>
              <w:top w:val="single" w:color="000000" w:sz="6" w:space="0"/>
              <w:left w:val="single" w:color="000000" w:sz="8" w:space="0"/>
              <w:bottom w:val="single" w:color="000000" w:sz="6" w:space="0"/>
              <w:right w:val="single" w:color="000000" w:sz="8" w:space="0"/>
            </w:tcBorders>
            <w:vAlign w:val="center"/>
          </w:tcPr>
          <w:p w14:paraId="40ACB138">
            <w:pPr>
              <w:jc w:val="center"/>
              <w:rPr>
                <w:rFonts w:ascii="Times New Roman" w:hAnsi="Times New Roman" w:eastAsia="仿宋" w:cs="Times New Roman"/>
                <w:bCs/>
                <w:sz w:val="24"/>
              </w:rPr>
            </w:pPr>
            <w:r>
              <w:rPr>
                <w:rFonts w:ascii="Times New Roman" w:hAnsi="Times New Roman" w:eastAsia="仿宋" w:cs="Times New Roman"/>
                <w:bCs/>
                <w:sz w:val="24"/>
              </w:rPr>
              <w:t>移动电话</w:t>
            </w:r>
          </w:p>
        </w:tc>
        <w:tc>
          <w:tcPr>
            <w:tcW w:w="1684" w:type="dxa"/>
            <w:tcBorders>
              <w:top w:val="single" w:color="000000" w:sz="6" w:space="0"/>
              <w:left w:val="single" w:color="000000" w:sz="8" w:space="0"/>
              <w:bottom w:val="single" w:color="000000" w:sz="6" w:space="0"/>
              <w:right w:val="single" w:color="000000" w:sz="8" w:space="0"/>
            </w:tcBorders>
            <w:vAlign w:val="center"/>
          </w:tcPr>
          <w:p w14:paraId="3C177DC5">
            <w:pPr>
              <w:jc w:val="left"/>
              <w:rPr>
                <w:rFonts w:ascii="Times New Roman" w:hAnsi="Times New Roman" w:eastAsia="仿宋" w:cs="Times New Roman"/>
                <w:bCs/>
                <w:sz w:val="24"/>
              </w:rPr>
            </w:pPr>
            <w:r>
              <w:rPr>
                <w:rFonts w:ascii="Times New Roman" w:hAnsi="Times New Roman" w:eastAsia="仿宋" w:cs="Times New Roman"/>
                <w:bCs/>
                <w:sz w:val="24"/>
              </w:rPr>
              <w:t>13915904148</w:t>
            </w:r>
          </w:p>
        </w:tc>
      </w:tr>
      <w:tr w14:paraId="6B7C01C2">
        <w:tblPrEx>
          <w:tblCellMar>
            <w:top w:w="0" w:type="dxa"/>
            <w:left w:w="108" w:type="dxa"/>
            <w:bottom w:w="0" w:type="dxa"/>
            <w:right w:w="108" w:type="dxa"/>
          </w:tblCellMar>
        </w:tblPrEx>
        <w:trPr>
          <w:cantSplit/>
          <w:trHeight w:val="561" w:hRule="atLeast"/>
          <w:jc w:val="center"/>
        </w:trPr>
        <w:tc>
          <w:tcPr>
            <w:tcW w:w="1276" w:type="dxa"/>
            <w:gridSpan w:val="2"/>
            <w:tcBorders>
              <w:top w:val="single" w:color="000000" w:sz="6" w:space="0"/>
              <w:left w:val="single" w:color="000000" w:sz="8" w:space="0"/>
              <w:bottom w:val="single" w:color="000000" w:sz="6" w:space="0"/>
              <w:right w:val="single" w:color="000000" w:sz="8" w:space="0"/>
            </w:tcBorders>
            <w:vAlign w:val="center"/>
          </w:tcPr>
          <w:p w14:paraId="0DE77D5A">
            <w:pPr>
              <w:jc w:val="center"/>
              <w:rPr>
                <w:rFonts w:ascii="Times New Roman" w:hAnsi="Times New Roman" w:eastAsia="仿宋" w:cs="Times New Roman"/>
                <w:bCs/>
                <w:sz w:val="24"/>
              </w:rPr>
            </w:pPr>
            <w:r>
              <w:rPr>
                <w:rFonts w:ascii="Times New Roman" w:hAnsi="Times New Roman" w:eastAsia="仿宋" w:cs="Times New Roman"/>
                <w:bCs/>
                <w:sz w:val="24"/>
              </w:rPr>
              <w:t>电子邮箱</w:t>
            </w:r>
          </w:p>
        </w:tc>
        <w:tc>
          <w:tcPr>
            <w:tcW w:w="8107" w:type="dxa"/>
            <w:gridSpan w:val="5"/>
            <w:tcBorders>
              <w:top w:val="single" w:color="000000" w:sz="6" w:space="0"/>
              <w:left w:val="single" w:color="000000" w:sz="8" w:space="0"/>
              <w:bottom w:val="single" w:color="000000" w:sz="6" w:space="0"/>
              <w:right w:val="single" w:color="000000" w:sz="8" w:space="0"/>
            </w:tcBorders>
            <w:vAlign w:val="center"/>
          </w:tcPr>
          <w:p w14:paraId="04C09760">
            <w:pPr>
              <w:jc w:val="left"/>
              <w:rPr>
                <w:rFonts w:ascii="Times New Roman" w:hAnsi="Times New Roman" w:eastAsia="仿宋" w:cs="Times New Roman"/>
                <w:bCs/>
                <w:sz w:val="24"/>
              </w:rPr>
            </w:pPr>
            <w:r>
              <w:rPr>
                <w:rFonts w:ascii="Times New Roman" w:hAnsi="Times New Roman" w:eastAsia="仿宋" w:cs="Times New Roman"/>
                <w:bCs/>
                <w:sz w:val="24"/>
              </w:rPr>
              <w:t>kjk7309@163.com</w:t>
            </w:r>
          </w:p>
        </w:tc>
      </w:tr>
      <w:tr w14:paraId="256636AA">
        <w:tblPrEx>
          <w:tblCellMar>
            <w:top w:w="0" w:type="dxa"/>
            <w:left w:w="108" w:type="dxa"/>
            <w:bottom w:w="0" w:type="dxa"/>
            <w:right w:w="108" w:type="dxa"/>
          </w:tblCellMar>
        </w:tblPrEx>
        <w:trPr>
          <w:cantSplit/>
          <w:trHeight w:val="7004" w:hRule="atLeast"/>
          <w:jc w:val="center"/>
        </w:trPr>
        <w:tc>
          <w:tcPr>
            <w:tcW w:w="606" w:type="dxa"/>
            <w:tcBorders>
              <w:top w:val="single" w:color="000000" w:sz="6" w:space="0"/>
              <w:left w:val="single" w:color="000000" w:sz="8" w:space="0"/>
              <w:bottom w:val="single" w:color="000000" w:sz="6" w:space="0"/>
              <w:right w:val="single" w:color="000000" w:sz="8" w:space="0"/>
            </w:tcBorders>
            <w:vAlign w:val="center"/>
          </w:tcPr>
          <w:p w14:paraId="0F5C5F0C">
            <w:pPr>
              <w:spacing w:before="120"/>
              <w:jc w:val="center"/>
              <w:rPr>
                <w:rFonts w:ascii="Times New Roman" w:hAnsi="Times New Roman" w:eastAsia="仿宋" w:cs="Times New Roman"/>
                <w:sz w:val="24"/>
              </w:rPr>
            </w:pPr>
            <w:r>
              <w:rPr>
                <w:rFonts w:ascii="Times New Roman" w:hAnsi="Times New Roman" w:eastAsia="仿宋" w:cs="Times New Roman"/>
                <w:sz w:val="24"/>
              </w:rPr>
              <w:t>对</w:t>
            </w:r>
          </w:p>
          <w:p w14:paraId="65B714AB">
            <w:pPr>
              <w:spacing w:before="120"/>
              <w:jc w:val="center"/>
              <w:rPr>
                <w:rFonts w:ascii="Times New Roman" w:hAnsi="Times New Roman" w:eastAsia="仿宋" w:cs="Times New Roman"/>
                <w:sz w:val="24"/>
              </w:rPr>
            </w:pPr>
            <w:r>
              <w:rPr>
                <w:rFonts w:ascii="Times New Roman" w:hAnsi="Times New Roman" w:eastAsia="仿宋" w:cs="Times New Roman"/>
                <w:sz w:val="24"/>
              </w:rPr>
              <w:t>本</w:t>
            </w:r>
          </w:p>
          <w:p w14:paraId="3BA0BEA3">
            <w:pPr>
              <w:spacing w:before="120"/>
              <w:jc w:val="center"/>
              <w:rPr>
                <w:rFonts w:ascii="Times New Roman" w:hAnsi="Times New Roman" w:eastAsia="仿宋" w:cs="Times New Roman"/>
                <w:sz w:val="24"/>
              </w:rPr>
            </w:pPr>
            <w:r>
              <w:rPr>
                <w:rFonts w:ascii="Times New Roman" w:hAnsi="Times New Roman" w:eastAsia="仿宋" w:cs="Times New Roman"/>
                <w:sz w:val="24"/>
              </w:rPr>
              <w:t>项</w:t>
            </w:r>
          </w:p>
          <w:p w14:paraId="20BE36E1">
            <w:pPr>
              <w:spacing w:before="120"/>
              <w:jc w:val="center"/>
              <w:rPr>
                <w:rFonts w:ascii="Times New Roman" w:hAnsi="Times New Roman" w:eastAsia="仿宋" w:cs="Times New Roman"/>
                <w:sz w:val="24"/>
              </w:rPr>
            </w:pPr>
            <w:r>
              <w:rPr>
                <w:rFonts w:ascii="Times New Roman" w:hAnsi="Times New Roman" w:eastAsia="仿宋" w:cs="Times New Roman"/>
                <w:sz w:val="24"/>
              </w:rPr>
              <w:t>目</w:t>
            </w:r>
          </w:p>
          <w:p w14:paraId="3C4C0A0A">
            <w:pPr>
              <w:spacing w:before="120"/>
              <w:jc w:val="center"/>
              <w:rPr>
                <w:rFonts w:ascii="Times New Roman" w:hAnsi="Times New Roman" w:eastAsia="仿宋" w:cs="Times New Roman"/>
                <w:sz w:val="24"/>
              </w:rPr>
            </w:pPr>
            <w:r>
              <w:rPr>
                <w:rFonts w:ascii="Times New Roman" w:hAnsi="Times New Roman" w:eastAsia="仿宋" w:cs="Times New Roman"/>
                <w:sz w:val="24"/>
              </w:rPr>
              <w:t>的</w:t>
            </w:r>
          </w:p>
          <w:p w14:paraId="4C29F33B">
            <w:pPr>
              <w:spacing w:before="120"/>
              <w:jc w:val="center"/>
              <w:rPr>
                <w:rFonts w:ascii="Times New Roman" w:hAnsi="Times New Roman" w:eastAsia="仿宋" w:cs="Times New Roman"/>
                <w:sz w:val="24"/>
              </w:rPr>
            </w:pPr>
            <w:r>
              <w:rPr>
                <w:rFonts w:ascii="Times New Roman" w:hAnsi="Times New Roman" w:eastAsia="仿宋" w:cs="Times New Roman"/>
                <w:sz w:val="24"/>
              </w:rPr>
              <w:t>贡</w:t>
            </w:r>
          </w:p>
          <w:p w14:paraId="0064F0DC">
            <w:pPr>
              <w:spacing w:before="120"/>
              <w:jc w:val="center"/>
              <w:rPr>
                <w:rFonts w:ascii="Times New Roman" w:hAnsi="Times New Roman" w:eastAsia="仿宋" w:cs="Times New Roman"/>
                <w:sz w:val="24"/>
              </w:rPr>
            </w:pPr>
            <w:r>
              <w:rPr>
                <w:rFonts w:ascii="Times New Roman" w:hAnsi="Times New Roman" w:eastAsia="仿宋" w:cs="Times New Roman"/>
                <w:sz w:val="24"/>
              </w:rPr>
              <w:t>献</w:t>
            </w:r>
          </w:p>
        </w:tc>
        <w:tc>
          <w:tcPr>
            <w:tcW w:w="8777" w:type="dxa"/>
            <w:gridSpan w:val="6"/>
            <w:tcBorders>
              <w:top w:val="single" w:color="000000" w:sz="6" w:space="0"/>
              <w:left w:val="single" w:color="000000" w:sz="8" w:space="0"/>
              <w:bottom w:val="single" w:color="000000" w:sz="6" w:space="0"/>
              <w:right w:val="single" w:color="000000" w:sz="8" w:space="0"/>
            </w:tcBorders>
          </w:tcPr>
          <w:p w14:paraId="3B78D3E8">
            <w:pPr>
              <w:spacing w:before="120"/>
              <w:rPr>
                <w:rFonts w:ascii="Times New Roman" w:hAnsi="Times New Roman" w:eastAsia="仿宋" w:cs="Times New Roman"/>
                <w:sz w:val="24"/>
              </w:rPr>
            </w:pPr>
            <w:r>
              <w:rPr>
                <w:rFonts w:ascii="Times New Roman" w:hAnsi="Times New Roman" w:eastAsia="仿宋" w:cs="Times New Roman"/>
                <w:sz w:val="24"/>
              </w:rPr>
              <w:t>该项目第一完成单位是全国最早开展先心病神经发育评估单位之一。长期支持先心病脑保护领域的临床和基础研究。完成单位在复杂先心病矫治、微创封堵/镶嵌治疗、缺血预处理心肌保护、围术期监护等方面取得显著成绩。完成单位开展先心病脑保护的临床研究、神经发育评估体系的建立、先心病近远期神经影像的研究以及基于先心病脑发育评估体积的基础研究及转化医学研究。</w:t>
            </w:r>
            <w:r>
              <w:rPr>
                <w:rFonts w:ascii="Times New Roman" w:hAnsi="Times New Roman" w:eastAsia="仿宋" w:cs="Times New Roman"/>
                <w:sz w:val="24"/>
              </w:rPr>
              <w:br w:type="textWrapping"/>
            </w:r>
            <w:r>
              <w:rPr>
                <w:rFonts w:ascii="Times New Roman" w:hAnsi="Times New Roman" w:eastAsia="仿宋" w:cs="Times New Roman"/>
                <w:sz w:val="24"/>
              </w:rPr>
              <w:t xml:space="preserve">    在具体实施过程中，从研究申报、立项、实施及鉴定过程中主要有如下贡献: </w:t>
            </w:r>
            <w:r>
              <w:rPr>
                <w:rFonts w:ascii="Times New Roman" w:hAnsi="Times New Roman" w:eastAsia="仿宋" w:cs="Times New Roman"/>
                <w:sz w:val="24"/>
              </w:rPr>
              <w:br w:type="textWrapping"/>
            </w:r>
            <w:r>
              <w:rPr>
                <w:rFonts w:ascii="Times New Roman" w:hAnsi="Times New Roman" w:eastAsia="仿宋" w:cs="Times New Roman"/>
                <w:sz w:val="24"/>
              </w:rPr>
              <w:t>①对该项目设计提供了组织上的支持。</w:t>
            </w:r>
            <w:r>
              <w:rPr>
                <w:rFonts w:ascii="Times New Roman" w:hAnsi="Times New Roman" w:eastAsia="仿宋" w:cs="Times New Roman"/>
                <w:sz w:val="24"/>
              </w:rPr>
              <w:br w:type="textWrapping"/>
            </w:r>
            <w:r>
              <w:rPr>
                <w:rFonts w:ascii="Times New Roman" w:hAnsi="Times New Roman" w:eastAsia="仿宋" w:cs="Times New Roman"/>
                <w:sz w:val="24"/>
              </w:rPr>
              <w:t>②为该项目提供了实验场地和实验设备，保证了研究实施所需的时间、人力、物力，为完成人提供科研劳务费。</w:t>
            </w:r>
            <w:r>
              <w:rPr>
                <w:rFonts w:ascii="Times New Roman" w:hAnsi="Times New Roman" w:eastAsia="仿宋" w:cs="Times New Roman"/>
                <w:sz w:val="24"/>
              </w:rPr>
              <w:br w:type="textWrapping"/>
            </w:r>
            <w:r>
              <w:rPr>
                <w:rFonts w:ascii="Times New Roman" w:hAnsi="Times New Roman" w:eastAsia="仿宋" w:cs="Times New Roman"/>
                <w:sz w:val="24"/>
              </w:rPr>
              <w:t>③定期检查本课题的进展情况，听取汇报，并督促完成。</w:t>
            </w:r>
            <w:r>
              <w:rPr>
                <w:rFonts w:ascii="Times New Roman" w:hAnsi="Times New Roman" w:eastAsia="仿宋" w:cs="Times New Roman"/>
                <w:sz w:val="24"/>
              </w:rPr>
              <w:br w:type="textWrapping"/>
            </w:r>
            <w:r>
              <w:rPr>
                <w:rFonts w:ascii="Times New Roman" w:hAnsi="Times New Roman" w:eastAsia="仿宋" w:cs="Times New Roman"/>
                <w:sz w:val="24"/>
              </w:rPr>
              <w:t>④提供了全部论文发表费用。</w:t>
            </w:r>
            <w:r>
              <w:rPr>
                <w:rFonts w:ascii="Times New Roman" w:hAnsi="Times New Roman" w:eastAsia="仿宋" w:cs="Times New Roman"/>
                <w:sz w:val="24"/>
              </w:rPr>
              <w:br w:type="textWrapping"/>
            </w:r>
            <w:r>
              <w:rPr>
                <w:rFonts w:ascii="Times New Roman" w:hAnsi="Times New Roman" w:eastAsia="仿宋" w:cs="Times New Roman"/>
                <w:sz w:val="24"/>
              </w:rPr>
              <w:t>⑤组织了鉴定的审查及申报。</w:t>
            </w:r>
            <w:r>
              <w:rPr>
                <w:rFonts w:ascii="Times New Roman" w:hAnsi="Times New Roman" w:eastAsia="仿宋" w:cs="Times New Roman"/>
                <w:sz w:val="24"/>
              </w:rPr>
              <w:br w:type="textWrapping"/>
            </w:r>
            <w:r>
              <w:rPr>
                <w:rFonts w:ascii="Times New Roman" w:hAnsi="Times New Roman" w:eastAsia="仿宋" w:cs="Times New Roman"/>
                <w:sz w:val="24"/>
              </w:rPr>
              <w:t>⑥对该项目推广应用提供了组织上的保证经费、收支上的管理与支持。</w:t>
            </w:r>
          </w:p>
        </w:tc>
      </w:tr>
      <w:tr w14:paraId="742DD72C">
        <w:tblPrEx>
          <w:tblCellMar>
            <w:top w:w="0" w:type="dxa"/>
            <w:left w:w="108" w:type="dxa"/>
            <w:bottom w:w="0" w:type="dxa"/>
            <w:right w:w="108" w:type="dxa"/>
          </w:tblCellMar>
        </w:tblPrEx>
        <w:trPr>
          <w:cantSplit/>
          <w:trHeight w:val="2563" w:hRule="atLeast"/>
          <w:jc w:val="center"/>
        </w:trPr>
        <w:tc>
          <w:tcPr>
            <w:tcW w:w="606" w:type="dxa"/>
            <w:tcBorders>
              <w:top w:val="single" w:color="000000" w:sz="6" w:space="0"/>
              <w:left w:val="single" w:color="000000" w:sz="8" w:space="0"/>
              <w:bottom w:val="single" w:color="000000" w:sz="6" w:space="0"/>
              <w:right w:val="single" w:color="000000" w:sz="6" w:space="0"/>
            </w:tcBorders>
            <w:vAlign w:val="center"/>
          </w:tcPr>
          <w:p w14:paraId="5D4BCF47">
            <w:pPr>
              <w:spacing w:before="120"/>
              <w:jc w:val="center"/>
              <w:rPr>
                <w:rFonts w:ascii="Times New Roman" w:hAnsi="Times New Roman" w:eastAsia="仿宋" w:cs="Times New Roman"/>
                <w:sz w:val="24"/>
              </w:rPr>
            </w:pPr>
            <w:r>
              <w:rPr>
                <w:rFonts w:ascii="Times New Roman" w:hAnsi="Times New Roman" w:eastAsia="仿宋" w:cs="Times New Roman"/>
                <w:sz w:val="24"/>
              </w:rPr>
              <w:t>声</w:t>
            </w:r>
          </w:p>
          <w:p w14:paraId="405BC77C">
            <w:pPr>
              <w:spacing w:before="120"/>
              <w:jc w:val="center"/>
              <w:rPr>
                <w:rFonts w:ascii="Times New Roman" w:hAnsi="Times New Roman" w:eastAsia="仿宋" w:cs="Times New Roman"/>
                <w:sz w:val="24"/>
              </w:rPr>
            </w:pPr>
            <w:r>
              <w:rPr>
                <w:rFonts w:ascii="Times New Roman" w:hAnsi="Times New Roman" w:eastAsia="仿宋" w:cs="Times New Roman"/>
                <w:sz w:val="24"/>
              </w:rPr>
              <w:t>明</w:t>
            </w:r>
          </w:p>
        </w:tc>
        <w:tc>
          <w:tcPr>
            <w:tcW w:w="8777" w:type="dxa"/>
            <w:gridSpan w:val="6"/>
            <w:tcBorders>
              <w:top w:val="single" w:color="000000" w:sz="6" w:space="0"/>
              <w:bottom w:val="single" w:color="000000" w:sz="6" w:space="0"/>
              <w:right w:val="single" w:color="000000" w:sz="8" w:space="0"/>
            </w:tcBorders>
          </w:tcPr>
          <w:p w14:paraId="1C00C115">
            <w:pPr>
              <w:snapToGrid w:val="0"/>
              <w:spacing w:before="156"/>
              <w:ind w:firstLine="420"/>
              <w:rPr>
                <w:rFonts w:ascii="Times New Roman" w:hAnsi="Times New Roman" w:eastAsia="仿宋" w:cs="Times New Roman"/>
              </w:rPr>
            </w:pPr>
            <w:r>
              <w:rPr>
                <w:rFonts w:ascii="Times New Roman" w:hAnsi="Times New Roman" w:eastAsia="仿宋" w:cs="Times New Roman"/>
              </w:rPr>
              <w:t>本单位同意完成单位排名，遵守《妇幼健康科技奖管理规定》和妇幼健康科技奖申报推荐工作的具体要求，保证所提供的有关材料真实准确，且不包含涉及国防和国家安全的保密内容、不存在侵犯他人知识产权的情形。</w:t>
            </w:r>
          </w:p>
          <w:p w14:paraId="63FBFEB8">
            <w:pPr>
              <w:ind w:firstLine="420"/>
              <w:rPr>
                <w:rFonts w:ascii="Times New Roman" w:hAnsi="Times New Roman" w:eastAsia="仿宋" w:cs="Times New Roman"/>
              </w:rPr>
            </w:pPr>
            <w:r>
              <w:rPr>
                <w:rFonts w:ascii="Times New Roman" w:hAnsi="Times New Roman" w:eastAsia="仿宋" w:cs="Times New Roman"/>
              </w:rPr>
              <w:t>本单位承诺遵守评审工作纪律，如有</w:t>
            </w:r>
            <w:r>
              <w:rPr>
                <w:rFonts w:ascii="Times New Roman" w:hAnsi="Times New Roman" w:eastAsia="仿宋" w:cs="Times New Roman"/>
                <w:szCs w:val="21"/>
              </w:rPr>
              <w:t>材料虚假、科研失信、违规违纪等行为</w:t>
            </w:r>
            <w:r>
              <w:rPr>
                <w:rFonts w:ascii="Times New Roman" w:hAnsi="Times New Roman" w:eastAsia="仿宋" w:cs="Times New Roman"/>
              </w:rPr>
              <w:t>，愿意承担相应责任并接受相应处理，如产生争议，将积极调查处理。</w:t>
            </w:r>
          </w:p>
          <w:p w14:paraId="5567CC9B">
            <w:pPr>
              <w:rPr>
                <w:rFonts w:ascii="Times New Roman" w:hAnsi="Times New Roman" w:eastAsia="仿宋" w:cs="Times New Roman"/>
              </w:rPr>
            </w:pPr>
            <w:r>
              <w:rPr>
                <w:rFonts w:ascii="Times New Roman" w:hAnsi="Times New Roman" w:eastAsia="仿宋" w:cs="Times New Roman"/>
              </w:rPr>
              <w:t xml:space="preserve">        </w:t>
            </w:r>
          </w:p>
          <w:p w14:paraId="0A214881">
            <w:pPr>
              <w:snapToGrid w:val="0"/>
              <w:spacing w:line="360" w:lineRule="auto"/>
              <w:ind w:firstLine="420"/>
              <w:rPr>
                <w:rFonts w:ascii="Times New Roman" w:hAnsi="Times New Roman" w:eastAsia="仿宋" w:cs="Times New Roman"/>
              </w:rPr>
            </w:pPr>
            <w:r>
              <w:rPr>
                <w:rFonts w:ascii="Times New Roman" w:hAnsi="Times New Roman" w:eastAsia="仿宋" w:cs="Times New Roman"/>
              </w:rPr>
              <w:t>法定代表人签名：                                     单位盖章</w:t>
            </w:r>
          </w:p>
          <w:p w14:paraId="39E72972">
            <w:pPr>
              <w:ind w:firstLine="5670"/>
              <w:rPr>
                <w:rFonts w:ascii="Times New Roman" w:hAnsi="Times New Roman" w:eastAsia="仿宋" w:cs="Times New Roman"/>
                <w:sz w:val="24"/>
              </w:rPr>
            </w:pPr>
            <w:r>
              <w:rPr>
                <w:rFonts w:ascii="Times New Roman" w:hAnsi="Times New Roman" w:eastAsia="仿宋" w:cs="Times New Roman"/>
              </w:rPr>
              <w:t>年     月     日</w:t>
            </w:r>
          </w:p>
        </w:tc>
      </w:tr>
    </w:tbl>
    <w:p w14:paraId="14DF50E7"/>
    <w:p w14:paraId="7E6B627C">
      <w:pPr>
        <w:snapToGrid w:val="0"/>
        <w:spacing w:line="360" w:lineRule="auto"/>
        <w:jc w:val="center"/>
      </w:pPr>
      <w:r>
        <w:rPr>
          <w:rFonts w:ascii="黑体" w:hAnsi="黑体" w:eastAsia="黑体" w:cs="黑体"/>
          <w:bCs/>
          <w:sz w:val="32"/>
          <w:szCs w:val="32"/>
        </w:rPr>
        <w:t>主要完成</w:t>
      </w:r>
      <w:r>
        <w:rPr>
          <w:rFonts w:hint="eastAsia" w:ascii="黑体" w:hAnsi="黑体" w:eastAsia="黑体" w:cs="黑体"/>
          <w:bCs/>
          <w:sz w:val="32"/>
          <w:szCs w:val="32"/>
        </w:rPr>
        <w:t>人</w:t>
      </w:r>
    </w:p>
    <w:p w14:paraId="2B4A129F">
      <w:pPr>
        <w:rPr>
          <w:rFonts w:ascii="仿宋" w:hAnsi="仿宋" w:eastAsia="仿宋"/>
          <w:sz w:val="24"/>
          <w:szCs w:val="24"/>
        </w:rPr>
      </w:pPr>
    </w:p>
    <w:tbl>
      <w:tblPr>
        <w:tblStyle w:val="9"/>
        <w:tblpPr w:leftFromText="180" w:rightFromText="180" w:vertAnchor="text" w:tblpXSpec="center" w:tblpY="1"/>
        <w:tblOverlap w:val="never"/>
        <w:tblW w:w="9288" w:type="dxa"/>
        <w:jc w:val="center"/>
        <w:tblLayout w:type="fixed"/>
        <w:tblCellMar>
          <w:top w:w="0" w:type="dxa"/>
          <w:left w:w="108" w:type="dxa"/>
          <w:bottom w:w="0" w:type="dxa"/>
          <w:right w:w="108" w:type="dxa"/>
        </w:tblCellMar>
      </w:tblPr>
      <w:tblGrid>
        <w:gridCol w:w="1241"/>
        <w:gridCol w:w="709"/>
        <w:gridCol w:w="711"/>
        <w:gridCol w:w="760"/>
        <w:gridCol w:w="680"/>
        <w:gridCol w:w="830"/>
        <w:gridCol w:w="396"/>
        <w:gridCol w:w="7"/>
        <w:gridCol w:w="1009"/>
        <w:gridCol w:w="53"/>
        <w:gridCol w:w="1196"/>
        <w:gridCol w:w="27"/>
        <w:gridCol w:w="1669"/>
      </w:tblGrid>
      <w:tr w14:paraId="797551EF">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5E21FEBC">
            <w:pPr>
              <w:jc w:val="center"/>
              <w:rPr>
                <w:rFonts w:ascii="仿宋" w:hAnsi="仿宋" w:eastAsia="仿宋" w:cs="仿宋"/>
                <w:sz w:val="24"/>
                <w:szCs w:val="24"/>
              </w:rPr>
            </w:pPr>
            <w:r>
              <w:rPr>
                <w:rFonts w:ascii="仿宋" w:hAnsi="仿宋" w:eastAsia="仿宋" w:cs="仿宋"/>
                <w:sz w:val="24"/>
                <w:szCs w:val="24"/>
              </w:rPr>
              <w:t>姓    名</w:t>
            </w:r>
          </w:p>
        </w:tc>
        <w:tc>
          <w:tcPr>
            <w:tcW w:w="1420" w:type="dxa"/>
            <w:gridSpan w:val="2"/>
            <w:tcBorders>
              <w:top w:val="single" w:color="000000" w:sz="8" w:space="0"/>
              <w:bottom w:val="single" w:color="000000" w:sz="6" w:space="0"/>
              <w:right w:val="single" w:color="000000" w:sz="6" w:space="0"/>
            </w:tcBorders>
            <w:vAlign w:val="center"/>
          </w:tcPr>
          <w:p w14:paraId="59364970">
            <w:pPr>
              <w:jc w:val="left"/>
              <w:rPr>
                <w:rFonts w:ascii="仿宋" w:hAnsi="仿宋" w:eastAsia="仿宋" w:cs="仿宋"/>
                <w:sz w:val="24"/>
                <w:szCs w:val="24"/>
              </w:rPr>
            </w:pPr>
            <w:r>
              <w:rPr>
                <w:rFonts w:ascii="仿宋" w:hAnsi="仿宋" w:eastAsia="仿宋" w:cs="仿宋"/>
                <w:sz w:val="24"/>
                <w:szCs w:val="24"/>
              </w:rPr>
              <w:t>莫绪明</w:t>
            </w:r>
          </w:p>
        </w:tc>
        <w:tc>
          <w:tcPr>
            <w:tcW w:w="760" w:type="dxa"/>
            <w:tcBorders>
              <w:top w:val="single" w:color="000000" w:sz="8" w:space="0"/>
              <w:bottom w:val="single" w:color="000000" w:sz="6" w:space="0"/>
              <w:right w:val="single" w:color="000000" w:sz="6" w:space="0"/>
            </w:tcBorders>
            <w:vAlign w:val="center"/>
          </w:tcPr>
          <w:p w14:paraId="12AC310C">
            <w:pPr>
              <w:jc w:val="center"/>
              <w:rPr>
                <w:rFonts w:ascii="仿宋" w:hAnsi="仿宋" w:eastAsia="仿宋" w:cs="仿宋"/>
                <w:sz w:val="24"/>
                <w:szCs w:val="24"/>
              </w:rPr>
            </w:pPr>
            <w:r>
              <w:rPr>
                <w:rFonts w:ascii="仿宋" w:hAnsi="仿宋" w:eastAsia="仿宋" w:cs="仿宋"/>
                <w:sz w:val="24"/>
                <w:szCs w:val="24"/>
              </w:rPr>
              <w:t>排名</w:t>
            </w:r>
          </w:p>
        </w:tc>
        <w:tc>
          <w:tcPr>
            <w:tcW w:w="680" w:type="dxa"/>
            <w:tcBorders>
              <w:top w:val="single" w:color="000000" w:sz="8" w:space="0"/>
              <w:bottom w:val="single" w:color="000000" w:sz="6" w:space="0"/>
              <w:right w:val="single" w:color="000000" w:sz="6" w:space="0"/>
            </w:tcBorders>
            <w:vAlign w:val="center"/>
          </w:tcPr>
          <w:p w14:paraId="72E2474A">
            <w:pPr>
              <w:jc w:val="left"/>
              <w:rPr>
                <w:rFonts w:ascii="仿宋" w:hAnsi="仿宋" w:eastAsia="仿宋" w:cs="仿宋"/>
                <w:sz w:val="24"/>
                <w:szCs w:val="24"/>
              </w:rPr>
            </w:pPr>
            <w:r>
              <w:rPr>
                <w:rFonts w:ascii="仿宋" w:hAnsi="仿宋" w:eastAsia="仿宋" w:cs="仿宋"/>
                <w:sz w:val="24"/>
                <w:szCs w:val="24"/>
              </w:rPr>
              <w:t>1</w:t>
            </w:r>
          </w:p>
        </w:tc>
        <w:tc>
          <w:tcPr>
            <w:tcW w:w="1226" w:type="dxa"/>
            <w:gridSpan w:val="2"/>
            <w:tcBorders>
              <w:top w:val="single" w:color="000000" w:sz="8" w:space="0"/>
              <w:bottom w:val="single" w:color="000000" w:sz="6" w:space="0"/>
              <w:right w:val="single" w:color="000000" w:sz="4" w:space="0"/>
            </w:tcBorders>
            <w:vAlign w:val="center"/>
          </w:tcPr>
          <w:p w14:paraId="6DD5C8FB">
            <w:pPr>
              <w:jc w:val="left"/>
              <w:rPr>
                <w:rFonts w:ascii="仿宋" w:hAnsi="仿宋" w:eastAsia="仿宋" w:cs="仿宋"/>
                <w:sz w:val="24"/>
                <w:szCs w:val="24"/>
              </w:rPr>
            </w:pPr>
            <w:r>
              <w:rPr>
                <w:rFonts w:ascii="仿宋" w:hAnsi="仿宋" w:eastAsia="仿宋" w:cs="仿宋"/>
                <w:sz w:val="24"/>
                <w:szCs w:val="24"/>
              </w:rPr>
              <w:t>性    别</w:t>
            </w:r>
          </w:p>
        </w:tc>
        <w:tc>
          <w:tcPr>
            <w:tcW w:w="1069" w:type="dxa"/>
            <w:gridSpan w:val="3"/>
            <w:tcBorders>
              <w:top w:val="single" w:color="000000" w:sz="8" w:space="0"/>
              <w:left w:val="single" w:color="000000" w:sz="4" w:space="0"/>
              <w:bottom w:val="single" w:color="000000" w:sz="6" w:space="0"/>
              <w:right w:val="single" w:color="000000" w:sz="6" w:space="0"/>
            </w:tcBorders>
            <w:vAlign w:val="center"/>
          </w:tcPr>
          <w:p w14:paraId="3D8C42FD">
            <w:pPr>
              <w:rPr>
                <w:rFonts w:ascii="仿宋" w:hAnsi="仿宋" w:eastAsia="仿宋" w:cs="仿宋"/>
                <w:sz w:val="24"/>
                <w:szCs w:val="24"/>
              </w:rPr>
            </w:pPr>
            <w:r>
              <w:rPr>
                <w:rFonts w:ascii="仿宋" w:hAnsi="仿宋" w:eastAsia="仿宋" w:cs="仿宋"/>
                <w:sz w:val="24"/>
                <w:szCs w:val="24"/>
              </w:rPr>
              <w:t>男</w:t>
            </w:r>
          </w:p>
        </w:tc>
        <w:tc>
          <w:tcPr>
            <w:tcW w:w="1196" w:type="dxa"/>
            <w:tcBorders>
              <w:top w:val="single" w:color="000000" w:sz="8" w:space="0"/>
              <w:right w:val="single" w:color="000000" w:sz="4" w:space="0"/>
            </w:tcBorders>
            <w:vAlign w:val="center"/>
          </w:tcPr>
          <w:p w14:paraId="48F2BCDA">
            <w:pPr>
              <w:ind w:left="-44" w:firstLine="44"/>
              <w:rPr>
                <w:rFonts w:ascii="仿宋" w:hAnsi="仿宋" w:eastAsia="仿宋" w:cs="仿宋"/>
                <w:sz w:val="24"/>
                <w:szCs w:val="24"/>
              </w:rPr>
            </w:pPr>
            <w:r>
              <w:rPr>
                <w:rFonts w:ascii="仿宋" w:hAnsi="仿宋" w:eastAsia="仿宋" w:cs="仿宋"/>
                <w:sz w:val="24"/>
                <w:szCs w:val="24"/>
              </w:rPr>
              <w:t>国    籍</w:t>
            </w:r>
          </w:p>
        </w:tc>
        <w:tc>
          <w:tcPr>
            <w:tcW w:w="1696" w:type="dxa"/>
            <w:gridSpan w:val="2"/>
            <w:tcBorders>
              <w:top w:val="single" w:color="000000" w:sz="8" w:space="0"/>
              <w:left w:val="single" w:color="000000" w:sz="4" w:space="0"/>
              <w:right w:val="single" w:color="000000" w:sz="8" w:space="0"/>
            </w:tcBorders>
            <w:vAlign w:val="center"/>
          </w:tcPr>
          <w:p w14:paraId="2343C1FA">
            <w:pPr>
              <w:rPr>
                <w:rFonts w:ascii="仿宋" w:hAnsi="仿宋" w:eastAsia="仿宋" w:cs="仿宋"/>
                <w:sz w:val="24"/>
                <w:szCs w:val="24"/>
              </w:rPr>
            </w:pPr>
            <w:r>
              <w:rPr>
                <w:rFonts w:ascii="仿宋" w:hAnsi="仿宋" w:eastAsia="仿宋" w:cs="仿宋"/>
                <w:sz w:val="24"/>
                <w:szCs w:val="24"/>
              </w:rPr>
              <w:t>中国</w:t>
            </w:r>
          </w:p>
        </w:tc>
      </w:tr>
      <w:tr w14:paraId="6487CF9C">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24D52DEB">
            <w:pPr>
              <w:jc w:val="center"/>
              <w:rPr>
                <w:rFonts w:ascii="仿宋" w:hAnsi="仿宋" w:eastAsia="仿宋" w:cs="仿宋"/>
                <w:sz w:val="24"/>
                <w:szCs w:val="24"/>
              </w:rPr>
            </w:pPr>
            <w:r>
              <w:rPr>
                <w:rFonts w:ascii="仿宋" w:hAnsi="仿宋" w:eastAsia="仿宋" w:cs="仿宋"/>
                <w:sz w:val="24"/>
                <w:szCs w:val="24"/>
              </w:rPr>
              <w:t>出生年月</w:t>
            </w:r>
          </w:p>
        </w:tc>
        <w:tc>
          <w:tcPr>
            <w:tcW w:w="2860" w:type="dxa"/>
            <w:gridSpan w:val="4"/>
            <w:tcBorders>
              <w:top w:val="single" w:color="000000" w:sz="8" w:space="0"/>
              <w:bottom w:val="single" w:color="000000" w:sz="6" w:space="0"/>
              <w:right w:val="single" w:color="000000" w:sz="6" w:space="0"/>
            </w:tcBorders>
            <w:vAlign w:val="center"/>
          </w:tcPr>
          <w:p w14:paraId="214F6006">
            <w:pPr>
              <w:jc w:val="left"/>
              <w:rPr>
                <w:rFonts w:ascii="仿宋" w:hAnsi="仿宋" w:eastAsia="仿宋" w:cs="仿宋"/>
                <w:sz w:val="24"/>
                <w:szCs w:val="24"/>
              </w:rPr>
            </w:pPr>
            <w:r>
              <w:rPr>
                <w:rFonts w:ascii="仿宋" w:hAnsi="仿宋" w:eastAsia="仿宋"/>
                <w:sz w:val="24"/>
                <w:szCs w:val="24"/>
              </w:rPr>
              <w:t>1964-09-27</w:t>
            </w:r>
          </w:p>
        </w:tc>
        <w:tc>
          <w:tcPr>
            <w:tcW w:w="1233" w:type="dxa"/>
            <w:gridSpan w:val="3"/>
            <w:tcBorders>
              <w:top w:val="single" w:color="000000" w:sz="8" w:space="0"/>
              <w:bottom w:val="single" w:color="000000" w:sz="6" w:space="0"/>
              <w:right w:val="single" w:color="000000" w:sz="4" w:space="0"/>
            </w:tcBorders>
            <w:vAlign w:val="center"/>
          </w:tcPr>
          <w:p w14:paraId="7D237CE0">
            <w:pPr>
              <w:jc w:val="left"/>
              <w:rPr>
                <w:rFonts w:ascii="仿宋" w:hAnsi="仿宋" w:eastAsia="仿宋" w:cs="仿宋"/>
                <w:sz w:val="24"/>
                <w:szCs w:val="24"/>
              </w:rPr>
            </w:pPr>
            <w:r>
              <w:rPr>
                <w:rFonts w:ascii="仿宋" w:hAnsi="仿宋" w:eastAsia="仿宋" w:cs="仿宋"/>
                <w:sz w:val="24"/>
                <w:szCs w:val="24"/>
              </w:rPr>
              <w:t>民    族</w:t>
            </w:r>
          </w:p>
        </w:tc>
        <w:tc>
          <w:tcPr>
            <w:tcW w:w="1062" w:type="dxa"/>
            <w:gridSpan w:val="2"/>
            <w:tcBorders>
              <w:top w:val="single" w:color="000000" w:sz="8" w:space="0"/>
              <w:left w:val="single" w:color="000000" w:sz="4" w:space="0"/>
              <w:bottom w:val="single" w:color="000000" w:sz="6" w:space="0"/>
              <w:right w:val="single" w:color="000000" w:sz="6" w:space="0"/>
            </w:tcBorders>
            <w:vAlign w:val="center"/>
          </w:tcPr>
          <w:p w14:paraId="557A8E24">
            <w:pPr>
              <w:rPr>
                <w:rFonts w:ascii="仿宋" w:hAnsi="仿宋" w:eastAsia="仿宋" w:cs="仿宋"/>
                <w:sz w:val="24"/>
                <w:szCs w:val="24"/>
              </w:rPr>
            </w:pPr>
            <w:r>
              <w:rPr>
                <w:rFonts w:ascii="仿宋" w:hAnsi="仿宋" w:eastAsia="仿宋" w:cs="仿宋"/>
                <w:sz w:val="24"/>
                <w:szCs w:val="24"/>
              </w:rPr>
              <w:t>汉</w:t>
            </w:r>
          </w:p>
        </w:tc>
        <w:tc>
          <w:tcPr>
            <w:tcW w:w="1196" w:type="dxa"/>
            <w:tcBorders>
              <w:top w:val="single" w:color="000000" w:sz="8" w:space="0"/>
              <w:right w:val="single" w:color="000000" w:sz="4" w:space="0"/>
            </w:tcBorders>
            <w:vAlign w:val="center"/>
          </w:tcPr>
          <w:p w14:paraId="59ABE327">
            <w:pPr>
              <w:ind w:left="-44" w:firstLine="44"/>
              <w:jc w:val="center"/>
              <w:rPr>
                <w:rFonts w:ascii="仿宋" w:hAnsi="仿宋" w:eastAsia="仿宋" w:cs="仿宋"/>
                <w:sz w:val="24"/>
                <w:szCs w:val="24"/>
              </w:rPr>
            </w:pPr>
            <w:r>
              <w:rPr>
                <w:rFonts w:ascii="仿宋" w:hAnsi="仿宋" w:eastAsia="仿宋" w:cs="仿宋"/>
                <w:sz w:val="24"/>
                <w:szCs w:val="24"/>
              </w:rPr>
              <w:t>党    派</w:t>
            </w:r>
          </w:p>
        </w:tc>
        <w:tc>
          <w:tcPr>
            <w:tcW w:w="1696" w:type="dxa"/>
            <w:gridSpan w:val="2"/>
            <w:tcBorders>
              <w:top w:val="single" w:color="000000" w:sz="8" w:space="0"/>
              <w:left w:val="single" w:color="000000" w:sz="4" w:space="0"/>
              <w:right w:val="single" w:color="000000" w:sz="8" w:space="0"/>
            </w:tcBorders>
            <w:vAlign w:val="center"/>
          </w:tcPr>
          <w:p w14:paraId="32363479">
            <w:pPr>
              <w:rPr>
                <w:rFonts w:ascii="仿宋" w:hAnsi="仿宋" w:eastAsia="仿宋" w:cs="仿宋"/>
                <w:sz w:val="24"/>
                <w:szCs w:val="24"/>
              </w:rPr>
            </w:pPr>
            <w:r>
              <w:rPr>
                <w:rFonts w:ascii="仿宋" w:hAnsi="仿宋" w:eastAsia="仿宋" w:cs="仿宋"/>
                <w:sz w:val="24"/>
                <w:szCs w:val="24"/>
              </w:rPr>
              <w:t>中国共产党</w:t>
            </w:r>
          </w:p>
        </w:tc>
      </w:tr>
      <w:tr w14:paraId="43EB95C0">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493482B7">
            <w:pPr>
              <w:jc w:val="center"/>
              <w:rPr>
                <w:rFonts w:ascii="仿宋" w:hAnsi="仿宋" w:eastAsia="仿宋" w:cs="仿宋"/>
                <w:sz w:val="24"/>
                <w:szCs w:val="24"/>
              </w:rPr>
            </w:pPr>
            <w:r>
              <w:rPr>
                <w:rFonts w:ascii="仿宋" w:hAnsi="仿宋" w:eastAsia="仿宋" w:cs="仿宋"/>
                <w:sz w:val="24"/>
                <w:szCs w:val="24"/>
              </w:rPr>
              <w:t>毕业学校</w:t>
            </w:r>
          </w:p>
        </w:tc>
        <w:tc>
          <w:tcPr>
            <w:tcW w:w="2860" w:type="dxa"/>
            <w:gridSpan w:val="4"/>
            <w:tcBorders>
              <w:top w:val="single" w:color="000000" w:sz="6" w:space="0"/>
              <w:bottom w:val="single" w:color="000000" w:sz="6" w:space="0"/>
              <w:right w:val="single" w:color="000000" w:sz="6" w:space="0"/>
            </w:tcBorders>
            <w:vAlign w:val="center"/>
          </w:tcPr>
          <w:p w14:paraId="7E8787A9">
            <w:pPr>
              <w:rPr>
                <w:rFonts w:ascii="仿宋" w:hAnsi="仿宋" w:eastAsia="仿宋" w:cs="仿宋"/>
                <w:sz w:val="24"/>
                <w:szCs w:val="24"/>
              </w:rPr>
            </w:pPr>
            <w:r>
              <w:rPr>
                <w:rFonts w:ascii="仿宋" w:hAnsi="仿宋" w:eastAsia="仿宋" w:cs="仿宋"/>
                <w:sz w:val="24"/>
                <w:szCs w:val="24"/>
              </w:rPr>
              <w:t>上海医科大学</w:t>
            </w:r>
          </w:p>
        </w:tc>
        <w:tc>
          <w:tcPr>
            <w:tcW w:w="1233" w:type="dxa"/>
            <w:gridSpan w:val="3"/>
            <w:tcBorders>
              <w:top w:val="single" w:color="000000" w:sz="6" w:space="0"/>
              <w:bottom w:val="single" w:color="000000" w:sz="6" w:space="0"/>
              <w:right w:val="single" w:color="000000" w:sz="4" w:space="0"/>
            </w:tcBorders>
            <w:vAlign w:val="center"/>
          </w:tcPr>
          <w:p w14:paraId="306C4ECA">
            <w:pPr>
              <w:rPr>
                <w:rFonts w:ascii="仿宋" w:hAnsi="仿宋" w:eastAsia="仿宋" w:cs="仿宋"/>
                <w:sz w:val="24"/>
                <w:szCs w:val="24"/>
              </w:rPr>
            </w:pPr>
            <w:r>
              <w:rPr>
                <w:rFonts w:ascii="仿宋" w:hAnsi="仿宋" w:eastAsia="仿宋" w:cs="仿宋"/>
                <w:sz w:val="24"/>
                <w:szCs w:val="24"/>
              </w:rPr>
              <w:t>最高学历</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4617608B">
            <w:pPr>
              <w:rPr>
                <w:rFonts w:ascii="仿宋" w:hAnsi="仿宋" w:eastAsia="仿宋" w:cs="仿宋"/>
                <w:spacing w:val="-40"/>
                <w:sz w:val="24"/>
                <w:szCs w:val="24"/>
              </w:rPr>
            </w:pPr>
            <w:r>
              <w:rPr>
                <w:rFonts w:ascii="仿宋" w:hAnsi="仿宋" w:eastAsia="仿宋" w:cs="仿宋"/>
                <w:spacing w:val="-40"/>
                <w:sz w:val="24"/>
                <w:szCs w:val="24"/>
              </w:rPr>
              <w:t>研究生</w:t>
            </w:r>
          </w:p>
        </w:tc>
        <w:tc>
          <w:tcPr>
            <w:tcW w:w="1196" w:type="dxa"/>
            <w:tcBorders>
              <w:top w:val="single" w:color="000000" w:sz="6" w:space="0"/>
              <w:left w:val="single" w:color="000000" w:sz="4" w:space="0"/>
              <w:bottom w:val="single" w:color="000000" w:sz="6" w:space="0"/>
              <w:right w:val="single" w:color="000000" w:sz="4" w:space="0"/>
            </w:tcBorders>
            <w:vAlign w:val="center"/>
          </w:tcPr>
          <w:p w14:paraId="09DF8114">
            <w:pPr>
              <w:jc w:val="center"/>
              <w:rPr>
                <w:rFonts w:ascii="仿宋" w:hAnsi="仿宋" w:eastAsia="仿宋" w:cs="仿宋"/>
                <w:sz w:val="24"/>
                <w:szCs w:val="24"/>
              </w:rPr>
            </w:pPr>
            <w:r>
              <w:rPr>
                <w:rFonts w:ascii="仿宋" w:hAnsi="仿宋" w:eastAsia="仿宋" w:cs="仿宋"/>
                <w:sz w:val="24"/>
                <w:szCs w:val="24"/>
              </w:rPr>
              <w:t>最高学位</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5E6781CE">
            <w:pPr>
              <w:rPr>
                <w:rFonts w:ascii="仿宋" w:hAnsi="仿宋" w:eastAsia="仿宋" w:cs="仿宋"/>
                <w:sz w:val="24"/>
                <w:szCs w:val="24"/>
              </w:rPr>
            </w:pPr>
            <w:r>
              <w:rPr>
                <w:rFonts w:ascii="仿宋" w:hAnsi="仿宋" w:eastAsia="仿宋" w:cs="仿宋"/>
                <w:sz w:val="24"/>
                <w:szCs w:val="24"/>
              </w:rPr>
              <w:t>博士</w:t>
            </w:r>
          </w:p>
        </w:tc>
      </w:tr>
      <w:tr w14:paraId="76038484">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3FDCBF64">
            <w:pPr>
              <w:jc w:val="center"/>
              <w:rPr>
                <w:rFonts w:ascii="仿宋" w:hAnsi="仿宋" w:eastAsia="仿宋" w:cs="仿宋"/>
                <w:sz w:val="24"/>
                <w:szCs w:val="24"/>
              </w:rPr>
            </w:pPr>
            <w:r>
              <w:rPr>
                <w:rFonts w:ascii="仿宋" w:hAnsi="仿宋" w:eastAsia="仿宋" w:cs="仿宋"/>
                <w:sz w:val="24"/>
                <w:szCs w:val="24"/>
              </w:rPr>
              <w:t>身份证号</w:t>
            </w:r>
          </w:p>
        </w:tc>
        <w:tc>
          <w:tcPr>
            <w:tcW w:w="2860" w:type="dxa"/>
            <w:gridSpan w:val="4"/>
            <w:tcBorders>
              <w:top w:val="single" w:color="000000" w:sz="6" w:space="0"/>
              <w:bottom w:val="single" w:color="000000" w:sz="6" w:space="0"/>
              <w:right w:val="single" w:color="000000" w:sz="6" w:space="0"/>
            </w:tcBorders>
            <w:vAlign w:val="center"/>
          </w:tcPr>
          <w:p w14:paraId="12A7349A">
            <w:pPr>
              <w:rPr>
                <w:rFonts w:ascii="仿宋" w:hAnsi="仿宋" w:eastAsia="仿宋" w:cs="仿宋"/>
                <w:sz w:val="24"/>
                <w:szCs w:val="24"/>
              </w:rPr>
            </w:pPr>
            <w:r>
              <w:rPr>
                <w:rFonts w:ascii="仿宋" w:hAnsi="仿宋" w:eastAsia="仿宋" w:cs="仿宋"/>
                <w:sz w:val="24"/>
                <w:szCs w:val="24"/>
              </w:rPr>
              <w:t>320106196409270010</w:t>
            </w:r>
          </w:p>
        </w:tc>
        <w:tc>
          <w:tcPr>
            <w:tcW w:w="1233" w:type="dxa"/>
            <w:gridSpan w:val="3"/>
            <w:tcBorders>
              <w:top w:val="single" w:color="000000" w:sz="6" w:space="0"/>
              <w:bottom w:val="single" w:color="000000" w:sz="6" w:space="0"/>
              <w:right w:val="single" w:color="000000" w:sz="4" w:space="0"/>
            </w:tcBorders>
            <w:vAlign w:val="center"/>
          </w:tcPr>
          <w:p w14:paraId="3399A02F">
            <w:pPr>
              <w:rPr>
                <w:rFonts w:ascii="仿宋" w:hAnsi="仿宋" w:eastAsia="仿宋" w:cs="仿宋"/>
                <w:sz w:val="24"/>
                <w:szCs w:val="24"/>
              </w:rPr>
            </w:pPr>
            <w:r>
              <w:rPr>
                <w:rFonts w:ascii="仿宋" w:hAnsi="仿宋" w:eastAsia="仿宋" w:cs="仿宋"/>
                <w:sz w:val="24"/>
                <w:szCs w:val="24"/>
              </w:rPr>
              <w:t>归国人员</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27A2F34F">
            <w:pPr>
              <w:rPr>
                <w:rFonts w:ascii="仿宋" w:hAnsi="仿宋" w:eastAsia="仿宋" w:cs="仿宋"/>
                <w:spacing w:val="-40"/>
                <w:sz w:val="24"/>
                <w:szCs w:val="24"/>
              </w:rPr>
            </w:pPr>
            <w:r>
              <w:rPr>
                <w:rFonts w:ascii="仿宋" w:hAnsi="仿宋" w:eastAsia="仿宋" w:cs="仿宋"/>
                <w:spacing w:val="-40"/>
                <w:sz w:val="24"/>
                <w:szCs w:val="24"/>
              </w:rPr>
              <w:t>否</w:t>
            </w:r>
          </w:p>
        </w:tc>
        <w:tc>
          <w:tcPr>
            <w:tcW w:w="1196" w:type="dxa"/>
            <w:tcBorders>
              <w:top w:val="single" w:color="000000" w:sz="6" w:space="0"/>
              <w:left w:val="single" w:color="000000" w:sz="4" w:space="0"/>
              <w:bottom w:val="single" w:color="000000" w:sz="6" w:space="0"/>
              <w:right w:val="single" w:color="000000" w:sz="4" w:space="0"/>
            </w:tcBorders>
            <w:vAlign w:val="center"/>
          </w:tcPr>
          <w:p w14:paraId="315CD513">
            <w:pPr>
              <w:jc w:val="center"/>
              <w:rPr>
                <w:rFonts w:ascii="仿宋" w:hAnsi="仿宋" w:eastAsia="仿宋" w:cs="仿宋"/>
                <w:sz w:val="24"/>
                <w:szCs w:val="24"/>
              </w:rPr>
            </w:pPr>
            <w:r>
              <w:rPr>
                <w:rFonts w:ascii="仿宋" w:hAnsi="仿宋" w:eastAsia="仿宋" w:cs="仿宋"/>
                <w:sz w:val="24"/>
                <w:szCs w:val="24"/>
              </w:rPr>
              <w:t>技术职称</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5166F64B">
            <w:pPr>
              <w:rPr>
                <w:rFonts w:ascii="仿宋" w:hAnsi="仿宋" w:eastAsia="仿宋" w:cs="仿宋"/>
                <w:sz w:val="24"/>
                <w:szCs w:val="24"/>
              </w:rPr>
            </w:pPr>
            <w:r>
              <w:rPr>
                <w:rFonts w:ascii="仿宋" w:hAnsi="仿宋" w:eastAsia="仿宋" w:cs="仿宋"/>
                <w:sz w:val="24"/>
                <w:szCs w:val="24"/>
              </w:rPr>
              <w:t>主任医师</w:t>
            </w:r>
          </w:p>
        </w:tc>
      </w:tr>
      <w:tr w14:paraId="040FC2FE">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7FFFC405">
            <w:pPr>
              <w:jc w:val="center"/>
              <w:rPr>
                <w:rFonts w:ascii="仿宋" w:hAnsi="仿宋" w:eastAsia="仿宋" w:cs="仿宋"/>
                <w:sz w:val="24"/>
                <w:szCs w:val="24"/>
              </w:rPr>
            </w:pPr>
            <w:r>
              <w:rPr>
                <w:rFonts w:ascii="仿宋" w:hAnsi="仿宋" w:eastAsia="仿宋" w:cs="仿宋"/>
                <w:sz w:val="24"/>
                <w:szCs w:val="24"/>
              </w:rPr>
              <w:t>联系电话</w:t>
            </w:r>
          </w:p>
        </w:tc>
        <w:tc>
          <w:tcPr>
            <w:tcW w:w="2860" w:type="dxa"/>
            <w:gridSpan w:val="4"/>
            <w:tcBorders>
              <w:top w:val="single" w:color="000000" w:sz="6" w:space="0"/>
              <w:bottom w:val="single" w:color="000000" w:sz="6" w:space="0"/>
              <w:right w:val="single" w:color="000000" w:sz="6" w:space="0"/>
            </w:tcBorders>
            <w:vAlign w:val="center"/>
          </w:tcPr>
          <w:p w14:paraId="120FEEA1">
            <w:pPr>
              <w:rPr>
                <w:rFonts w:ascii="仿宋" w:hAnsi="仿宋" w:eastAsia="仿宋" w:cs="仿宋"/>
                <w:spacing w:val="-42"/>
                <w:sz w:val="24"/>
                <w:szCs w:val="24"/>
              </w:rPr>
            </w:pPr>
            <w:r>
              <w:rPr>
                <w:rFonts w:ascii="仿宋" w:hAnsi="仿宋" w:eastAsia="仿宋" w:cs="仿宋"/>
                <w:spacing w:val="-42"/>
                <w:sz w:val="24"/>
                <w:szCs w:val="24"/>
              </w:rPr>
              <w:t>18951769006</w:t>
            </w:r>
          </w:p>
        </w:tc>
        <w:tc>
          <w:tcPr>
            <w:tcW w:w="1233" w:type="dxa"/>
            <w:gridSpan w:val="3"/>
            <w:tcBorders>
              <w:top w:val="single" w:color="000000" w:sz="6" w:space="0"/>
              <w:bottom w:val="single" w:color="000000" w:sz="6" w:space="0"/>
              <w:right w:val="single" w:color="000000" w:sz="4" w:space="0"/>
            </w:tcBorders>
            <w:vAlign w:val="center"/>
          </w:tcPr>
          <w:p w14:paraId="08423EE1">
            <w:pPr>
              <w:rPr>
                <w:rFonts w:ascii="仿宋" w:hAnsi="仿宋" w:eastAsia="仿宋" w:cs="仿宋"/>
                <w:sz w:val="24"/>
                <w:szCs w:val="24"/>
              </w:rPr>
            </w:pPr>
            <w:r>
              <w:rPr>
                <w:rFonts w:ascii="仿宋" w:hAnsi="仿宋" w:eastAsia="仿宋" w:cs="仿宋"/>
                <w:sz w:val="24"/>
                <w:szCs w:val="24"/>
              </w:rPr>
              <w:t>电子邮箱</w:t>
            </w:r>
          </w:p>
        </w:tc>
        <w:tc>
          <w:tcPr>
            <w:tcW w:w="3954" w:type="dxa"/>
            <w:gridSpan w:val="5"/>
            <w:tcBorders>
              <w:top w:val="single" w:color="000000" w:sz="6" w:space="0"/>
              <w:left w:val="single" w:color="000000" w:sz="4" w:space="0"/>
              <w:bottom w:val="single" w:color="000000" w:sz="6" w:space="0"/>
              <w:right w:val="single" w:color="000000" w:sz="8" w:space="0"/>
            </w:tcBorders>
            <w:vAlign w:val="center"/>
          </w:tcPr>
          <w:p w14:paraId="7072ED8A">
            <w:pPr>
              <w:rPr>
                <w:rFonts w:ascii="仿宋" w:hAnsi="仿宋" w:eastAsia="仿宋" w:cs="仿宋"/>
                <w:sz w:val="24"/>
                <w:szCs w:val="24"/>
              </w:rPr>
            </w:pPr>
            <w:r>
              <w:rPr>
                <w:rFonts w:ascii="仿宋" w:hAnsi="仿宋" w:eastAsia="仿宋" w:cs="仿宋"/>
                <w:sz w:val="24"/>
                <w:szCs w:val="24"/>
              </w:rPr>
              <w:t>mohsuming15@sina.com</w:t>
            </w:r>
          </w:p>
        </w:tc>
      </w:tr>
      <w:tr w14:paraId="41158E69">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6BB8477D">
            <w:pPr>
              <w:jc w:val="center"/>
              <w:rPr>
                <w:rFonts w:ascii="仿宋" w:hAnsi="仿宋" w:eastAsia="仿宋" w:cs="仿宋"/>
                <w:sz w:val="24"/>
                <w:szCs w:val="24"/>
              </w:rPr>
            </w:pPr>
            <w:r>
              <w:rPr>
                <w:rFonts w:ascii="仿宋" w:hAnsi="仿宋" w:eastAsia="仿宋" w:cs="仿宋"/>
                <w:sz w:val="24"/>
                <w:szCs w:val="24"/>
              </w:rPr>
              <w:t>通讯地址</w:t>
            </w:r>
          </w:p>
        </w:tc>
        <w:tc>
          <w:tcPr>
            <w:tcW w:w="8047" w:type="dxa"/>
            <w:gridSpan w:val="12"/>
            <w:tcBorders>
              <w:top w:val="single" w:color="000000" w:sz="6" w:space="0"/>
              <w:bottom w:val="single" w:color="000000" w:sz="6" w:space="0"/>
              <w:right w:val="single" w:color="000000" w:sz="8" w:space="0"/>
            </w:tcBorders>
            <w:vAlign w:val="center"/>
          </w:tcPr>
          <w:p w14:paraId="179B6F9D">
            <w:pPr>
              <w:rPr>
                <w:rFonts w:ascii="仿宋" w:hAnsi="仿宋" w:eastAsia="仿宋" w:cs="仿宋"/>
                <w:sz w:val="24"/>
                <w:szCs w:val="24"/>
              </w:rPr>
            </w:pPr>
            <w:r>
              <w:rPr>
                <w:rFonts w:ascii="仿宋" w:hAnsi="仿宋" w:eastAsia="仿宋" w:cs="仿宋"/>
                <w:sz w:val="24"/>
                <w:szCs w:val="24"/>
              </w:rPr>
              <w:t>江苏省南京市建邺区江东南路8号</w:t>
            </w:r>
          </w:p>
        </w:tc>
      </w:tr>
      <w:tr w14:paraId="60B419AA">
        <w:tblPrEx>
          <w:tblCellMar>
            <w:top w:w="0" w:type="dxa"/>
            <w:left w:w="108" w:type="dxa"/>
            <w:bottom w:w="0" w:type="dxa"/>
            <w:right w:w="108" w:type="dxa"/>
          </w:tblCellMar>
        </w:tblPrEx>
        <w:trPr>
          <w:cantSplit/>
          <w:trHeight w:val="480" w:hRule="atLeast"/>
          <w:jc w:val="center"/>
        </w:trPr>
        <w:tc>
          <w:tcPr>
            <w:tcW w:w="1949" w:type="dxa"/>
            <w:gridSpan w:val="2"/>
            <w:tcBorders>
              <w:top w:val="single" w:color="000000" w:sz="6" w:space="0"/>
              <w:left w:val="single" w:color="000000" w:sz="8" w:space="0"/>
              <w:bottom w:val="single" w:color="000000" w:sz="6" w:space="0"/>
              <w:right w:val="single" w:color="000000" w:sz="6" w:space="0"/>
            </w:tcBorders>
            <w:vAlign w:val="center"/>
          </w:tcPr>
          <w:p w14:paraId="73052AB5">
            <w:pPr>
              <w:jc w:val="center"/>
              <w:rPr>
                <w:rFonts w:ascii="仿宋" w:hAnsi="仿宋" w:eastAsia="仿宋" w:cs="仿宋"/>
                <w:sz w:val="24"/>
                <w:szCs w:val="24"/>
              </w:rPr>
            </w:pPr>
            <w:r>
              <w:rPr>
                <w:rFonts w:ascii="仿宋" w:hAnsi="仿宋" w:eastAsia="仿宋" w:cs="仿宋"/>
                <w:sz w:val="24"/>
                <w:szCs w:val="24"/>
              </w:rPr>
              <w:t>从事专业及专长</w:t>
            </w:r>
          </w:p>
        </w:tc>
        <w:tc>
          <w:tcPr>
            <w:tcW w:w="7338" w:type="dxa"/>
            <w:gridSpan w:val="11"/>
            <w:tcBorders>
              <w:top w:val="single" w:color="000000" w:sz="6" w:space="0"/>
              <w:bottom w:val="single" w:color="000000" w:sz="6" w:space="0"/>
              <w:right w:val="single" w:color="000000" w:sz="8" w:space="0"/>
            </w:tcBorders>
            <w:vAlign w:val="center"/>
          </w:tcPr>
          <w:p w14:paraId="2844566B">
            <w:pPr>
              <w:rPr>
                <w:rFonts w:ascii="仿宋" w:hAnsi="仿宋" w:eastAsia="仿宋" w:cs="仿宋"/>
                <w:sz w:val="24"/>
                <w:szCs w:val="24"/>
              </w:rPr>
            </w:pPr>
            <w:r>
              <w:rPr>
                <w:rFonts w:ascii="仿宋" w:hAnsi="仿宋" w:eastAsia="仿宋" w:cs="仿宋"/>
                <w:sz w:val="24"/>
                <w:szCs w:val="24"/>
              </w:rPr>
              <w:t>小儿心胸外科</w:t>
            </w:r>
          </w:p>
        </w:tc>
      </w:tr>
      <w:tr w14:paraId="7691BE2E">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784983F1">
            <w:pPr>
              <w:jc w:val="center"/>
              <w:rPr>
                <w:rFonts w:ascii="仿宋" w:hAnsi="仿宋" w:eastAsia="仿宋" w:cs="仿宋"/>
                <w:sz w:val="24"/>
                <w:szCs w:val="24"/>
              </w:rPr>
            </w:pPr>
            <w:r>
              <w:rPr>
                <w:rFonts w:ascii="仿宋" w:hAnsi="仿宋" w:eastAsia="仿宋" w:cs="仿宋"/>
                <w:sz w:val="24"/>
                <w:szCs w:val="24"/>
              </w:rPr>
              <w:t>工作单位</w:t>
            </w:r>
          </w:p>
        </w:tc>
        <w:tc>
          <w:tcPr>
            <w:tcW w:w="5102" w:type="dxa"/>
            <w:gridSpan w:val="8"/>
            <w:tcBorders>
              <w:top w:val="single" w:color="000000" w:sz="6" w:space="0"/>
              <w:bottom w:val="single" w:color="000000" w:sz="6" w:space="0"/>
              <w:right w:val="single" w:color="000000" w:sz="8" w:space="0"/>
            </w:tcBorders>
            <w:vAlign w:val="center"/>
          </w:tcPr>
          <w:p w14:paraId="3757B80D">
            <w:pPr>
              <w:rPr>
                <w:rFonts w:ascii="仿宋" w:hAnsi="仿宋" w:eastAsia="仿宋" w:cs="仿宋"/>
                <w:sz w:val="24"/>
                <w:szCs w:val="24"/>
              </w:rPr>
            </w:pPr>
            <w:r>
              <w:rPr>
                <w:rFonts w:ascii="仿宋" w:hAnsi="仿宋" w:eastAsia="仿宋" w:cs="仿宋"/>
                <w:sz w:val="24"/>
                <w:szCs w:val="24"/>
              </w:rPr>
              <w:t>南京医科大学附属儿童医院</w:t>
            </w:r>
          </w:p>
        </w:tc>
        <w:tc>
          <w:tcPr>
            <w:tcW w:w="1276" w:type="dxa"/>
            <w:gridSpan w:val="3"/>
            <w:tcBorders>
              <w:top w:val="single" w:color="000000" w:sz="6" w:space="0"/>
              <w:bottom w:val="single" w:color="000000" w:sz="6" w:space="0"/>
              <w:right w:val="single" w:color="000000" w:sz="8" w:space="0"/>
            </w:tcBorders>
            <w:vAlign w:val="center"/>
          </w:tcPr>
          <w:p w14:paraId="3B3C9C2C">
            <w:pPr>
              <w:jc w:val="center"/>
              <w:rPr>
                <w:rFonts w:ascii="仿宋" w:hAnsi="仿宋" w:eastAsia="仿宋" w:cs="仿宋"/>
                <w:sz w:val="24"/>
                <w:szCs w:val="24"/>
              </w:rPr>
            </w:pPr>
            <w:r>
              <w:rPr>
                <w:rFonts w:ascii="仿宋" w:hAnsi="仿宋" w:eastAsia="仿宋" w:cs="仿宋"/>
                <w:sz w:val="24"/>
                <w:szCs w:val="24"/>
              </w:rPr>
              <w:t>行政职务</w:t>
            </w:r>
          </w:p>
        </w:tc>
        <w:tc>
          <w:tcPr>
            <w:tcW w:w="1669" w:type="dxa"/>
            <w:tcBorders>
              <w:top w:val="single" w:color="000000" w:sz="6" w:space="0"/>
              <w:bottom w:val="single" w:color="000000" w:sz="6" w:space="0"/>
              <w:right w:val="single" w:color="000000" w:sz="8" w:space="0"/>
            </w:tcBorders>
            <w:vAlign w:val="center"/>
          </w:tcPr>
          <w:p w14:paraId="1F400879">
            <w:pPr>
              <w:rPr>
                <w:rFonts w:ascii="仿宋" w:hAnsi="仿宋" w:eastAsia="仿宋" w:cs="仿宋"/>
                <w:sz w:val="24"/>
                <w:szCs w:val="24"/>
              </w:rPr>
            </w:pPr>
            <w:r>
              <w:rPr>
                <w:rFonts w:ascii="仿宋" w:hAnsi="仿宋" w:eastAsia="仿宋" w:cs="仿宋"/>
                <w:sz w:val="24"/>
                <w:szCs w:val="24"/>
              </w:rPr>
              <w:t>心脏中心主任</w:t>
            </w:r>
          </w:p>
        </w:tc>
      </w:tr>
      <w:tr w14:paraId="7A7CC8CB">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5039DBB4">
            <w:pPr>
              <w:jc w:val="center"/>
              <w:rPr>
                <w:rFonts w:ascii="仿宋" w:hAnsi="仿宋" w:eastAsia="仿宋" w:cs="仿宋"/>
                <w:sz w:val="24"/>
                <w:szCs w:val="24"/>
              </w:rPr>
            </w:pPr>
            <w:r>
              <w:rPr>
                <w:rFonts w:ascii="仿宋" w:hAnsi="仿宋" w:eastAsia="仿宋" w:cs="仿宋"/>
                <w:sz w:val="24"/>
                <w:szCs w:val="24"/>
              </w:rPr>
              <w:t>二级单位</w:t>
            </w:r>
          </w:p>
        </w:tc>
        <w:tc>
          <w:tcPr>
            <w:tcW w:w="8047" w:type="dxa"/>
            <w:gridSpan w:val="12"/>
            <w:tcBorders>
              <w:top w:val="single" w:color="000000" w:sz="6" w:space="0"/>
              <w:bottom w:val="single" w:color="000000" w:sz="6" w:space="0"/>
              <w:right w:val="single" w:color="000000" w:sz="8" w:space="0"/>
            </w:tcBorders>
            <w:vAlign w:val="center"/>
          </w:tcPr>
          <w:p w14:paraId="56AE5EEF">
            <w:pPr>
              <w:jc w:val="left"/>
              <w:rPr>
                <w:rFonts w:ascii="仿宋" w:hAnsi="仿宋" w:eastAsia="仿宋" w:cs="仿宋"/>
                <w:sz w:val="24"/>
                <w:szCs w:val="24"/>
              </w:rPr>
            </w:pPr>
            <w:r>
              <w:rPr>
                <w:rFonts w:ascii="仿宋" w:hAnsi="仿宋" w:eastAsia="仿宋" w:cs="仿宋"/>
                <w:sz w:val="24"/>
                <w:szCs w:val="24"/>
              </w:rPr>
              <w:t>心脏中心</w:t>
            </w:r>
          </w:p>
        </w:tc>
      </w:tr>
      <w:tr w14:paraId="57761980">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20300903">
            <w:pPr>
              <w:jc w:val="center"/>
              <w:rPr>
                <w:rFonts w:ascii="仿宋" w:hAnsi="仿宋" w:eastAsia="仿宋" w:cs="仿宋"/>
                <w:sz w:val="24"/>
                <w:szCs w:val="24"/>
              </w:rPr>
            </w:pPr>
            <w:r>
              <w:rPr>
                <w:rFonts w:ascii="仿宋" w:hAnsi="仿宋" w:eastAsia="仿宋" w:cs="仿宋"/>
                <w:sz w:val="24"/>
                <w:szCs w:val="24"/>
              </w:rPr>
              <w:t>完成单位</w:t>
            </w:r>
          </w:p>
        </w:tc>
        <w:tc>
          <w:tcPr>
            <w:tcW w:w="8047" w:type="dxa"/>
            <w:gridSpan w:val="12"/>
            <w:tcBorders>
              <w:top w:val="single" w:color="000000" w:sz="6" w:space="0"/>
              <w:bottom w:val="single" w:color="000000" w:sz="6" w:space="0"/>
              <w:right w:val="single" w:color="000000" w:sz="8" w:space="0"/>
            </w:tcBorders>
            <w:vAlign w:val="center"/>
          </w:tcPr>
          <w:p w14:paraId="6DD675E7">
            <w:pPr>
              <w:jc w:val="left"/>
              <w:rPr>
                <w:rFonts w:ascii="仿宋" w:hAnsi="仿宋" w:eastAsia="仿宋" w:cs="仿宋"/>
                <w:sz w:val="24"/>
                <w:szCs w:val="24"/>
              </w:rPr>
            </w:pPr>
            <w:r>
              <w:rPr>
                <w:rFonts w:ascii="仿宋" w:hAnsi="仿宋" w:eastAsia="仿宋" w:cs="仿宋"/>
                <w:sz w:val="24"/>
                <w:szCs w:val="24"/>
              </w:rPr>
              <w:t>南京医科大学附属儿童医院</w:t>
            </w:r>
          </w:p>
        </w:tc>
      </w:tr>
      <w:tr w14:paraId="76FD8FFF">
        <w:tblPrEx>
          <w:tblCellMar>
            <w:top w:w="0" w:type="dxa"/>
            <w:left w:w="108" w:type="dxa"/>
            <w:bottom w:w="0" w:type="dxa"/>
            <w:right w:w="108" w:type="dxa"/>
          </w:tblCellMar>
        </w:tblPrEx>
        <w:trPr>
          <w:trHeight w:val="480" w:hRule="atLeast"/>
          <w:jc w:val="center"/>
        </w:trPr>
        <w:tc>
          <w:tcPr>
            <w:tcW w:w="2660" w:type="dxa"/>
            <w:gridSpan w:val="3"/>
            <w:tcBorders>
              <w:top w:val="single" w:color="000000" w:sz="6" w:space="0"/>
              <w:left w:val="single" w:color="000000" w:sz="8" w:space="0"/>
              <w:bottom w:val="single" w:color="000000" w:sz="6" w:space="0"/>
              <w:right w:val="single" w:color="000000" w:sz="6" w:space="0"/>
            </w:tcBorders>
            <w:vAlign w:val="center"/>
          </w:tcPr>
          <w:p w14:paraId="68BD23A1">
            <w:pPr>
              <w:jc w:val="center"/>
              <w:rPr>
                <w:rFonts w:ascii="仿宋" w:hAnsi="仿宋" w:eastAsia="仿宋" w:cs="仿宋"/>
                <w:sz w:val="24"/>
                <w:szCs w:val="24"/>
              </w:rPr>
            </w:pPr>
            <w:r>
              <w:rPr>
                <w:rFonts w:ascii="仿宋" w:hAnsi="仿宋" w:eastAsia="仿宋" w:cs="仿宋"/>
                <w:sz w:val="24"/>
                <w:szCs w:val="24"/>
              </w:rPr>
              <w:t>参加本项目的起止时间</w:t>
            </w:r>
          </w:p>
        </w:tc>
        <w:tc>
          <w:tcPr>
            <w:tcW w:w="6627" w:type="dxa"/>
            <w:gridSpan w:val="10"/>
            <w:tcBorders>
              <w:top w:val="single" w:color="000000" w:sz="6" w:space="0"/>
              <w:bottom w:val="single" w:color="000000" w:sz="6" w:space="0"/>
              <w:right w:val="single" w:color="000000" w:sz="8" w:space="0"/>
            </w:tcBorders>
            <w:vAlign w:val="center"/>
          </w:tcPr>
          <w:p w14:paraId="3B0CD96A">
            <w:pPr>
              <w:jc w:val="left"/>
              <w:rPr>
                <w:rFonts w:ascii="仿宋" w:hAnsi="仿宋" w:eastAsia="仿宋" w:cs="仿宋"/>
                <w:sz w:val="24"/>
                <w:szCs w:val="24"/>
              </w:rPr>
            </w:pPr>
            <w:r>
              <w:rPr>
                <w:rFonts w:ascii="仿宋" w:hAnsi="仿宋" w:eastAsia="仿宋" w:cs="仿宋"/>
                <w:sz w:val="24"/>
                <w:szCs w:val="24"/>
              </w:rPr>
              <w:t>2010-01-01</w:t>
            </w:r>
            <w:r>
              <w:rPr>
                <w:rFonts w:ascii="仿宋" w:hAnsi="仿宋" w:eastAsia="仿宋" w:cs="仿宋"/>
                <w:sz w:val="24"/>
                <w:u w:color="auto"/>
              </w:rPr>
              <w:t>至2020-12-31</w:t>
            </w:r>
          </w:p>
        </w:tc>
      </w:tr>
      <w:tr w14:paraId="64ADEEB8">
        <w:tblPrEx>
          <w:tblCellMar>
            <w:top w:w="0" w:type="dxa"/>
            <w:left w:w="108" w:type="dxa"/>
            <w:bottom w:w="0" w:type="dxa"/>
            <w:right w:w="108" w:type="dxa"/>
          </w:tblCellMar>
        </w:tblPrEx>
        <w:trPr>
          <w:cantSplit/>
          <w:trHeight w:val="1039"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788A1754">
            <w:pPr>
              <w:spacing w:before="60"/>
              <w:rPr>
                <w:rFonts w:ascii="仿宋" w:hAnsi="仿宋" w:eastAsia="仿宋" w:cs="仿宋"/>
                <w:sz w:val="24"/>
                <w:szCs w:val="24"/>
              </w:rPr>
            </w:pPr>
            <w:r>
              <w:rPr>
                <w:rFonts w:ascii="仿宋" w:hAnsi="仿宋" w:eastAsia="仿宋" w:cs="仿宋"/>
                <w:sz w:val="24"/>
                <w:szCs w:val="24"/>
              </w:rPr>
              <w:t>曾获省、部级及以上科技奖励情况：</w:t>
            </w:r>
            <w:r>
              <w:rPr>
                <w:rFonts w:ascii="仿宋" w:hAnsi="仿宋" w:eastAsia="仿宋" w:cs="仿宋"/>
                <w:sz w:val="24"/>
                <w:u w:color="auto"/>
              </w:rPr>
              <w:t>国家科技进步二等奖、教育部科学技术二等奖、江苏省科技进步二等奖、三等奖等多项奖励</w:t>
            </w:r>
          </w:p>
        </w:tc>
      </w:tr>
      <w:tr w14:paraId="03268297">
        <w:tblPrEx>
          <w:tblCellMar>
            <w:top w:w="0" w:type="dxa"/>
            <w:left w:w="108" w:type="dxa"/>
            <w:bottom w:w="0" w:type="dxa"/>
            <w:right w:w="108" w:type="dxa"/>
          </w:tblCellMar>
        </w:tblPrEx>
        <w:trPr>
          <w:cantSplit/>
          <w:trHeight w:val="724"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7FABF6C3">
            <w:pPr>
              <w:spacing w:before="60"/>
              <w:rPr>
                <w:rFonts w:ascii="仿宋" w:hAnsi="仿宋" w:eastAsia="仿宋" w:cs="仿宋"/>
                <w:sz w:val="24"/>
                <w:szCs w:val="24"/>
              </w:rPr>
            </w:pPr>
            <w:r>
              <w:rPr>
                <w:rFonts w:ascii="仿宋" w:hAnsi="仿宋" w:eastAsia="仿宋" w:cs="仿宋"/>
                <w:sz w:val="24"/>
                <w:szCs w:val="24"/>
              </w:rPr>
              <w:t>对本项目的主要学术(技术)贡献：</w:t>
            </w:r>
            <w:r>
              <w:rPr>
                <w:rFonts w:ascii="仿宋" w:hAnsi="仿宋" w:eastAsia="仿宋" w:cs="仿宋"/>
                <w:sz w:val="24"/>
                <w:u w:color="auto"/>
              </w:rPr>
              <w:t>作为项目组第一完成人，主持该项目、提出研究思路、明确研究方法，总体负责项目的组织与实施，主要贡献包括：设计并指导项目组在国内较早开展先心病患儿脑损伤因素研究，主持多项深低温脑保护相关研究；带领项目组较早在国际上建立深低温低流量小鼠模型并开展脑保护药物的机制研究及临床应用。率先在国内设计并开展先心患儿神经智力相关研究，评估及随访患儿神经发育情况，推动先心患儿术后康复及健康管理。</w:t>
            </w:r>
          </w:p>
        </w:tc>
      </w:tr>
      <w:tr w14:paraId="23A5101A">
        <w:tblPrEx>
          <w:tblCellMar>
            <w:top w:w="0" w:type="dxa"/>
            <w:left w:w="108" w:type="dxa"/>
            <w:bottom w:w="0" w:type="dxa"/>
            <w:right w:w="108" w:type="dxa"/>
          </w:tblCellMar>
        </w:tblPrEx>
        <w:trPr>
          <w:cantSplit/>
          <w:trHeight w:val="3420" w:hRule="atLeast"/>
          <w:jc w:val="center"/>
        </w:trPr>
        <w:tc>
          <w:tcPr>
            <w:tcW w:w="4930" w:type="dxa"/>
            <w:gridSpan w:val="6"/>
            <w:tcBorders>
              <w:top w:val="single" w:color="000000" w:sz="6" w:space="0"/>
              <w:left w:val="single" w:color="000000" w:sz="8" w:space="0"/>
              <w:bottom w:val="single" w:color="000000" w:sz="6" w:space="0"/>
              <w:right w:val="single" w:color="000000" w:sz="8" w:space="0"/>
            </w:tcBorders>
          </w:tcPr>
          <w:p w14:paraId="776C961F">
            <w:pPr>
              <w:spacing w:before="156"/>
              <w:ind w:firstLine="422"/>
              <w:rPr>
                <w:rFonts w:ascii="仿宋" w:hAnsi="仿宋" w:eastAsia="仿宋" w:cs="Times New Roman"/>
                <w:sz w:val="24"/>
                <w:szCs w:val="24"/>
              </w:rPr>
            </w:pPr>
            <w:r>
              <w:rPr>
                <w:rFonts w:ascii="仿宋" w:hAnsi="仿宋" w:eastAsia="仿宋" w:cs="Times New Roman"/>
                <w:b/>
                <w:sz w:val="24"/>
                <w:szCs w:val="24"/>
              </w:rPr>
              <w:t>声明：</w:t>
            </w:r>
            <w:r>
              <w:rPr>
                <w:rFonts w:ascii="仿宋" w:hAnsi="仿宋" w:eastAsia="仿宋" w:cs="Times New Roman"/>
                <w:bCs/>
                <w:sz w:val="24"/>
                <w:szCs w:val="24"/>
              </w:rPr>
              <w:t>本人同意完成人排名，</w:t>
            </w:r>
            <w:r>
              <w:rPr>
                <w:rFonts w:ascii="仿宋" w:hAnsi="仿宋" w:eastAsia="仿宋" w:cs="Times New Roman"/>
                <w:sz w:val="24"/>
                <w:szCs w:val="24"/>
              </w:rPr>
              <w:t>遵守《妇幼健康科技奖管理规定》和妇幼健康科技奖申报推荐工作的具体要求，保证所提供的有关材料真实准确，且不包含涉及国防和国家安全的保密内容、不存在侵犯他人知识产权的情形。</w:t>
            </w:r>
          </w:p>
          <w:p w14:paraId="1BC8171B">
            <w:pPr>
              <w:ind w:firstLine="420"/>
              <w:rPr>
                <w:rFonts w:ascii="仿宋" w:hAnsi="仿宋" w:eastAsia="仿宋" w:cs="Times New Roman"/>
                <w:sz w:val="24"/>
                <w:szCs w:val="24"/>
              </w:rPr>
            </w:pPr>
            <w:r>
              <w:rPr>
                <w:rFonts w:ascii="仿宋" w:hAnsi="仿宋" w:eastAsia="仿宋" w:cs="Times New Roman"/>
                <w:sz w:val="24"/>
                <w:szCs w:val="24"/>
              </w:rPr>
              <w:t>本人承诺遵守评审工作纪律，如有材料虚假、科研失信、违规违纪等行为，愿意承担责任并接受处理。如产生争议，保证积极配合调查处理工作。</w:t>
            </w:r>
          </w:p>
          <w:p w14:paraId="662B2A51">
            <w:pPr>
              <w:rPr>
                <w:rFonts w:ascii="仿宋" w:hAnsi="仿宋" w:eastAsia="仿宋" w:cs="Times New Roman"/>
                <w:sz w:val="24"/>
                <w:szCs w:val="24"/>
              </w:rPr>
            </w:pPr>
          </w:p>
          <w:p w14:paraId="21035885">
            <w:pPr>
              <w:ind w:right="630"/>
              <w:jc w:val="right"/>
              <w:rPr>
                <w:rFonts w:ascii="仿宋" w:hAnsi="仿宋" w:eastAsia="仿宋" w:cs="Times New Roman"/>
                <w:sz w:val="24"/>
                <w:szCs w:val="24"/>
              </w:rPr>
            </w:pPr>
            <w:r>
              <w:rPr>
                <w:rFonts w:ascii="仿宋" w:hAnsi="仿宋" w:eastAsia="仿宋" w:cs="Times New Roman"/>
                <w:sz w:val="24"/>
                <w:szCs w:val="24"/>
              </w:rPr>
              <w:t xml:space="preserve">本人签名：                  </w:t>
            </w:r>
          </w:p>
          <w:p w14:paraId="186799CB">
            <w:pPr>
              <w:rPr>
                <w:rFonts w:ascii="仿宋" w:hAnsi="仿宋" w:eastAsia="仿宋" w:cs="Times New Roman"/>
                <w:sz w:val="24"/>
                <w:szCs w:val="24"/>
              </w:rPr>
            </w:pPr>
          </w:p>
          <w:p w14:paraId="5983D26B">
            <w:pPr>
              <w:ind w:right="840"/>
              <w:jc w:val="right"/>
              <w:rPr>
                <w:rFonts w:ascii="仿宋" w:hAnsi="仿宋" w:eastAsia="仿宋" w:cs="Times New Roman"/>
                <w:sz w:val="24"/>
                <w:szCs w:val="24"/>
              </w:rPr>
            </w:pPr>
            <w:r>
              <w:rPr>
                <w:rFonts w:ascii="仿宋" w:hAnsi="仿宋" w:eastAsia="仿宋" w:cs="Times New Roman"/>
                <w:sz w:val="24"/>
                <w:szCs w:val="24"/>
              </w:rPr>
              <w:t>年   月   日</w:t>
            </w:r>
          </w:p>
        </w:tc>
        <w:tc>
          <w:tcPr>
            <w:tcW w:w="4357" w:type="dxa"/>
            <w:gridSpan w:val="7"/>
            <w:tcBorders>
              <w:top w:val="single" w:color="000000" w:sz="6" w:space="0"/>
              <w:left w:val="single" w:color="000000" w:sz="8" w:space="0"/>
              <w:bottom w:val="single" w:color="000000" w:sz="6" w:space="0"/>
              <w:right w:val="single" w:color="000000" w:sz="8" w:space="0"/>
            </w:tcBorders>
          </w:tcPr>
          <w:p w14:paraId="312C2C43">
            <w:pPr>
              <w:spacing w:before="156"/>
              <w:ind w:firstLine="422"/>
              <w:rPr>
                <w:rFonts w:ascii="仿宋" w:hAnsi="仿宋" w:eastAsia="仿宋" w:cs="Times New Roman"/>
                <w:sz w:val="24"/>
                <w:szCs w:val="24"/>
              </w:rPr>
            </w:pPr>
            <w:r>
              <w:rPr>
                <w:rFonts w:ascii="仿宋" w:hAnsi="仿宋" w:eastAsia="仿宋" w:cs="Times New Roman"/>
                <w:b/>
                <w:sz w:val="24"/>
                <w:szCs w:val="24"/>
              </w:rPr>
              <w:t>完成单位声明：</w:t>
            </w:r>
            <w:r>
              <w:rPr>
                <w:rFonts w:ascii="仿宋" w:hAnsi="仿宋" w:eastAsia="仿宋" w:cs="Times New Roman"/>
                <w:sz w:val="24"/>
                <w:szCs w:val="24"/>
              </w:rPr>
              <w:t>本单位确认该完成人情况表内容真实准确，且不包含涉及国防和国家安全的保密内容、不存在侵犯他人知识产权的情形。如产生争议，保证积极配合调查处理工作。</w:t>
            </w:r>
          </w:p>
          <w:p w14:paraId="06AAD492">
            <w:pPr>
              <w:rPr>
                <w:rFonts w:ascii="仿宋" w:hAnsi="仿宋" w:eastAsia="仿宋" w:cs="Times New Roman"/>
                <w:sz w:val="24"/>
                <w:szCs w:val="24"/>
              </w:rPr>
            </w:pPr>
          </w:p>
          <w:p w14:paraId="62A98A6D">
            <w:pPr>
              <w:ind w:firstLine="422"/>
              <w:rPr>
                <w:rFonts w:ascii="仿宋" w:hAnsi="仿宋" w:eastAsia="仿宋" w:cs="Times New Roman"/>
                <w:sz w:val="24"/>
                <w:szCs w:val="24"/>
              </w:rPr>
            </w:pPr>
            <w:r>
              <w:rPr>
                <w:rFonts w:ascii="仿宋" w:hAnsi="仿宋" w:eastAsia="仿宋" w:cs="Times New Roman"/>
                <w:b/>
                <w:sz w:val="24"/>
                <w:szCs w:val="24"/>
              </w:rPr>
              <w:t>工作单位声明：</w:t>
            </w:r>
            <w:r>
              <w:rPr>
                <w:rFonts w:ascii="仿宋" w:hAnsi="仿宋" w:eastAsia="仿宋" w:cs="Times New Roman"/>
                <w:sz w:val="24"/>
                <w:szCs w:val="24"/>
              </w:rPr>
              <w:t>本单位已知悉该完成人申报推荐情况且无异议。</w:t>
            </w:r>
          </w:p>
          <w:p w14:paraId="1D3069F1">
            <w:pPr>
              <w:rPr>
                <w:rFonts w:ascii="仿宋" w:hAnsi="仿宋" w:eastAsia="仿宋" w:cs="Times New Roman"/>
                <w:sz w:val="24"/>
                <w:szCs w:val="24"/>
              </w:rPr>
            </w:pPr>
          </w:p>
          <w:p w14:paraId="655CFD11">
            <w:pPr>
              <w:ind w:right="630"/>
              <w:jc w:val="right"/>
              <w:rPr>
                <w:rFonts w:ascii="仿宋" w:hAnsi="仿宋" w:eastAsia="仿宋" w:cs="Times New Roman"/>
                <w:sz w:val="24"/>
                <w:szCs w:val="24"/>
              </w:rPr>
            </w:pPr>
          </w:p>
          <w:p w14:paraId="3B65700F">
            <w:pPr>
              <w:ind w:right="1470"/>
              <w:jc w:val="right"/>
              <w:rPr>
                <w:rFonts w:ascii="仿宋" w:hAnsi="仿宋" w:eastAsia="仿宋" w:cs="Times New Roman"/>
                <w:sz w:val="24"/>
                <w:szCs w:val="24"/>
              </w:rPr>
            </w:pPr>
            <w:r>
              <w:rPr>
                <w:rFonts w:ascii="仿宋" w:hAnsi="仿宋" w:eastAsia="仿宋" w:cs="Times New Roman"/>
                <w:sz w:val="24"/>
                <w:szCs w:val="24"/>
              </w:rPr>
              <w:t xml:space="preserve">单位盖章：         </w:t>
            </w:r>
          </w:p>
          <w:p w14:paraId="3D88C518">
            <w:pPr>
              <w:jc w:val="right"/>
              <w:rPr>
                <w:rFonts w:ascii="仿宋" w:hAnsi="仿宋" w:eastAsia="仿宋" w:cs="Times New Roman"/>
                <w:sz w:val="24"/>
                <w:szCs w:val="24"/>
              </w:rPr>
            </w:pPr>
          </w:p>
          <w:p w14:paraId="42FDF4CC">
            <w:pPr>
              <w:ind w:right="420"/>
              <w:jc w:val="right"/>
              <w:rPr>
                <w:rFonts w:ascii="仿宋" w:hAnsi="仿宋" w:eastAsia="仿宋" w:cs="Times New Roman"/>
                <w:sz w:val="24"/>
                <w:szCs w:val="24"/>
              </w:rPr>
            </w:pPr>
            <w:r>
              <w:rPr>
                <w:rFonts w:ascii="仿宋" w:hAnsi="仿宋" w:eastAsia="仿宋" w:cs="Times New Roman"/>
                <w:sz w:val="24"/>
                <w:szCs w:val="24"/>
              </w:rPr>
              <w:t>年   月   日</w:t>
            </w:r>
          </w:p>
        </w:tc>
      </w:tr>
    </w:tbl>
    <w:p w14:paraId="34A181C1"/>
    <w:tbl>
      <w:tblPr>
        <w:tblStyle w:val="9"/>
        <w:tblpPr w:leftFromText="180" w:rightFromText="180" w:vertAnchor="text" w:tblpXSpec="center" w:tblpY="1"/>
        <w:tblOverlap w:val="never"/>
        <w:tblW w:w="9288" w:type="dxa"/>
        <w:jc w:val="center"/>
        <w:tblLayout w:type="fixed"/>
        <w:tblCellMar>
          <w:top w:w="0" w:type="dxa"/>
          <w:left w:w="108" w:type="dxa"/>
          <w:bottom w:w="0" w:type="dxa"/>
          <w:right w:w="108" w:type="dxa"/>
        </w:tblCellMar>
      </w:tblPr>
      <w:tblGrid>
        <w:gridCol w:w="1241"/>
        <w:gridCol w:w="709"/>
        <w:gridCol w:w="711"/>
        <w:gridCol w:w="760"/>
        <w:gridCol w:w="680"/>
        <w:gridCol w:w="830"/>
        <w:gridCol w:w="396"/>
        <w:gridCol w:w="7"/>
        <w:gridCol w:w="1009"/>
        <w:gridCol w:w="53"/>
        <w:gridCol w:w="1196"/>
        <w:gridCol w:w="27"/>
        <w:gridCol w:w="1669"/>
      </w:tblGrid>
      <w:tr w14:paraId="550BB8B4">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2E3A9698">
            <w:pPr>
              <w:jc w:val="center"/>
              <w:rPr>
                <w:rFonts w:ascii="仿宋" w:hAnsi="仿宋" w:eastAsia="仿宋" w:cs="仿宋"/>
                <w:sz w:val="24"/>
                <w:szCs w:val="24"/>
              </w:rPr>
            </w:pPr>
            <w:r>
              <w:rPr>
                <w:rFonts w:ascii="仿宋" w:hAnsi="仿宋" w:eastAsia="仿宋" w:cs="仿宋"/>
                <w:sz w:val="24"/>
                <w:szCs w:val="24"/>
              </w:rPr>
              <w:t>姓    名</w:t>
            </w:r>
          </w:p>
        </w:tc>
        <w:tc>
          <w:tcPr>
            <w:tcW w:w="1420" w:type="dxa"/>
            <w:gridSpan w:val="2"/>
            <w:tcBorders>
              <w:top w:val="single" w:color="000000" w:sz="8" w:space="0"/>
              <w:bottom w:val="single" w:color="000000" w:sz="6" w:space="0"/>
              <w:right w:val="single" w:color="000000" w:sz="6" w:space="0"/>
            </w:tcBorders>
            <w:vAlign w:val="center"/>
          </w:tcPr>
          <w:p w14:paraId="08B29CF7">
            <w:pPr>
              <w:jc w:val="left"/>
              <w:rPr>
                <w:rFonts w:ascii="仿宋" w:hAnsi="仿宋" w:eastAsia="仿宋" w:cs="仿宋"/>
                <w:sz w:val="24"/>
                <w:szCs w:val="24"/>
              </w:rPr>
            </w:pPr>
            <w:r>
              <w:rPr>
                <w:rFonts w:ascii="仿宋" w:hAnsi="仿宋" w:eastAsia="仿宋" w:cs="仿宋"/>
                <w:sz w:val="24"/>
                <w:szCs w:val="24"/>
              </w:rPr>
              <w:t>戚继荣</w:t>
            </w:r>
          </w:p>
        </w:tc>
        <w:tc>
          <w:tcPr>
            <w:tcW w:w="760" w:type="dxa"/>
            <w:tcBorders>
              <w:top w:val="single" w:color="000000" w:sz="8" w:space="0"/>
              <w:bottom w:val="single" w:color="000000" w:sz="6" w:space="0"/>
              <w:right w:val="single" w:color="000000" w:sz="6" w:space="0"/>
            </w:tcBorders>
            <w:vAlign w:val="center"/>
          </w:tcPr>
          <w:p w14:paraId="4AE90A66">
            <w:pPr>
              <w:jc w:val="center"/>
              <w:rPr>
                <w:rFonts w:ascii="仿宋" w:hAnsi="仿宋" w:eastAsia="仿宋" w:cs="仿宋"/>
                <w:sz w:val="24"/>
                <w:szCs w:val="24"/>
              </w:rPr>
            </w:pPr>
            <w:r>
              <w:rPr>
                <w:rFonts w:ascii="仿宋" w:hAnsi="仿宋" w:eastAsia="仿宋" w:cs="仿宋"/>
                <w:sz w:val="24"/>
                <w:szCs w:val="24"/>
              </w:rPr>
              <w:t>排名</w:t>
            </w:r>
          </w:p>
        </w:tc>
        <w:tc>
          <w:tcPr>
            <w:tcW w:w="680" w:type="dxa"/>
            <w:tcBorders>
              <w:top w:val="single" w:color="000000" w:sz="8" w:space="0"/>
              <w:bottom w:val="single" w:color="000000" w:sz="6" w:space="0"/>
              <w:right w:val="single" w:color="000000" w:sz="6" w:space="0"/>
            </w:tcBorders>
            <w:vAlign w:val="center"/>
          </w:tcPr>
          <w:p w14:paraId="3224BF77">
            <w:pPr>
              <w:jc w:val="left"/>
              <w:rPr>
                <w:rFonts w:ascii="仿宋" w:hAnsi="仿宋" w:eastAsia="仿宋" w:cs="仿宋"/>
                <w:sz w:val="24"/>
                <w:szCs w:val="24"/>
              </w:rPr>
            </w:pPr>
            <w:r>
              <w:rPr>
                <w:rFonts w:ascii="仿宋" w:hAnsi="仿宋" w:eastAsia="仿宋" w:cs="仿宋"/>
                <w:sz w:val="24"/>
                <w:szCs w:val="24"/>
              </w:rPr>
              <w:t>2</w:t>
            </w:r>
          </w:p>
        </w:tc>
        <w:tc>
          <w:tcPr>
            <w:tcW w:w="1226" w:type="dxa"/>
            <w:gridSpan w:val="2"/>
            <w:tcBorders>
              <w:top w:val="single" w:color="000000" w:sz="8" w:space="0"/>
              <w:bottom w:val="single" w:color="000000" w:sz="6" w:space="0"/>
              <w:right w:val="single" w:color="000000" w:sz="4" w:space="0"/>
            </w:tcBorders>
            <w:vAlign w:val="center"/>
          </w:tcPr>
          <w:p w14:paraId="7F7E2BAF">
            <w:pPr>
              <w:jc w:val="left"/>
              <w:rPr>
                <w:rFonts w:ascii="仿宋" w:hAnsi="仿宋" w:eastAsia="仿宋" w:cs="仿宋"/>
                <w:sz w:val="24"/>
                <w:szCs w:val="24"/>
              </w:rPr>
            </w:pPr>
            <w:r>
              <w:rPr>
                <w:rFonts w:ascii="仿宋" w:hAnsi="仿宋" w:eastAsia="仿宋" w:cs="仿宋"/>
                <w:sz w:val="24"/>
                <w:szCs w:val="24"/>
              </w:rPr>
              <w:t>性    别</w:t>
            </w:r>
          </w:p>
        </w:tc>
        <w:tc>
          <w:tcPr>
            <w:tcW w:w="1069" w:type="dxa"/>
            <w:gridSpan w:val="3"/>
            <w:tcBorders>
              <w:top w:val="single" w:color="000000" w:sz="8" w:space="0"/>
              <w:left w:val="single" w:color="000000" w:sz="4" w:space="0"/>
              <w:bottom w:val="single" w:color="000000" w:sz="6" w:space="0"/>
              <w:right w:val="single" w:color="000000" w:sz="6" w:space="0"/>
            </w:tcBorders>
            <w:vAlign w:val="center"/>
          </w:tcPr>
          <w:p w14:paraId="063647E3">
            <w:pPr>
              <w:rPr>
                <w:rFonts w:ascii="仿宋" w:hAnsi="仿宋" w:eastAsia="仿宋" w:cs="仿宋"/>
                <w:sz w:val="24"/>
                <w:szCs w:val="24"/>
              </w:rPr>
            </w:pPr>
            <w:r>
              <w:rPr>
                <w:rFonts w:ascii="仿宋" w:hAnsi="仿宋" w:eastAsia="仿宋" w:cs="仿宋"/>
                <w:sz w:val="24"/>
                <w:szCs w:val="24"/>
              </w:rPr>
              <w:t>男</w:t>
            </w:r>
          </w:p>
        </w:tc>
        <w:tc>
          <w:tcPr>
            <w:tcW w:w="1196" w:type="dxa"/>
            <w:tcBorders>
              <w:top w:val="single" w:color="000000" w:sz="8" w:space="0"/>
              <w:right w:val="single" w:color="000000" w:sz="4" w:space="0"/>
            </w:tcBorders>
            <w:vAlign w:val="center"/>
          </w:tcPr>
          <w:p w14:paraId="0CA36D43">
            <w:pPr>
              <w:ind w:left="-44" w:firstLine="44"/>
              <w:rPr>
                <w:rFonts w:ascii="仿宋" w:hAnsi="仿宋" w:eastAsia="仿宋" w:cs="仿宋"/>
                <w:sz w:val="24"/>
                <w:szCs w:val="24"/>
              </w:rPr>
            </w:pPr>
            <w:r>
              <w:rPr>
                <w:rFonts w:ascii="仿宋" w:hAnsi="仿宋" w:eastAsia="仿宋" w:cs="仿宋"/>
                <w:sz w:val="24"/>
                <w:szCs w:val="24"/>
              </w:rPr>
              <w:t>国    籍</w:t>
            </w:r>
          </w:p>
        </w:tc>
        <w:tc>
          <w:tcPr>
            <w:tcW w:w="1696" w:type="dxa"/>
            <w:gridSpan w:val="2"/>
            <w:tcBorders>
              <w:top w:val="single" w:color="000000" w:sz="8" w:space="0"/>
              <w:left w:val="single" w:color="000000" w:sz="4" w:space="0"/>
              <w:right w:val="single" w:color="000000" w:sz="8" w:space="0"/>
            </w:tcBorders>
            <w:vAlign w:val="center"/>
          </w:tcPr>
          <w:p w14:paraId="75F78B16">
            <w:pPr>
              <w:rPr>
                <w:rFonts w:ascii="仿宋" w:hAnsi="仿宋" w:eastAsia="仿宋" w:cs="仿宋"/>
                <w:sz w:val="24"/>
                <w:szCs w:val="24"/>
              </w:rPr>
            </w:pPr>
            <w:r>
              <w:rPr>
                <w:rFonts w:ascii="仿宋" w:hAnsi="仿宋" w:eastAsia="仿宋" w:cs="仿宋"/>
                <w:sz w:val="24"/>
                <w:szCs w:val="24"/>
              </w:rPr>
              <w:t>中国</w:t>
            </w:r>
          </w:p>
        </w:tc>
      </w:tr>
      <w:tr w14:paraId="464F7E64">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6DA74472">
            <w:pPr>
              <w:jc w:val="center"/>
              <w:rPr>
                <w:rFonts w:ascii="仿宋" w:hAnsi="仿宋" w:eastAsia="仿宋" w:cs="仿宋"/>
                <w:sz w:val="24"/>
                <w:szCs w:val="24"/>
              </w:rPr>
            </w:pPr>
            <w:r>
              <w:rPr>
                <w:rFonts w:ascii="仿宋" w:hAnsi="仿宋" w:eastAsia="仿宋" w:cs="仿宋"/>
                <w:sz w:val="24"/>
                <w:szCs w:val="24"/>
              </w:rPr>
              <w:t>出生年月</w:t>
            </w:r>
          </w:p>
        </w:tc>
        <w:tc>
          <w:tcPr>
            <w:tcW w:w="2860" w:type="dxa"/>
            <w:gridSpan w:val="4"/>
            <w:tcBorders>
              <w:top w:val="single" w:color="000000" w:sz="8" w:space="0"/>
              <w:bottom w:val="single" w:color="000000" w:sz="6" w:space="0"/>
              <w:right w:val="single" w:color="000000" w:sz="6" w:space="0"/>
            </w:tcBorders>
            <w:vAlign w:val="center"/>
          </w:tcPr>
          <w:p w14:paraId="4FEB5ECF">
            <w:pPr>
              <w:jc w:val="left"/>
              <w:rPr>
                <w:rFonts w:ascii="仿宋" w:hAnsi="仿宋" w:eastAsia="仿宋" w:cs="仿宋"/>
                <w:sz w:val="24"/>
                <w:szCs w:val="24"/>
              </w:rPr>
            </w:pPr>
            <w:r>
              <w:rPr>
                <w:rFonts w:ascii="仿宋" w:hAnsi="仿宋" w:eastAsia="仿宋"/>
                <w:sz w:val="24"/>
                <w:szCs w:val="24"/>
              </w:rPr>
              <w:t>1973-07-25</w:t>
            </w:r>
          </w:p>
        </w:tc>
        <w:tc>
          <w:tcPr>
            <w:tcW w:w="1233" w:type="dxa"/>
            <w:gridSpan w:val="3"/>
            <w:tcBorders>
              <w:top w:val="single" w:color="000000" w:sz="8" w:space="0"/>
              <w:bottom w:val="single" w:color="000000" w:sz="6" w:space="0"/>
              <w:right w:val="single" w:color="000000" w:sz="4" w:space="0"/>
            </w:tcBorders>
            <w:vAlign w:val="center"/>
          </w:tcPr>
          <w:p w14:paraId="73F91DB4">
            <w:pPr>
              <w:jc w:val="left"/>
              <w:rPr>
                <w:rFonts w:ascii="仿宋" w:hAnsi="仿宋" w:eastAsia="仿宋" w:cs="仿宋"/>
                <w:sz w:val="24"/>
                <w:szCs w:val="24"/>
              </w:rPr>
            </w:pPr>
            <w:r>
              <w:rPr>
                <w:rFonts w:ascii="仿宋" w:hAnsi="仿宋" w:eastAsia="仿宋" w:cs="仿宋"/>
                <w:sz w:val="24"/>
                <w:szCs w:val="24"/>
              </w:rPr>
              <w:t>民    族</w:t>
            </w:r>
          </w:p>
        </w:tc>
        <w:tc>
          <w:tcPr>
            <w:tcW w:w="1062" w:type="dxa"/>
            <w:gridSpan w:val="2"/>
            <w:tcBorders>
              <w:top w:val="single" w:color="000000" w:sz="8" w:space="0"/>
              <w:left w:val="single" w:color="000000" w:sz="4" w:space="0"/>
              <w:bottom w:val="single" w:color="000000" w:sz="6" w:space="0"/>
              <w:right w:val="single" w:color="000000" w:sz="6" w:space="0"/>
            </w:tcBorders>
            <w:vAlign w:val="center"/>
          </w:tcPr>
          <w:p w14:paraId="1DA5AF76">
            <w:pPr>
              <w:rPr>
                <w:rFonts w:ascii="仿宋" w:hAnsi="仿宋" w:eastAsia="仿宋" w:cs="仿宋"/>
                <w:sz w:val="24"/>
                <w:szCs w:val="24"/>
              </w:rPr>
            </w:pPr>
            <w:r>
              <w:rPr>
                <w:rFonts w:ascii="仿宋" w:hAnsi="仿宋" w:eastAsia="仿宋" w:cs="仿宋"/>
                <w:sz w:val="24"/>
                <w:szCs w:val="24"/>
              </w:rPr>
              <w:t>汉</w:t>
            </w:r>
          </w:p>
        </w:tc>
        <w:tc>
          <w:tcPr>
            <w:tcW w:w="1196" w:type="dxa"/>
            <w:tcBorders>
              <w:top w:val="single" w:color="000000" w:sz="8" w:space="0"/>
              <w:right w:val="single" w:color="000000" w:sz="4" w:space="0"/>
            </w:tcBorders>
            <w:vAlign w:val="center"/>
          </w:tcPr>
          <w:p w14:paraId="2A08C17D">
            <w:pPr>
              <w:ind w:left="-44" w:firstLine="44"/>
              <w:jc w:val="center"/>
              <w:rPr>
                <w:rFonts w:ascii="仿宋" w:hAnsi="仿宋" w:eastAsia="仿宋" w:cs="仿宋"/>
                <w:sz w:val="24"/>
                <w:szCs w:val="24"/>
              </w:rPr>
            </w:pPr>
            <w:r>
              <w:rPr>
                <w:rFonts w:ascii="仿宋" w:hAnsi="仿宋" w:eastAsia="仿宋" w:cs="仿宋"/>
                <w:sz w:val="24"/>
                <w:szCs w:val="24"/>
              </w:rPr>
              <w:t>党    派</w:t>
            </w:r>
          </w:p>
        </w:tc>
        <w:tc>
          <w:tcPr>
            <w:tcW w:w="1696" w:type="dxa"/>
            <w:gridSpan w:val="2"/>
            <w:tcBorders>
              <w:top w:val="single" w:color="000000" w:sz="8" w:space="0"/>
              <w:left w:val="single" w:color="000000" w:sz="4" w:space="0"/>
              <w:right w:val="single" w:color="000000" w:sz="8" w:space="0"/>
            </w:tcBorders>
            <w:vAlign w:val="center"/>
          </w:tcPr>
          <w:p w14:paraId="5D8A1608">
            <w:pPr>
              <w:rPr>
                <w:rFonts w:ascii="仿宋" w:hAnsi="仿宋" w:eastAsia="仿宋" w:cs="仿宋"/>
                <w:sz w:val="24"/>
                <w:szCs w:val="24"/>
              </w:rPr>
            </w:pPr>
            <w:r>
              <w:rPr>
                <w:rFonts w:ascii="仿宋" w:hAnsi="仿宋" w:eastAsia="仿宋" w:cs="仿宋"/>
                <w:sz w:val="24"/>
                <w:szCs w:val="24"/>
              </w:rPr>
              <w:t>中国共产党</w:t>
            </w:r>
          </w:p>
        </w:tc>
      </w:tr>
      <w:tr w14:paraId="6804923B">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7A161CFC">
            <w:pPr>
              <w:jc w:val="center"/>
              <w:rPr>
                <w:rFonts w:ascii="仿宋" w:hAnsi="仿宋" w:eastAsia="仿宋" w:cs="仿宋"/>
                <w:sz w:val="24"/>
                <w:szCs w:val="24"/>
              </w:rPr>
            </w:pPr>
            <w:r>
              <w:rPr>
                <w:rFonts w:ascii="仿宋" w:hAnsi="仿宋" w:eastAsia="仿宋" w:cs="仿宋"/>
                <w:sz w:val="24"/>
                <w:szCs w:val="24"/>
              </w:rPr>
              <w:t>毕业学校</w:t>
            </w:r>
          </w:p>
        </w:tc>
        <w:tc>
          <w:tcPr>
            <w:tcW w:w="2860" w:type="dxa"/>
            <w:gridSpan w:val="4"/>
            <w:tcBorders>
              <w:top w:val="single" w:color="000000" w:sz="6" w:space="0"/>
              <w:bottom w:val="single" w:color="000000" w:sz="6" w:space="0"/>
              <w:right w:val="single" w:color="000000" w:sz="6" w:space="0"/>
            </w:tcBorders>
            <w:vAlign w:val="center"/>
          </w:tcPr>
          <w:p w14:paraId="0A50036F">
            <w:pPr>
              <w:rPr>
                <w:rFonts w:ascii="仿宋" w:hAnsi="仿宋" w:eastAsia="仿宋" w:cs="仿宋"/>
                <w:sz w:val="24"/>
                <w:szCs w:val="24"/>
              </w:rPr>
            </w:pPr>
            <w:r>
              <w:rPr>
                <w:rFonts w:ascii="仿宋" w:hAnsi="仿宋" w:eastAsia="仿宋" w:cs="仿宋"/>
                <w:sz w:val="24"/>
                <w:szCs w:val="24"/>
              </w:rPr>
              <w:t>南京医科大学</w:t>
            </w:r>
          </w:p>
        </w:tc>
        <w:tc>
          <w:tcPr>
            <w:tcW w:w="1233" w:type="dxa"/>
            <w:gridSpan w:val="3"/>
            <w:tcBorders>
              <w:top w:val="single" w:color="000000" w:sz="6" w:space="0"/>
              <w:bottom w:val="single" w:color="000000" w:sz="6" w:space="0"/>
              <w:right w:val="single" w:color="000000" w:sz="4" w:space="0"/>
            </w:tcBorders>
            <w:vAlign w:val="center"/>
          </w:tcPr>
          <w:p w14:paraId="2E07350E">
            <w:pPr>
              <w:rPr>
                <w:rFonts w:ascii="仿宋" w:hAnsi="仿宋" w:eastAsia="仿宋" w:cs="仿宋"/>
                <w:sz w:val="24"/>
                <w:szCs w:val="24"/>
              </w:rPr>
            </w:pPr>
            <w:r>
              <w:rPr>
                <w:rFonts w:ascii="仿宋" w:hAnsi="仿宋" w:eastAsia="仿宋" w:cs="仿宋"/>
                <w:sz w:val="24"/>
                <w:szCs w:val="24"/>
              </w:rPr>
              <w:t>最高学历</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0F1E140B">
            <w:pPr>
              <w:rPr>
                <w:rFonts w:ascii="仿宋" w:hAnsi="仿宋" w:eastAsia="仿宋" w:cs="仿宋"/>
                <w:spacing w:val="-40"/>
                <w:sz w:val="24"/>
                <w:szCs w:val="24"/>
              </w:rPr>
            </w:pPr>
            <w:r>
              <w:rPr>
                <w:rFonts w:ascii="仿宋" w:hAnsi="仿宋" w:eastAsia="仿宋" w:cs="仿宋"/>
                <w:spacing w:val="-40"/>
                <w:sz w:val="24"/>
                <w:szCs w:val="24"/>
              </w:rPr>
              <w:t>研究生</w:t>
            </w:r>
          </w:p>
        </w:tc>
        <w:tc>
          <w:tcPr>
            <w:tcW w:w="1196" w:type="dxa"/>
            <w:tcBorders>
              <w:top w:val="single" w:color="000000" w:sz="6" w:space="0"/>
              <w:left w:val="single" w:color="000000" w:sz="4" w:space="0"/>
              <w:bottom w:val="single" w:color="000000" w:sz="6" w:space="0"/>
              <w:right w:val="single" w:color="000000" w:sz="4" w:space="0"/>
            </w:tcBorders>
            <w:vAlign w:val="center"/>
          </w:tcPr>
          <w:p w14:paraId="7FDC649E">
            <w:pPr>
              <w:jc w:val="center"/>
              <w:rPr>
                <w:rFonts w:ascii="仿宋" w:hAnsi="仿宋" w:eastAsia="仿宋" w:cs="仿宋"/>
                <w:sz w:val="24"/>
                <w:szCs w:val="24"/>
              </w:rPr>
            </w:pPr>
            <w:r>
              <w:rPr>
                <w:rFonts w:ascii="仿宋" w:hAnsi="仿宋" w:eastAsia="仿宋" w:cs="仿宋"/>
                <w:sz w:val="24"/>
                <w:szCs w:val="24"/>
              </w:rPr>
              <w:t>最高学位</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66EBFF14">
            <w:pPr>
              <w:rPr>
                <w:rFonts w:ascii="仿宋" w:hAnsi="仿宋" w:eastAsia="仿宋" w:cs="仿宋"/>
                <w:sz w:val="24"/>
                <w:szCs w:val="24"/>
              </w:rPr>
            </w:pPr>
            <w:r>
              <w:rPr>
                <w:rFonts w:ascii="仿宋" w:hAnsi="仿宋" w:eastAsia="仿宋" w:cs="仿宋"/>
                <w:sz w:val="24"/>
                <w:szCs w:val="24"/>
              </w:rPr>
              <w:t>博士</w:t>
            </w:r>
          </w:p>
        </w:tc>
      </w:tr>
      <w:tr w14:paraId="7C073873">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353AD789">
            <w:pPr>
              <w:jc w:val="center"/>
              <w:rPr>
                <w:rFonts w:ascii="仿宋" w:hAnsi="仿宋" w:eastAsia="仿宋" w:cs="仿宋"/>
                <w:sz w:val="24"/>
                <w:szCs w:val="24"/>
              </w:rPr>
            </w:pPr>
            <w:r>
              <w:rPr>
                <w:rFonts w:ascii="仿宋" w:hAnsi="仿宋" w:eastAsia="仿宋" w:cs="仿宋"/>
                <w:sz w:val="24"/>
                <w:szCs w:val="24"/>
              </w:rPr>
              <w:t>身份证号</w:t>
            </w:r>
          </w:p>
        </w:tc>
        <w:tc>
          <w:tcPr>
            <w:tcW w:w="2860" w:type="dxa"/>
            <w:gridSpan w:val="4"/>
            <w:tcBorders>
              <w:top w:val="single" w:color="000000" w:sz="6" w:space="0"/>
              <w:bottom w:val="single" w:color="000000" w:sz="6" w:space="0"/>
              <w:right w:val="single" w:color="000000" w:sz="6" w:space="0"/>
            </w:tcBorders>
            <w:vAlign w:val="center"/>
          </w:tcPr>
          <w:p w14:paraId="77BC0737">
            <w:pPr>
              <w:rPr>
                <w:rFonts w:ascii="仿宋" w:hAnsi="仿宋" w:eastAsia="仿宋" w:cs="仿宋"/>
                <w:sz w:val="24"/>
                <w:szCs w:val="24"/>
              </w:rPr>
            </w:pPr>
            <w:r>
              <w:rPr>
                <w:rFonts w:ascii="仿宋" w:hAnsi="仿宋" w:eastAsia="仿宋" w:cs="仿宋"/>
                <w:sz w:val="24"/>
                <w:szCs w:val="24"/>
              </w:rPr>
              <w:t>321028197307250615</w:t>
            </w:r>
          </w:p>
        </w:tc>
        <w:tc>
          <w:tcPr>
            <w:tcW w:w="1233" w:type="dxa"/>
            <w:gridSpan w:val="3"/>
            <w:tcBorders>
              <w:top w:val="single" w:color="000000" w:sz="6" w:space="0"/>
              <w:bottom w:val="single" w:color="000000" w:sz="6" w:space="0"/>
              <w:right w:val="single" w:color="000000" w:sz="4" w:space="0"/>
            </w:tcBorders>
            <w:vAlign w:val="center"/>
          </w:tcPr>
          <w:p w14:paraId="7A3FEB8F">
            <w:pPr>
              <w:rPr>
                <w:rFonts w:ascii="仿宋" w:hAnsi="仿宋" w:eastAsia="仿宋" w:cs="仿宋"/>
                <w:sz w:val="24"/>
                <w:szCs w:val="24"/>
              </w:rPr>
            </w:pPr>
            <w:r>
              <w:rPr>
                <w:rFonts w:ascii="仿宋" w:hAnsi="仿宋" w:eastAsia="仿宋" w:cs="仿宋"/>
                <w:sz w:val="24"/>
                <w:szCs w:val="24"/>
              </w:rPr>
              <w:t>归国人员</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180A19F9">
            <w:pPr>
              <w:rPr>
                <w:rFonts w:ascii="仿宋" w:hAnsi="仿宋" w:eastAsia="仿宋" w:cs="仿宋"/>
                <w:spacing w:val="-40"/>
                <w:sz w:val="24"/>
                <w:szCs w:val="24"/>
              </w:rPr>
            </w:pPr>
            <w:r>
              <w:rPr>
                <w:rFonts w:ascii="仿宋" w:hAnsi="仿宋" w:eastAsia="仿宋" w:cs="仿宋"/>
                <w:spacing w:val="-40"/>
                <w:sz w:val="24"/>
                <w:szCs w:val="24"/>
              </w:rPr>
              <w:t>否</w:t>
            </w:r>
          </w:p>
        </w:tc>
        <w:tc>
          <w:tcPr>
            <w:tcW w:w="1196" w:type="dxa"/>
            <w:tcBorders>
              <w:top w:val="single" w:color="000000" w:sz="6" w:space="0"/>
              <w:left w:val="single" w:color="000000" w:sz="4" w:space="0"/>
              <w:bottom w:val="single" w:color="000000" w:sz="6" w:space="0"/>
              <w:right w:val="single" w:color="000000" w:sz="4" w:space="0"/>
            </w:tcBorders>
            <w:vAlign w:val="center"/>
          </w:tcPr>
          <w:p w14:paraId="0BFBF844">
            <w:pPr>
              <w:jc w:val="center"/>
              <w:rPr>
                <w:rFonts w:ascii="仿宋" w:hAnsi="仿宋" w:eastAsia="仿宋" w:cs="仿宋"/>
                <w:sz w:val="24"/>
                <w:szCs w:val="24"/>
              </w:rPr>
            </w:pPr>
            <w:r>
              <w:rPr>
                <w:rFonts w:ascii="仿宋" w:hAnsi="仿宋" w:eastAsia="仿宋" w:cs="仿宋"/>
                <w:sz w:val="24"/>
                <w:szCs w:val="24"/>
              </w:rPr>
              <w:t>技术职称</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7E786A8F">
            <w:pPr>
              <w:rPr>
                <w:rFonts w:ascii="仿宋" w:hAnsi="仿宋" w:eastAsia="仿宋" w:cs="仿宋"/>
                <w:sz w:val="24"/>
                <w:szCs w:val="24"/>
              </w:rPr>
            </w:pPr>
            <w:r>
              <w:rPr>
                <w:rFonts w:ascii="仿宋" w:hAnsi="仿宋" w:eastAsia="仿宋" w:cs="仿宋"/>
                <w:sz w:val="24"/>
                <w:szCs w:val="24"/>
              </w:rPr>
              <w:t>主任医师</w:t>
            </w:r>
          </w:p>
        </w:tc>
      </w:tr>
      <w:tr w14:paraId="4177A63A">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62A3C7FF">
            <w:pPr>
              <w:jc w:val="center"/>
              <w:rPr>
                <w:rFonts w:ascii="仿宋" w:hAnsi="仿宋" w:eastAsia="仿宋" w:cs="仿宋"/>
                <w:sz w:val="24"/>
                <w:szCs w:val="24"/>
              </w:rPr>
            </w:pPr>
            <w:r>
              <w:rPr>
                <w:rFonts w:ascii="仿宋" w:hAnsi="仿宋" w:eastAsia="仿宋" w:cs="仿宋"/>
                <w:sz w:val="24"/>
                <w:szCs w:val="24"/>
              </w:rPr>
              <w:t>联系电话</w:t>
            </w:r>
          </w:p>
        </w:tc>
        <w:tc>
          <w:tcPr>
            <w:tcW w:w="2860" w:type="dxa"/>
            <w:gridSpan w:val="4"/>
            <w:tcBorders>
              <w:top w:val="single" w:color="000000" w:sz="6" w:space="0"/>
              <w:bottom w:val="single" w:color="000000" w:sz="6" w:space="0"/>
              <w:right w:val="single" w:color="000000" w:sz="6" w:space="0"/>
            </w:tcBorders>
            <w:vAlign w:val="center"/>
          </w:tcPr>
          <w:p w14:paraId="06561AD8">
            <w:pPr>
              <w:rPr>
                <w:rFonts w:ascii="仿宋" w:hAnsi="仿宋" w:eastAsia="仿宋" w:cs="仿宋"/>
                <w:spacing w:val="-42"/>
                <w:sz w:val="24"/>
                <w:szCs w:val="24"/>
              </w:rPr>
            </w:pPr>
            <w:r>
              <w:rPr>
                <w:rFonts w:ascii="仿宋" w:hAnsi="仿宋" w:eastAsia="仿宋" w:cs="仿宋"/>
                <w:spacing w:val="-42"/>
                <w:sz w:val="24"/>
                <w:szCs w:val="24"/>
              </w:rPr>
              <w:t>18951769087</w:t>
            </w:r>
          </w:p>
        </w:tc>
        <w:tc>
          <w:tcPr>
            <w:tcW w:w="1233" w:type="dxa"/>
            <w:gridSpan w:val="3"/>
            <w:tcBorders>
              <w:top w:val="single" w:color="000000" w:sz="6" w:space="0"/>
              <w:bottom w:val="single" w:color="000000" w:sz="6" w:space="0"/>
              <w:right w:val="single" w:color="000000" w:sz="4" w:space="0"/>
            </w:tcBorders>
            <w:vAlign w:val="center"/>
          </w:tcPr>
          <w:p w14:paraId="7205813F">
            <w:pPr>
              <w:rPr>
                <w:rFonts w:ascii="仿宋" w:hAnsi="仿宋" w:eastAsia="仿宋" w:cs="仿宋"/>
                <w:sz w:val="24"/>
                <w:szCs w:val="24"/>
              </w:rPr>
            </w:pPr>
            <w:r>
              <w:rPr>
                <w:rFonts w:ascii="仿宋" w:hAnsi="仿宋" w:eastAsia="仿宋" w:cs="仿宋"/>
                <w:sz w:val="24"/>
                <w:szCs w:val="24"/>
              </w:rPr>
              <w:t>电子邮箱</w:t>
            </w:r>
          </w:p>
        </w:tc>
        <w:tc>
          <w:tcPr>
            <w:tcW w:w="3954" w:type="dxa"/>
            <w:gridSpan w:val="5"/>
            <w:tcBorders>
              <w:top w:val="single" w:color="000000" w:sz="6" w:space="0"/>
              <w:left w:val="single" w:color="000000" w:sz="4" w:space="0"/>
              <w:bottom w:val="single" w:color="000000" w:sz="6" w:space="0"/>
              <w:right w:val="single" w:color="000000" w:sz="8" w:space="0"/>
            </w:tcBorders>
            <w:vAlign w:val="center"/>
          </w:tcPr>
          <w:p w14:paraId="1B4CB1AE">
            <w:pPr>
              <w:rPr>
                <w:rFonts w:ascii="仿宋" w:hAnsi="仿宋" w:eastAsia="仿宋" w:cs="仿宋"/>
                <w:sz w:val="24"/>
                <w:szCs w:val="24"/>
              </w:rPr>
            </w:pPr>
            <w:r>
              <w:rPr>
                <w:rFonts w:ascii="仿宋" w:hAnsi="仿宋" w:eastAsia="仿宋" w:cs="仿宋"/>
                <w:sz w:val="24"/>
                <w:szCs w:val="24"/>
              </w:rPr>
              <w:t>qjr7@163.com</w:t>
            </w:r>
          </w:p>
        </w:tc>
      </w:tr>
      <w:tr w14:paraId="3A706D34">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7804C78F">
            <w:pPr>
              <w:jc w:val="center"/>
              <w:rPr>
                <w:rFonts w:ascii="仿宋" w:hAnsi="仿宋" w:eastAsia="仿宋" w:cs="仿宋"/>
                <w:sz w:val="24"/>
                <w:szCs w:val="24"/>
              </w:rPr>
            </w:pPr>
            <w:r>
              <w:rPr>
                <w:rFonts w:ascii="仿宋" w:hAnsi="仿宋" w:eastAsia="仿宋" w:cs="仿宋"/>
                <w:sz w:val="24"/>
                <w:szCs w:val="24"/>
              </w:rPr>
              <w:t>通讯地址</w:t>
            </w:r>
          </w:p>
        </w:tc>
        <w:tc>
          <w:tcPr>
            <w:tcW w:w="8047" w:type="dxa"/>
            <w:gridSpan w:val="12"/>
            <w:tcBorders>
              <w:top w:val="single" w:color="000000" w:sz="6" w:space="0"/>
              <w:bottom w:val="single" w:color="000000" w:sz="6" w:space="0"/>
              <w:right w:val="single" w:color="000000" w:sz="8" w:space="0"/>
            </w:tcBorders>
            <w:vAlign w:val="center"/>
          </w:tcPr>
          <w:p w14:paraId="071031DD">
            <w:pPr>
              <w:rPr>
                <w:rFonts w:ascii="仿宋" w:hAnsi="仿宋" w:eastAsia="仿宋" w:cs="仿宋"/>
                <w:sz w:val="24"/>
                <w:szCs w:val="24"/>
              </w:rPr>
            </w:pPr>
            <w:r>
              <w:rPr>
                <w:rFonts w:ascii="仿宋" w:hAnsi="仿宋" w:eastAsia="仿宋" w:cs="仿宋"/>
                <w:sz w:val="24"/>
                <w:szCs w:val="24"/>
              </w:rPr>
              <w:t>江苏省南京市建邺区江东南路8号</w:t>
            </w:r>
          </w:p>
        </w:tc>
      </w:tr>
      <w:tr w14:paraId="627D2AC5">
        <w:tblPrEx>
          <w:tblCellMar>
            <w:top w:w="0" w:type="dxa"/>
            <w:left w:w="108" w:type="dxa"/>
            <w:bottom w:w="0" w:type="dxa"/>
            <w:right w:w="108" w:type="dxa"/>
          </w:tblCellMar>
        </w:tblPrEx>
        <w:trPr>
          <w:cantSplit/>
          <w:trHeight w:val="480" w:hRule="atLeast"/>
          <w:jc w:val="center"/>
        </w:trPr>
        <w:tc>
          <w:tcPr>
            <w:tcW w:w="1949" w:type="dxa"/>
            <w:gridSpan w:val="2"/>
            <w:tcBorders>
              <w:top w:val="single" w:color="000000" w:sz="6" w:space="0"/>
              <w:left w:val="single" w:color="000000" w:sz="8" w:space="0"/>
              <w:bottom w:val="single" w:color="000000" w:sz="6" w:space="0"/>
              <w:right w:val="single" w:color="000000" w:sz="6" w:space="0"/>
            </w:tcBorders>
            <w:vAlign w:val="center"/>
          </w:tcPr>
          <w:p w14:paraId="2DC50ADC">
            <w:pPr>
              <w:jc w:val="center"/>
              <w:rPr>
                <w:rFonts w:ascii="仿宋" w:hAnsi="仿宋" w:eastAsia="仿宋" w:cs="仿宋"/>
                <w:sz w:val="24"/>
                <w:szCs w:val="24"/>
              </w:rPr>
            </w:pPr>
            <w:r>
              <w:rPr>
                <w:rFonts w:ascii="仿宋" w:hAnsi="仿宋" w:eastAsia="仿宋" w:cs="仿宋"/>
                <w:sz w:val="24"/>
                <w:szCs w:val="24"/>
              </w:rPr>
              <w:t>从事专业及专长</w:t>
            </w:r>
          </w:p>
        </w:tc>
        <w:tc>
          <w:tcPr>
            <w:tcW w:w="7338" w:type="dxa"/>
            <w:gridSpan w:val="11"/>
            <w:tcBorders>
              <w:top w:val="single" w:color="000000" w:sz="6" w:space="0"/>
              <w:bottom w:val="single" w:color="000000" w:sz="6" w:space="0"/>
              <w:right w:val="single" w:color="000000" w:sz="8" w:space="0"/>
            </w:tcBorders>
            <w:vAlign w:val="center"/>
          </w:tcPr>
          <w:p w14:paraId="5437F424">
            <w:pPr>
              <w:rPr>
                <w:rFonts w:ascii="仿宋" w:hAnsi="仿宋" w:eastAsia="仿宋" w:cs="仿宋"/>
                <w:sz w:val="24"/>
                <w:szCs w:val="24"/>
              </w:rPr>
            </w:pPr>
            <w:r>
              <w:rPr>
                <w:rFonts w:ascii="仿宋" w:hAnsi="仿宋" w:eastAsia="仿宋" w:cs="仿宋"/>
                <w:sz w:val="24"/>
                <w:szCs w:val="24"/>
              </w:rPr>
              <w:t>小儿心胸外科</w:t>
            </w:r>
          </w:p>
        </w:tc>
      </w:tr>
      <w:tr w14:paraId="266588E5">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20CBA3A0">
            <w:pPr>
              <w:jc w:val="center"/>
              <w:rPr>
                <w:rFonts w:ascii="仿宋" w:hAnsi="仿宋" w:eastAsia="仿宋" w:cs="仿宋"/>
                <w:sz w:val="24"/>
                <w:szCs w:val="24"/>
              </w:rPr>
            </w:pPr>
            <w:r>
              <w:rPr>
                <w:rFonts w:ascii="仿宋" w:hAnsi="仿宋" w:eastAsia="仿宋" w:cs="仿宋"/>
                <w:sz w:val="24"/>
                <w:szCs w:val="24"/>
              </w:rPr>
              <w:t>工作单位</w:t>
            </w:r>
          </w:p>
        </w:tc>
        <w:tc>
          <w:tcPr>
            <w:tcW w:w="5102" w:type="dxa"/>
            <w:gridSpan w:val="8"/>
            <w:tcBorders>
              <w:top w:val="single" w:color="000000" w:sz="6" w:space="0"/>
              <w:bottom w:val="single" w:color="000000" w:sz="6" w:space="0"/>
              <w:right w:val="single" w:color="000000" w:sz="8" w:space="0"/>
            </w:tcBorders>
            <w:vAlign w:val="center"/>
          </w:tcPr>
          <w:p w14:paraId="2BDD4504">
            <w:pPr>
              <w:rPr>
                <w:rFonts w:ascii="仿宋" w:hAnsi="仿宋" w:eastAsia="仿宋" w:cs="仿宋"/>
                <w:sz w:val="24"/>
                <w:szCs w:val="24"/>
              </w:rPr>
            </w:pPr>
            <w:r>
              <w:rPr>
                <w:rFonts w:ascii="仿宋" w:hAnsi="仿宋" w:eastAsia="仿宋" w:cs="仿宋"/>
                <w:sz w:val="24"/>
                <w:szCs w:val="24"/>
              </w:rPr>
              <w:t>南京医科大学附属儿童医院</w:t>
            </w:r>
          </w:p>
        </w:tc>
        <w:tc>
          <w:tcPr>
            <w:tcW w:w="1276" w:type="dxa"/>
            <w:gridSpan w:val="3"/>
            <w:tcBorders>
              <w:top w:val="single" w:color="000000" w:sz="6" w:space="0"/>
              <w:bottom w:val="single" w:color="000000" w:sz="6" w:space="0"/>
              <w:right w:val="single" w:color="000000" w:sz="8" w:space="0"/>
            </w:tcBorders>
            <w:vAlign w:val="center"/>
          </w:tcPr>
          <w:p w14:paraId="36769489">
            <w:pPr>
              <w:jc w:val="center"/>
              <w:rPr>
                <w:rFonts w:ascii="仿宋" w:hAnsi="仿宋" w:eastAsia="仿宋" w:cs="仿宋"/>
                <w:sz w:val="24"/>
                <w:szCs w:val="24"/>
              </w:rPr>
            </w:pPr>
            <w:r>
              <w:rPr>
                <w:rFonts w:ascii="仿宋" w:hAnsi="仿宋" w:eastAsia="仿宋" w:cs="仿宋"/>
                <w:sz w:val="24"/>
                <w:szCs w:val="24"/>
              </w:rPr>
              <w:t>行政职务</w:t>
            </w:r>
          </w:p>
        </w:tc>
        <w:tc>
          <w:tcPr>
            <w:tcW w:w="1669" w:type="dxa"/>
            <w:tcBorders>
              <w:top w:val="single" w:color="000000" w:sz="6" w:space="0"/>
              <w:bottom w:val="single" w:color="000000" w:sz="6" w:space="0"/>
              <w:right w:val="single" w:color="000000" w:sz="8" w:space="0"/>
            </w:tcBorders>
            <w:vAlign w:val="center"/>
          </w:tcPr>
          <w:p w14:paraId="0DB6A0D6">
            <w:pPr>
              <w:rPr>
                <w:rFonts w:ascii="仿宋" w:hAnsi="仿宋" w:eastAsia="仿宋" w:cs="仿宋"/>
                <w:sz w:val="24"/>
                <w:szCs w:val="24"/>
              </w:rPr>
            </w:pPr>
            <w:r>
              <w:rPr>
                <w:rFonts w:ascii="仿宋" w:hAnsi="仿宋" w:eastAsia="仿宋" w:cs="仿宋"/>
                <w:sz w:val="24"/>
                <w:szCs w:val="24"/>
              </w:rPr>
              <w:t>科主任</w:t>
            </w:r>
          </w:p>
        </w:tc>
      </w:tr>
      <w:tr w14:paraId="0B03DE77">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58C06C92">
            <w:pPr>
              <w:jc w:val="center"/>
              <w:rPr>
                <w:rFonts w:ascii="仿宋" w:hAnsi="仿宋" w:eastAsia="仿宋" w:cs="仿宋"/>
                <w:sz w:val="24"/>
                <w:szCs w:val="24"/>
              </w:rPr>
            </w:pPr>
            <w:r>
              <w:rPr>
                <w:rFonts w:ascii="仿宋" w:hAnsi="仿宋" w:eastAsia="仿宋" w:cs="仿宋"/>
                <w:sz w:val="24"/>
                <w:szCs w:val="24"/>
              </w:rPr>
              <w:t>二级单位</w:t>
            </w:r>
          </w:p>
        </w:tc>
        <w:tc>
          <w:tcPr>
            <w:tcW w:w="8047" w:type="dxa"/>
            <w:gridSpan w:val="12"/>
            <w:tcBorders>
              <w:top w:val="single" w:color="000000" w:sz="6" w:space="0"/>
              <w:bottom w:val="single" w:color="000000" w:sz="6" w:space="0"/>
              <w:right w:val="single" w:color="000000" w:sz="8" w:space="0"/>
            </w:tcBorders>
            <w:vAlign w:val="center"/>
          </w:tcPr>
          <w:p w14:paraId="6D111D43">
            <w:pPr>
              <w:jc w:val="left"/>
              <w:rPr>
                <w:rFonts w:ascii="仿宋" w:hAnsi="仿宋" w:eastAsia="仿宋" w:cs="仿宋"/>
                <w:sz w:val="24"/>
                <w:szCs w:val="24"/>
              </w:rPr>
            </w:pPr>
            <w:r>
              <w:rPr>
                <w:rFonts w:ascii="仿宋" w:hAnsi="仿宋" w:eastAsia="仿宋" w:cs="仿宋"/>
                <w:sz w:val="24"/>
                <w:szCs w:val="24"/>
              </w:rPr>
              <w:t>心胸外科</w:t>
            </w:r>
          </w:p>
        </w:tc>
      </w:tr>
      <w:tr w14:paraId="23E3BEC6">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28AE120E">
            <w:pPr>
              <w:jc w:val="center"/>
              <w:rPr>
                <w:rFonts w:ascii="仿宋" w:hAnsi="仿宋" w:eastAsia="仿宋" w:cs="仿宋"/>
                <w:sz w:val="24"/>
                <w:szCs w:val="24"/>
              </w:rPr>
            </w:pPr>
            <w:r>
              <w:rPr>
                <w:rFonts w:ascii="仿宋" w:hAnsi="仿宋" w:eastAsia="仿宋" w:cs="仿宋"/>
                <w:sz w:val="24"/>
                <w:szCs w:val="24"/>
              </w:rPr>
              <w:t>完成单位</w:t>
            </w:r>
          </w:p>
        </w:tc>
        <w:tc>
          <w:tcPr>
            <w:tcW w:w="8047" w:type="dxa"/>
            <w:gridSpan w:val="12"/>
            <w:tcBorders>
              <w:top w:val="single" w:color="000000" w:sz="6" w:space="0"/>
              <w:bottom w:val="single" w:color="000000" w:sz="6" w:space="0"/>
              <w:right w:val="single" w:color="000000" w:sz="8" w:space="0"/>
            </w:tcBorders>
            <w:vAlign w:val="center"/>
          </w:tcPr>
          <w:p w14:paraId="52BA8C56">
            <w:pPr>
              <w:jc w:val="left"/>
              <w:rPr>
                <w:rFonts w:ascii="仿宋" w:hAnsi="仿宋" w:eastAsia="仿宋" w:cs="仿宋"/>
                <w:sz w:val="24"/>
                <w:szCs w:val="24"/>
              </w:rPr>
            </w:pPr>
            <w:r>
              <w:rPr>
                <w:rFonts w:ascii="仿宋" w:hAnsi="仿宋" w:eastAsia="仿宋" w:cs="仿宋"/>
                <w:sz w:val="24"/>
                <w:szCs w:val="24"/>
              </w:rPr>
              <w:t>南京医科大学附属儿童医院</w:t>
            </w:r>
          </w:p>
        </w:tc>
      </w:tr>
      <w:tr w14:paraId="1AB8299C">
        <w:tblPrEx>
          <w:tblCellMar>
            <w:top w:w="0" w:type="dxa"/>
            <w:left w:w="108" w:type="dxa"/>
            <w:bottom w:w="0" w:type="dxa"/>
            <w:right w:w="108" w:type="dxa"/>
          </w:tblCellMar>
        </w:tblPrEx>
        <w:trPr>
          <w:trHeight w:val="480" w:hRule="atLeast"/>
          <w:jc w:val="center"/>
        </w:trPr>
        <w:tc>
          <w:tcPr>
            <w:tcW w:w="2660" w:type="dxa"/>
            <w:gridSpan w:val="3"/>
            <w:tcBorders>
              <w:top w:val="single" w:color="000000" w:sz="6" w:space="0"/>
              <w:left w:val="single" w:color="000000" w:sz="8" w:space="0"/>
              <w:bottom w:val="single" w:color="000000" w:sz="6" w:space="0"/>
              <w:right w:val="single" w:color="000000" w:sz="6" w:space="0"/>
            </w:tcBorders>
            <w:vAlign w:val="center"/>
          </w:tcPr>
          <w:p w14:paraId="1CC3CF34">
            <w:pPr>
              <w:jc w:val="center"/>
              <w:rPr>
                <w:rFonts w:ascii="仿宋" w:hAnsi="仿宋" w:eastAsia="仿宋" w:cs="仿宋"/>
                <w:sz w:val="24"/>
                <w:szCs w:val="24"/>
              </w:rPr>
            </w:pPr>
            <w:r>
              <w:rPr>
                <w:rFonts w:ascii="仿宋" w:hAnsi="仿宋" w:eastAsia="仿宋" w:cs="仿宋"/>
                <w:sz w:val="24"/>
                <w:szCs w:val="24"/>
              </w:rPr>
              <w:t>参加本项目的起止时间</w:t>
            </w:r>
          </w:p>
        </w:tc>
        <w:tc>
          <w:tcPr>
            <w:tcW w:w="6627" w:type="dxa"/>
            <w:gridSpan w:val="10"/>
            <w:tcBorders>
              <w:top w:val="single" w:color="000000" w:sz="6" w:space="0"/>
              <w:bottom w:val="single" w:color="000000" w:sz="6" w:space="0"/>
              <w:right w:val="single" w:color="000000" w:sz="8" w:space="0"/>
            </w:tcBorders>
            <w:vAlign w:val="center"/>
          </w:tcPr>
          <w:p w14:paraId="68E2FDCB">
            <w:pPr>
              <w:jc w:val="left"/>
              <w:rPr>
                <w:rFonts w:ascii="仿宋" w:hAnsi="仿宋" w:eastAsia="仿宋" w:cs="仿宋"/>
                <w:sz w:val="24"/>
                <w:szCs w:val="24"/>
              </w:rPr>
            </w:pPr>
            <w:r>
              <w:rPr>
                <w:rFonts w:ascii="仿宋" w:hAnsi="仿宋" w:eastAsia="仿宋" w:cs="仿宋"/>
                <w:sz w:val="24"/>
                <w:szCs w:val="24"/>
              </w:rPr>
              <w:t>2010-01-01</w:t>
            </w:r>
            <w:r>
              <w:rPr>
                <w:rFonts w:ascii="仿宋" w:hAnsi="仿宋" w:eastAsia="仿宋" w:cs="仿宋"/>
                <w:sz w:val="24"/>
                <w:u w:color="auto"/>
              </w:rPr>
              <w:t>至2020-12-31</w:t>
            </w:r>
          </w:p>
        </w:tc>
      </w:tr>
      <w:tr w14:paraId="1281D63F">
        <w:tblPrEx>
          <w:tblCellMar>
            <w:top w:w="0" w:type="dxa"/>
            <w:left w:w="108" w:type="dxa"/>
            <w:bottom w:w="0" w:type="dxa"/>
            <w:right w:w="108" w:type="dxa"/>
          </w:tblCellMar>
        </w:tblPrEx>
        <w:trPr>
          <w:cantSplit/>
          <w:trHeight w:val="1039"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559A0D76">
            <w:pPr>
              <w:spacing w:before="60"/>
              <w:rPr>
                <w:rFonts w:ascii="仿宋" w:hAnsi="仿宋" w:eastAsia="仿宋" w:cs="仿宋"/>
                <w:sz w:val="24"/>
                <w:szCs w:val="24"/>
              </w:rPr>
            </w:pPr>
            <w:r>
              <w:rPr>
                <w:rFonts w:ascii="仿宋" w:hAnsi="仿宋" w:eastAsia="仿宋" w:cs="仿宋"/>
                <w:sz w:val="24"/>
                <w:szCs w:val="24"/>
              </w:rPr>
              <w:t>曾获省、部级及以上科技奖励情况：</w:t>
            </w:r>
            <w:r>
              <w:rPr>
                <w:rFonts w:ascii="仿宋" w:hAnsi="仿宋" w:eastAsia="仿宋" w:cs="仿宋"/>
                <w:sz w:val="24"/>
                <w:u w:color="auto"/>
              </w:rPr>
              <w:t>江苏省科技进步二等奖、三等奖等多项奖励</w:t>
            </w:r>
          </w:p>
        </w:tc>
      </w:tr>
      <w:tr w14:paraId="016D33BD">
        <w:tblPrEx>
          <w:tblCellMar>
            <w:top w:w="0" w:type="dxa"/>
            <w:left w:w="108" w:type="dxa"/>
            <w:bottom w:w="0" w:type="dxa"/>
            <w:right w:w="108" w:type="dxa"/>
          </w:tblCellMar>
        </w:tblPrEx>
        <w:trPr>
          <w:cantSplit/>
          <w:trHeight w:val="724"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126F8953">
            <w:pPr>
              <w:spacing w:before="60"/>
              <w:rPr>
                <w:rFonts w:ascii="仿宋" w:hAnsi="仿宋" w:eastAsia="仿宋" w:cs="仿宋"/>
                <w:sz w:val="24"/>
                <w:szCs w:val="24"/>
              </w:rPr>
            </w:pPr>
            <w:r>
              <w:rPr>
                <w:rFonts w:ascii="仿宋" w:hAnsi="仿宋" w:eastAsia="仿宋" w:cs="仿宋"/>
                <w:sz w:val="24"/>
                <w:szCs w:val="24"/>
              </w:rPr>
              <w:t>对本项目的主要学术(技术)贡献：</w:t>
            </w:r>
            <w:r>
              <w:rPr>
                <w:rFonts w:ascii="仿宋" w:hAnsi="仿宋" w:eastAsia="仿宋" w:cs="仿宋"/>
                <w:sz w:val="24"/>
                <w:u w:color="auto"/>
              </w:rPr>
              <w:t>作为项目组主要完成人之一，负责项目的组织与实施，参与项目的基础研究，探索体外循环下的脑损伤，参与发表多篇论文。</w:t>
            </w:r>
          </w:p>
        </w:tc>
      </w:tr>
      <w:tr w14:paraId="2BF33E63">
        <w:tblPrEx>
          <w:tblCellMar>
            <w:top w:w="0" w:type="dxa"/>
            <w:left w:w="108" w:type="dxa"/>
            <w:bottom w:w="0" w:type="dxa"/>
            <w:right w:w="108" w:type="dxa"/>
          </w:tblCellMar>
        </w:tblPrEx>
        <w:trPr>
          <w:cantSplit/>
          <w:trHeight w:val="3420" w:hRule="atLeast"/>
          <w:jc w:val="center"/>
        </w:trPr>
        <w:tc>
          <w:tcPr>
            <w:tcW w:w="4930" w:type="dxa"/>
            <w:gridSpan w:val="6"/>
            <w:tcBorders>
              <w:top w:val="single" w:color="000000" w:sz="6" w:space="0"/>
              <w:left w:val="single" w:color="000000" w:sz="8" w:space="0"/>
              <w:bottom w:val="single" w:color="000000" w:sz="6" w:space="0"/>
              <w:right w:val="single" w:color="000000" w:sz="8" w:space="0"/>
            </w:tcBorders>
          </w:tcPr>
          <w:p w14:paraId="4F8CC722">
            <w:pPr>
              <w:spacing w:before="156"/>
              <w:ind w:firstLine="422"/>
              <w:rPr>
                <w:rFonts w:ascii="仿宋" w:hAnsi="仿宋" w:eastAsia="仿宋" w:cs="Times New Roman"/>
                <w:sz w:val="24"/>
                <w:szCs w:val="24"/>
              </w:rPr>
            </w:pPr>
            <w:r>
              <w:rPr>
                <w:rFonts w:ascii="仿宋" w:hAnsi="仿宋" w:eastAsia="仿宋" w:cs="Times New Roman"/>
                <w:b/>
                <w:sz w:val="24"/>
                <w:szCs w:val="24"/>
              </w:rPr>
              <w:t>声明：</w:t>
            </w:r>
            <w:r>
              <w:rPr>
                <w:rFonts w:ascii="仿宋" w:hAnsi="仿宋" w:eastAsia="仿宋" w:cs="Times New Roman"/>
                <w:bCs/>
                <w:sz w:val="24"/>
                <w:szCs w:val="24"/>
              </w:rPr>
              <w:t>本人同意完成人排名，</w:t>
            </w:r>
            <w:r>
              <w:rPr>
                <w:rFonts w:ascii="仿宋" w:hAnsi="仿宋" w:eastAsia="仿宋" w:cs="Times New Roman"/>
                <w:sz w:val="24"/>
                <w:szCs w:val="24"/>
              </w:rPr>
              <w:t>遵守《妇幼健康科技奖管理规定》和妇幼健康科技奖申报推荐工作的具体要求，保证所提供的有关材料真实准确，且不包含涉及国防和国家安全的保密内容、不存在侵犯他人知识产权的情形。</w:t>
            </w:r>
          </w:p>
          <w:p w14:paraId="78DC4C0D">
            <w:pPr>
              <w:ind w:firstLine="420"/>
              <w:rPr>
                <w:rFonts w:ascii="仿宋" w:hAnsi="仿宋" w:eastAsia="仿宋" w:cs="Times New Roman"/>
                <w:sz w:val="24"/>
                <w:szCs w:val="24"/>
              </w:rPr>
            </w:pPr>
            <w:r>
              <w:rPr>
                <w:rFonts w:ascii="仿宋" w:hAnsi="仿宋" w:eastAsia="仿宋" w:cs="Times New Roman"/>
                <w:sz w:val="24"/>
                <w:szCs w:val="24"/>
              </w:rPr>
              <w:t>本人承诺遵守评审工作纪律，如有材料虚假、科研失信、违规违纪等行为，愿意承担责任并接受处理。如产生争议，保证积极配合调查处理工作。</w:t>
            </w:r>
          </w:p>
          <w:p w14:paraId="1D909FE4">
            <w:pPr>
              <w:rPr>
                <w:rFonts w:ascii="仿宋" w:hAnsi="仿宋" w:eastAsia="仿宋" w:cs="Times New Roman"/>
                <w:sz w:val="24"/>
                <w:szCs w:val="24"/>
              </w:rPr>
            </w:pPr>
          </w:p>
          <w:p w14:paraId="2FAE4138">
            <w:pPr>
              <w:ind w:right="630"/>
              <w:jc w:val="right"/>
              <w:rPr>
                <w:rFonts w:ascii="仿宋" w:hAnsi="仿宋" w:eastAsia="仿宋" w:cs="Times New Roman"/>
                <w:sz w:val="24"/>
                <w:szCs w:val="24"/>
              </w:rPr>
            </w:pPr>
            <w:r>
              <w:rPr>
                <w:rFonts w:ascii="仿宋" w:hAnsi="仿宋" w:eastAsia="仿宋" w:cs="Times New Roman"/>
                <w:sz w:val="24"/>
                <w:szCs w:val="24"/>
              </w:rPr>
              <w:t xml:space="preserve">本人签名：                  </w:t>
            </w:r>
          </w:p>
          <w:p w14:paraId="7A1B7ADC">
            <w:pPr>
              <w:rPr>
                <w:rFonts w:ascii="仿宋" w:hAnsi="仿宋" w:eastAsia="仿宋" w:cs="Times New Roman"/>
                <w:sz w:val="24"/>
                <w:szCs w:val="24"/>
              </w:rPr>
            </w:pPr>
          </w:p>
          <w:p w14:paraId="2A089E67">
            <w:pPr>
              <w:ind w:right="840"/>
              <w:jc w:val="right"/>
              <w:rPr>
                <w:rFonts w:ascii="仿宋" w:hAnsi="仿宋" w:eastAsia="仿宋" w:cs="Times New Roman"/>
                <w:sz w:val="24"/>
                <w:szCs w:val="24"/>
              </w:rPr>
            </w:pPr>
            <w:r>
              <w:rPr>
                <w:rFonts w:ascii="仿宋" w:hAnsi="仿宋" w:eastAsia="仿宋" w:cs="Times New Roman"/>
                <w:sz w:val="24"/>
                <w:szCs w:val="24"/>
              </w:rPr>
              <w:t>年   月   日</w:t>
            </w:r>
          </w:p>
        </w:tc>
        <w:tc>
          <w:tcPr>
            <w:tcW w:w="4357" w:type="dxa"/>
            <w:gridSpan w:val="7"/>
            <w:tcBorders>
              <w:top w:val="single" w:color="000000" w:sz="6" w:space="0"/>
              <w:left w:val="single" w:color="000000" w:sz="8" w:space="0"/>
              <w:bottom w:val="single" w:color="000000" w:sz="6" w:space="0"/>
              <w:right w:val="single" w:color="000000" w:sz="8" w:space="0"/>
            </w:tcBorders>
          </w:tcPr>
          <w:p w14:paraId="7F99ECD6">
            <w:pPr>
              <w:spacing w:before="156"/>
              <w:ind w:firstLine="422"/>
              <w:rPr>
                <w:rFonts w:ascii="仿宋" w:hAnsi="仿宋" w:eastAsia="仿宋" w:cs="Times New Roman"/>
                <w:sz w:val="24"/>
                <w:szCs w:val="24"/>
              </w:rPr>
            </w:pPr>
            <w:r>
              <w:rPr>
                <w:rFonts w:ascii="仿宋" w:hAnsi="仿宋" w:eastAsia="仿宋" w:cs="Times New Roman"/>
                <w:b/>
                <w:sz w:val="24"/>
                <w:szCs w:val="24"/>
              </w:rPr>
              <w:t>完成单位声明：</w:t>
            </w:r>
            <w:r>
              <w:rPr>
                <w:rFonts w:ascii="仿宋" w:hAnsi="仿宋" w:eastAsia="仿宋" w:cs="Times New Roman"/>
                <w:sz w:val="24"/>
                <w:szCs w:val="24"/>
              </w:rPr>
              <w:t>本单位确认该完成人情况表内容真实准确，且不包含涉及国防和国家安全的保密内容、不存在侵犯他人知识产权的情形。如产生争议，保证积极配合调查处理工作。</w:t>
            </w:r>
          </w:p>
          <w:p w14:paraId="08B70C95">
            <w:pPr>
              <w:rPr>
                <w:rFonts w:ascii="仿宋" w:hAnsi="仿宋" w:eastAsia="仿宋" w:cs="Times New Roman"/>
                <w:sz w:val="24"/>
                <w:szCs w:val="24"/>
              </w:rPr>
            </w:pPr>
          </w:p>
          <w:p w14:paraId="5ABE2CDB">
            <w:pPr>
              <w:ind w:firstLine="422"/>
              <w:rPr>
                <w:rFonts w:ascii="仿宋" w:hAnsi="仿宋" w:eastAsia="仿宋" w:cs="Times New Roman"/>
                <w:sz w:val="24"/>
                <w:szCs w:val="24"/>
              </w:rPr>
            </w:pPr>
            <w:r>
              <w:rPr>
                <w:rFonts w:ascii="仿宋" w:hAnsi="仿宋" w:eastAsia="仿宋" w:cs="Times New Roman"/>
                <w:b/>
                <w:sz w:val="24"/>
                <w:szCs w:val="24"/>
              </w:rPr>
              <w:t>工作单位声明：</w:t>
            </w:r>
            <w:r>
              <w:rPr>
                <w:rFonts w:ascii="仿宋" w:hAnsi="仿宋" w:eastAsia="仿宋" w:cs="Times New Roman"/>
                <w:sz w:val="24"/>
                <w:szCs w:val="24"/>
              </w:rPr>
              <w:t>本单位已知悉该完成人申报推荐情况且无异议。</w:t>
            </w:r>
          </w:p>
          <w:p w14:paraId="20FABDF0">
            <w:pPr>
              <w:rPr>
                <w:rFonts w:ascii="仿宋" w:hAnsi="仿宋" w:eastAsia="仿宋" w:cs="Times New Roman"/>
                <w:sz w:val="24"/>
                <w:szCs w:val="24"/>
              </w:rPr>
            </w:pPr>
          </w:p>
          <w:p w14:paraId="3BB247C8">
            <w:pPr>
              <w:ind w:right="630"/>
              <w:jc w:val="right"/>
              <w:rPr>
                <w:rFonts w:ascii="仿宋" w:hAnsi="仿宋" w:eastAsia="仿宋" w:cs="Times New Roman"/>
                <w:sz w:val="24"/>
                <w:szCs w:val="24"/>
              </w:rPr>
            </w:pPr>
          </w:p>
          <w:p w14:paraId="496BBEBE">
            <w:pPr>
              <w:ind w:right="1470"/>
              <w:jc w:val="right"/>
              <w:rPr>
                <w:rFonts w:ascii="仿宋" w:hAnsi="仿宋" w:eastAsia="仿宋" w:cs="Times New Roman"/>
                <w:sz w:val="24"/>
                <w:szCs w:val="24"/>
              </w:rPr>
            </w:pPr>
            <w:r>
              <w:rPr>
                <w:rFonts w:ascii="仿宋" w:hAnsi="仿宋" w:eastAsia="仿宋" w:cs="Times New Roman"/>
                <w:sz w:val="24"/>
                <w:szCs w:val="24"/>
              </w:rPr>
              <w:t xml:space="preserve">单位盖章：         </w:t>
            </w:r>
          </w:p>
          <w:p w14:paraId="64BC0C96">
            <w:pPr>
              <w:jc w:val="right"/>
              <w:rPr>
                <w:rFonts w:ascii="仿宋" w:hAnsi="仿宋" w:eastAsia="仿宋" w:cs="Times New Roman"/>
                <w:sz w:val="24"/>
                <w:szCs w:val="24"/>
              </w:rPr>
            </w:pPr>
          </w:p>
          <w:p w14:paraId="520FF3C2">
            <w:pPr>
              <w:ind w:right="420"/>
              <w:jc w:val="right"/>
              <w:rPr>
                <w:rFonts w:ascii="仿宋" w:hAnsi="仿宋" w:eastAsia="仿宋" w:cs="Times New Roman"/>
                <w:sz w:val="24"/>
                <w:szCs w:val="24"/>
              </w:rPr>
            </w:pPr>
            <w:r>
              <w:rPr>
                <w:rFonts w:ascii="仿宋" w:hAnsi="仿宋" w:eastAsia="仿宋" w:cs="Times New Roman"/>
                <w:sz w:val="24"/>
                <w:szCs w:val="24"/>
              </w:rPr>
              <w:t>年   月   日</w:t>
            </w:r>
          </w:p>
        </w:tc>
      </w:tr>
    </w:tbl>
    <w:p w14:paraId="42156979"/>
    <w:tbl>
      <w:tblPr>
        <w:tblStyle w:val="9"/>
        <w:tblpPr w:leftFromText="180" w:rightFromText="180" w:vertAnchor="text" w:tblpXSpec="center" w:tblpY="1"/>
        <w:tblOverlap w:val="never"/>
        <w:tblW w:w="9288" w:type="dxa"/>
        <w:jc w:val="center"/>
        <w:tblLayout w:type="fixed"/>
        <w:tblCellMar>
          <w:top w:w="0" w:type="dxa"/>
          <w:left w:w="108" w:type="dxa"/>
          <w:bottom w:w="0" w:type="dxa"/>
          <w:right w:w="108" w:type="dxa"/>
        </w:tblCellMar>
      </w:tblPr>
      <w:tblGrid>
        <w:gridCol w:w="1241"/>
        <w:gridCol w:w="709"/>
        <w:gridCol w:w="711"/>
        <w:gridCol w:w="760"/>
        <w:gridCol w:w="680"/>
        <w:gridCol w:w="830"/>
        <w:gridCol w:w="396"/>
        <w:gridCol w:w="7"/>
        <w:gridCol w:w="1009"/>
        <w:gridCol w:w="53"/>
        <w:gridCol w:w="1196"/>
        <w:gridCol w:w="27"/>
        <w:gridCol w:w="1669"/>
      </w:tblGrid>
      <w:tr w14:paraId="56E5BB11">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3A10687F">
            <w:pPr>
              <w:jc w:val="center"/>
              <w:rPr>
                <w:rFonts w:ascii="仿宋" w:hAnsi="仿宋" w:eastAsia="仿宋" w:cs="仿宋"/>
                <w:sz w:val="24"/>
                <w:szCs w:val="24"/>
              </w:rPr>
            </w:pPr>
            <w:r>
              <w:rPr>
                <w:rFonts w:ascii="仿宋" w:hAnsi="仿宋" w:eastAsia="仿宋" w:cs="仿宋"/>
                <w:sz w:val="24"/>
                <w:szCs w:val="24"/>
              </w:rPr>
              <w:t>姓    名</w:t>
            </w:r>
          </w:p>
        </w:tc>
        <w:tc>
          <w:tcPr>
            <w:tcW w:w="1420" w:type="dxa"/>
            <w:gridSpan w:val="2"/>
            <w:tcBorders>
              <w:top w:val="single" w:color="000000" w:sz="8" w:space="0"/>
              <w:bottom w:val="single" w:color="000000" w:sz="6" w:space="0"/>
              <w:right w:val="single" w:color="000000" w:sz="6" w:space="0"/>
            </w:tcBorders>
            <w:vAlign w:val="center"/>
          </w:tcPr>
          <w:p w14:paraId="63649C8C">
            <w:pPr>
              <w:jc w:val="left"/>
              <w:rPr>
                <w:rFonts w:ascii="仿宋" w:hAnsi="仿宋" w:eastAsia="仿宋" w:cs="仿宋"/>
                <w:sz w:val="24"/>
                <w:szCs w:val="24"/>
              </w:rPr>
            </w:pPr>
            <w:r>
              <w:rPr>
                <w:rFonts w:ascii="仿宋" w:hAnsi="仿宋" w:eastAsia="仿宋" w:cs="仿宋"/>
                <w:sz w:val="24"/>
                <w:szCs w:val="24"/>
              </w:rPr>
              <w:t>彭卫</w:t>
            </w:r>
          </w:p>
        </w:tc>
        <w:tc>
          <w:tcPr>
            <w:tcW w:w="760" w:type="dxa"/>
            <w:tcBorders>
              <w:top w:val="single" w:color="000000" w:sz="8" w:space="0"/>
              <w:bottom w:val="single" w:color="000000" w:sz="6" w:space="0"/>
              <w:right w:val="single" w:color="000000" w:sz="6" w:space="0"/>
            </w:tcBorders>
            <w:vAlign w:val="center"/>
          </w:tcPr>
          <w:p w14:paraId="7CF74C1E">
            <w:pPr>
              <w:jc w:val="center"/>
              <w:rPr>
                <w:rFonts w:ascii="仿宋" w:hAnsi="仿宋" w:eastAsia="仿宋" w:cs="仿宋"/>
                <w:sz w:val="24"/>
                <w:szCs w:val="24"/>
              </w:rPr>
            </w:pPr>
            <w:r>
              <w:rPr>
                <w:rFonts w:ascii="仿宋" w:hAnsi="仿宋" w:eastAsia="仿宋" w:cs="仿宋"/>
                <w:sz w:val="24"/>
                <w:szCs w:val="24"/>
              </w:rPr>
              <w:t>排名</w:t>
            </w:r>
          </w:p>
        </w:tc>
        <w:tc>
          <w:tcPr>
            <w:tcW w:w="680" w:type="dxa"/>
            <w:tcBorders>
              <w:top w:val="single" w:color="000000" w:sz="8" w:space="0"/>
              <w:bottom w:val="single" w:color="000000" w:sz="6" w:space="0"/>
              <w:right w:val="single" w:color="000000" w:sz="6" w:space="0"/>
            </w:tcBorders>
            <w:vAlign w:val="center"/>
          </w:tcPr>
          <w:p w14:paraId="7264E464">
            <w:pPr>
              <w:jc w:val="left"/>
              <w:rPr>
                <w:rFonts w:ascii="仿宋" w:hAnsi="仿宋" w:eastAsia="仿宋" w:cs="仿宋"/>
                <w:sz w:val="24"/>
                <w:szCs w:val="24"/>
              </w:rPr>
            </w:pPr>
            <w:r>
              <w:rPr>
                <w:rFonts w:ascii="仿宋" w:hAnsi="仿宋" w:eastAsia="仿宋" w:cs="仿宋"/>
                <w:sz w:val="24"/>
                <w:szCs w:val="24"/>
              </w:rPr>
              <w:t>3</w:t>
            </w:r>
          </w:p>
        </w:tc>
        <w:tc>
          <w:tcPr>
            <w:tcW w:w="1226" w:type="dxa"/>
            <w:gridSpan w:val="2"/>
            <w:tcBorders>
              <w:top w:val="single" w:color="000000" w:sz="8" w:space="0"/>
              <w:bottom w:val="single" w:color="000000" w:sz="6" w:space="0"/>
              <w:right w:val="single" w:color="000000" w:sz="4" w:space="0"/>
            </w:tcBorders>
            <w:vAlign w:val="center"/>
          </w:tcPr>
          <w:p w14:paraId="1CFE075C">
            <w:pPr>
              <w:jc w:val="left"/>
              <w:rPr>
                <w:rFonts w:ascii="仿宋" w:hAnsi="仿宋" w:eastAsia="仿宋" w:cs="仿宋"/>
                <w:sz w:val="24"/>
                <w:szCs w:val="24"/>
              </w:rPr>
            </w:pPr>
            <w:r>
              <w:rPr>
                <w:rFonts w:ascii="仿宋" w:hAnsi="仿宋" w:eastAsia="仿宋" w:cs="仿宋"/>
                <w:sz w:val="24"/>
                <w:szCs w:val="24"/>
              </w:rPr>
              <w:t>性    别</w:t>
            </w:r>
          </w:p>
        </w:tc>
        <w:tc>
          <w:tcPr>
            <w:tcW w:w="1069" w:type="dxa"/>
            <w:gridSpan w:val="3"/>
            <w:tcBorders>
              <w:top w:val="single" w:color="000000" w:sz="8" w:space="0"/>
              <w:left w:val="single" w:color="000000" w:sz="4" w:space="0"/>
              <w:bottom w:val="single" w:color="000000" w:sz="6" w:space="0"/>
              <w:right w:val="single" w:color="000000" w:sz="6" w:space="0"/>
            </w:tcBorders>
            <w:vAlign w:val="center"/>
          </w:tcPr>
          <w:p w14:paraId="45B74471">
            <w:pPr>
              <w:rPr>
                <w:rFonts w:ascii="仿宋" w:hAnsi="仿宋" w:eastAsia="仿宋" w:cs="仿宋"/>
                <w:sz w:val="24"/>
                <w:szCs w:val="24"/>
              </w:rPr>
            </w:pPr>
            <w:r>
              <w:rPr>
                <w:rFonts w:ascii="仿宋" w:hAnsi="仿宋" w:eastAsia="仿宋" w:cs="仿宋"/>
                <w:sz w:val="24"/>
                <w:szCs w:val="24"/>
              </w:rPr>
              <w:t>男</w:t>
            </w:r>
          </w:p>
        </w:tc>
        <w:tc>
          <w:tcPr>
            <w:tcW w:w="1196" w:type="dxa"/>
            <w:tcBorders>
              <w:top w:val="single" w:color="000000" w:sz="8" w:space="0"/>
              <w:right w:val="single" w:color="000000" w:sz="4" w:space="0"/>
            </w:tcBorders>
            <w:vAlign w:val="center"/>
          </w:tcPr>
          <w:p w14:paraId="79F24DDE">
            <w:pPr>
              <w:ind w:left="-44" w:firstLine="44"/>
              <w:rPr>
                <w:rFonts w:ascii="仿宋" w:hAnsi="仿宋" w:eastAsia="仿宋" w:cs="仿宋"/>
                <w:sz w:val="24"/>
                <w:szCs w:val="24"/>
              </w:rPr>
            </w:pPr>
            <w:r>
              <w:rPr>
                <w:rFonts w:ascii="仿宋" w:hAnsi="仿宋" w:eastAsia="仿宋" w:cs="仿宋"/>
                <w:sz w:val="24"/>
                <w:szCs w:val="24"/>
              </w:rPr>
              <w:t>国    籍</w:t>
            </w:r>
          </w:p>
        </w:tc>
        <w:tc>
          <w:tcPr>
            <w:tcW w:w="1696" w:type="dxa"/>
            <w:gridSpan w:val="2"/>
            <w:tcBorders>
              <w:top w:val="single" w:color="000000" w:sz="8" w:space="0"/>
              <w:left w:val="single" w:color="000000" w:sz="4" w:space="0"/>
              <w:right w:val="single" w:color="000000" w:sz="8" w:space="0"/>
            </w:tcBorders>
            <w:vAlign w:val="center"/>
          </w:tcPr>
          <w:p w14:paraId="5F2CEBE7">
            <w:pPr>
              <w:rPr>
                <w:rFonts w:ascii="仿宋" w:hAnsi="仿宋" w:eastAsia="仿宋" w:cs="仿宋"/>
                <w:sz w:val="24"/>
                <w:szCs w:val="24"/>
              </w:rPr>
            </w:pPr>
            <w:r>
              <w:rPr>
                <w:rFonts w:ascii="仿宋" w:hAnsi="仿宋" w:eastAsia="仿宋" w:cs="仿宋"/>
                <w:sz w:val="24"/>
                <w:szCs w:val="24"/>
              </w:rPr>
              <w:t>中国</w:t>
            </w:r>
          </w:p>
        </w:tc>
      </w:tr>
      <w:tr w14:paraId="4D86350E">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42EF30AF">
            <w:pPr>
              <w:jc w:val="center"/>
              <w:rPr>
                <w:rFonts w:ascii="仿宋" w:hAnsi="仿宋" w:eastAsia="仿宋" w:cs="仿宋"/>
                <w:sz w:val="24"/>
                <w:szCs w:val="24"/>
              </w:rPr>
            </w:pPr>
            <w:r>
              <w:rPr>
                <w:rFonts w:ascii="仿宋" w:hAnsi="仿宋" w:eastAsia="仿宋" w:cs="仿宋"/>
                <w:sz w:val="24"/>
                <w:szCs w:val="24"/>
              </w:rPr>
              <w:t>出生年月</w:t>
            </w:r>
          </w:p>
        </w:tc>
        <w:tc>
          <w:tcPr>
            <w:tcW w:w="2860" w:type="dxa"/>
            <w:gridSpan w:val="4"/>
            <w:tcBorders>
              <w:top w:val="single" w:color="000000" w:sz="8" w:space="0"/>
              <w:bottom w:val="single" w:color="000000" w:sz="6" w:space="0"/>
              <w:right w:val="single" w:color="000000" w:sz="6" w:space="0"/>
            </w:tcBorders>
            <w:vAlign w:val="center"/>
          </w:tcPr>
          <w:p w14:paraId="0B375406">
            <w:pPr>
              <w:jc w:val="left"/>
              <w:rPr>
                <w:rFonts w:ascii="仿宋" w:hAnsi="仿宋" w:eastAsia="仿宋" w:cs="仿宋"/>
                <w:sz w:val="24"/>
                <w:szCs w:val="24"/>
              </w:rPr>
            </w:pPr>
            <w:r>
              <w:rPr>
                <w:rFonts w:ascii="仿宋" w:hAnsi="仿宋" w:eastAsia="仿宋"/>
                <w:sz w:val="24"/>
                <w:szCs w:val="24"/>
              </w:rPr>
              <w:t>1973-09-22</w:t>
            </w:r>
          </w:p>
        </w:tc>
        <w:tc>
          <w:tcPr>
            <w:tcW w:w="1233" w:type="dxa"/>
            <w:gridSpan w:val="3"/>
            <w:tcBorders>
              <w:top w:val="single" w:color="000000" w:sz="8" w:space="0"/>
              <w:bottom w:val="single" w:color="000000" w:sz="6" w:space="0"/>
              <w:right w:val="single" w:color="000000" w:sz="4" w:space="0"/>
            </w:tcBorders>
            <w:vAlign w:val="center"/>
          </w:tcPr>
          <w:p w14:paraId="26C8C567">
            <w:pPr>
              <w:jc w:val="left"/>
              <w:rPr>
                <w:rFonts w:ascii="仿宋" w:hAnsi="仿宋" w:eastAsia="仿宋" w:cs="仿宋"/>
                <w:sz w:val="24"/>
                <w:szCs w:val="24"/>
              </w:rPr>
            </w:pPr>
            <w:r>
              <w:rPr>
                <w:rFonts w:ascii="仿宋" w:hAnsi="仿宋" w:eastAsia="仿宋" w:cs="仿宋"/>
                <w:sz w:val="24"/>
                <w:szCs w:val="24"/>
              </w:rPr>
              <w:t>民    族</w:t>
            </w:r>
          </w:p>
        </w:tc>
        <w:tc>
          <w:tcPr>
            <w:tcW w:w="1062" w:type="dxa"/>
            <w:gridSpan w:val="2"/>
            <w:tcBorders>
              <w:top w:val="single" w:color="000000" w:sz="8" w:space="0"/>
              <w:left w:val="single" w:color="000000" w:sz="4" w:space="0"/>
              <w:bottom w:val="single" w:color="000000" w:sz="6" w:space="0"/>
              <w:right w:val="single" w:color="000000" w:sz="6" w:space="0"/>
            </w:tcBorders>
            <w:vAlign w:val="center"/>
          </w:tcPr>
          <w:p w14:paraId="3E054156">
            <w:pPr>
              <w:rPr>
                <w:rFonts w:ascii="仿宋" w:hAnsi="仿宋" w:eastAsia="仿宋" w:cs="仿宋"/>
                <w:sz w:val="24"/>
                <w:szCs w:val="24"/>
              </w:rPr>
            </w:pPr>
            <w:r>
              <w:rPr>
                <w:rFonts w:ascii="仿宋" w:hAnsi="仿宋" w:eastAsia="仿宋" w:cs="仿宋"/>
                <w:sz w:val="24"/>
                <w:szCs w:val="24"/>
              </w:rPr>
              <w:t>汉族</w:t>
            </w:r>
          </w:p>
        </w:tc>
        <w:tc>
          <w:tcPr>
            <w:tcW w:w="1196" w:type="dxa"/>
            <w:tcBorders>
              <w:top w:val="single" w:color="000000" w:sz="8" w:space="0"/>
              <w:right w:val="single" w:color="000000" w:sz="4" w:space="0"/>
            </w:tcBorders>
            <w:vAlign w:val="center"/>
          </w:tcPr>
          <w:p w14:paraId="2E29227D">
            <w:pPr>
              <w:ind w:left="-44" w:firstLine="44"/>
              <w:jc w:val="center"/>
              <w:rPr>
                <w:rFonts w:ascii="仿宋" w:hAnsi="仿宋" w:eastAsia="仿宋" w:cs="仿宋"/>
                <w:sz w:val="24"/>
                <w:szCs w:val="24"/>
              </w:rPr>
            </w:pPr>
            <w:r>
              <w:rPr>
                <w:rFonts w:ascii="仿宋" w:hAnsi="仿宋" w:eastAsia="仿宋" w:cs="仿宋"/>
                <w:sz w:val="24"/>
                <w:szCs w:val="24"/>
              </w:rPr>
              <w:t>党    派</w:t>
            </w:r>
          </w:p>
        </w:tc>
        <w:tc>
          <w:tcPr>
            <w:tcW w:w="1696" w:type="dxa"/>
            <w:gridSpan w:val="2"/>
            <w:tcBorders>
              <w:top w:val="single" w:color="000000" w:sz="8" w:space="0"/>
              <w:left w:val="single" w:color="000000" w:sz="4" w:space="0"/>
              <w:right w:val="single" w:color="000000" w:sz="8" w:space="0"/>
            </w:tcBorders>
            <w:vAlign w:val="center"/>
          </w:tcPr>
          <w:p w14:paraId="50AE7F0E">
            <w:pPr>
              <w:rPr>
                <w:rFonts w:ascii="仿宋" w:hAnsi="仿宋" w:eastAsia="仿宋" w:cs="仿宋"/>
                <w:sz w:val="24"/>
                <w:szCs w:val="24"/>
              </w:rPr>
            </w:pPr>
            <w:r>
              <w:rPr>
                <w:rFonts w:ascii="仿宋" w:hAnsi="仿宋" w:eastAsia="仿宋" w:cs="仿宋"/>
                <w:sz w:val="24"/>
                <w:szCs w:val="24"/>
              </w:rPr>
              <w:t>中国共产党</w:t>
            </w:r>
          </w:p>
        </w:tc>
      </w:tr>
      <w:tr w14:paraId="1E29A377">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78F58EAC">
            <w:pPr>
              <w:jc w:val="center"/>
              <w:rPr>
                <w:rFonts w:ascii="仿宋" w:hAnsi="仿宋" w:eastAsia="仿宋" w:cs="仿宋"/>
                <w:sz w:val="24"/>
                <w:szCs w:val="24"/>
              </w:rPr>
            </w:pPr>
            <w:r>
              <w:rPr>
                <w:rFonts w:ascii="仿宋" w:hAnsi="仿宋" w:eastAsia="仿宋" w:cs="仿宋"/>
                <w:sz w:val="24"/>
                <w:szCs w:val="24"/>
              </w:rPr>
              <w:t>毕业学校</w:t>
            </w:r>
          </w:p>
        </w:tc>
        <w:tc>
          <w:tcPr>
            <w:tcW w:w="2860" w:type="dxa"/>
            <w:gridSpan w:val="4"/>
            <w:tcBorders>
              <w:top w:val="single" w:color="000000" w:sz="6" w:space="0"/>
              <w:bottom w:val="single" w:color="000000" w:sz="6" w:space="0"/>
              <w:right w:val="single" w:color="000000" w:sz="6" w:space="0"/>
            </w:tcBorders>
            <w:vAlign w:val="center"/>
          </w:tcPr>
          <w:p w14:paraId="21E842B2">
            <w:pPr>
              <w:rPr>
                <w:rFonts w:ascii="仿宋" w:hAnsi="仿宋" w:eastAsia="仿宋" w:cs="仿宋"/>
                <w:sz w:val="24"/>
                <w:szCs w:val="24"/>
              </w:rPr>
            </w:pPr>
            <w:r>
              <w:rPr>
                <w:rFonts w:ascii="仿宋" w:hAnsi="仿宋" w:eastAsia="仿宋" w:cs="仿宋"/>
                <w:sz w:val="24"/>
                <w:szCs w:val="24"/>
              </w:rPr>
              <w:t>南京医科大学</w:t>
            </w:r>
          </w:p>
        </w:tc>
        <w:tc>
          <w:tcPr>
            <w:tcW w:w="1233" w:type="dxa"/>
            <w:gridSpan w:val="3"/>
            <w:tcBorders>
              <w:top w:val="single" w:color="000000" w:sz="6" w:space="0"/>
              <w:bottom w:val="single" w:color="000000" w:sz="6" w:space="0"/>
              <w:right w:val="single" w:color="000000" w:sz="4" w:space="0"/>
            </w:tcBorders>
            <w:vAlign w:val="center"/>
          </w:tcPr>
          <w:p w14:paraId="13DBE01A">
            <w:pPr>
              <w:rPr>
                <w:rFonts w:ascii="仿宋" w:hAnsi="仿宋" w:eastAsia="仿宋" w:cs="仿宋"/>
                <w:sz w:val="24"/>
                <w:szCs w:val="24"/>
              </w:rPr>
            </w:pPr>
            <w:r>
              <w:rPr>
                <w:rFonts w:ascii="仿宋" w:hAnsi="仿宋" w:eastAsia="仿宋" w:cs="仿宋"/>
                <w:sz w:val="24"/>
                <w:szCs w:val="24"/>
              </w:rPr>
              <w:t>最高学历</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39C46858">
            <w:pPr>
              <w:rPr>
                <w:rFonts w:ascii="仿宋" w:hAnsi="仿宋" w:eastAsia="仿宋" w:cs="仿宋"/>
                <w:spacing w:val="-40"/>
                <w:sz w:val="24"/>
                <w:szCs w:val="24"/>
              </w:rPr>
            </w:pPr>
            <w:r>
              <w:rPr>
                <w:rFonts w:ascii="仿宋" w:hAnsi="仿宋" w:eastAsia="仿宋" w:cs="仿宋"/>
                <w:spacing w:val="-40"/>
                <w:sz w:val="24"/>
                <w:szCs w:val="24"/>
              </w:rPr>
              <w:t>研究生</w:t>
            </w:r>
          </w:p>
        </w:tc>
        <w:tc>
          <w:tcPr>
            <w:tcW w:w="1196" w:type="dxa"/>
            <w:tcBorders>
              <w:top w:val="single" w:color="000000" w:sz="6" w:space="0"/>
              <w:left w:val="single" w:color="000000" w:sz="4" w:space="0"/>
              <w:bottom w:val="single" w:color="000000" w:sz="6" w:space="0"/>
              <w:right w:val="single" w:color="000000" w:sz="4" w:space="0"/>
            </w:tcBorders>
            <w:vAlign w:val="center"/>
          </w:tcPr>
          <w:p w14:paraId="1B9A1092">
            <w:pPr>
              <w:jc w:val="center"/>
              <w:rPr>
                <w:rFonts w:ascii="仿宋" w:hAnsi="仿宋" w:eastAsia="仿宋" w:cs="仿宋"/>
                <w:sz w:val="24"/>
                <w:szCs w:val="24"/>
              </w:rPr>
            </w:pPr>
            <w:r>
              <w:rPr>
                <w:rFonts w:ascii="仿宋" w:hAnsi="仿宋" w:eastAsia="仿宋" w:cs="仿宋"/>
                <w:sz w:val="24"/>
                <w:szCs w:val="24"/>
              </w:rPr>
              <w:t>最高学位</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2F89721E">
            <w:pPr>
              <w:rPr>
                <w:rFonts w:ascii="仿宋" w:hAnsi="仿宋" w:eastAsia="仿宋" w:cs="仿宋"/>
                <w:sz w:val="24"/>
                <w:szCs w:val="24"/>
              </w:rPr>
            </w:pPr>
            <w:r>
              <w:rPr>
                <w:rFonts w:ascii="仿宋" w:hAnsi="仿宋" w:eastAsia="仿宋" w:cs="仿宋"/>
                <w:sz w:val="24"/>
                <w:szCs w:val="24"/>
              </w:rPr>
              <w:t>博士</w:t>
            </w:r>
          </w:p>
        </w:tc>
      </w:tr>
      <w:tr w14:paraId="7633B7AF">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07A7C788">
            <w:pPr>
              <w:jc w:val="center"/>
              <w:rPr>
                <w:rFonts w:ascii="仿宋" w:hAnsi="仿宋" w:eastAsia="仿宋" w:cs="仿宋"/>
                <w:sz w:val="24"/>
                <w:szCs w:val="24"/>
              </w:rPr>
            </w:pPr>
            <w:r>
              <w:rPr>
                <w:rFonts w:ascii="仿宋" w:hAnsi="仿宋" w:eastAsia="仿宋" w:cs="仿宋"/>
                <w:sz w:val="24"/>
                <w:szCs w:val="24"/>
              </w:rPr>
              <w:t>身份证号</w:t>
            </w:r>
          </w:p>
        </w:tc>
        <w:tc>
          <w:tcPr>
            <w:tcW w:w="2860" w:type="dxa"/>
            <w:gridSpan w:val="4"/>
            <w:tcBorders>
              <w:top w:val="single" w:color="000000" w:sz="6" w:space="0"/>
              <w:bottom w:val="single" w:color="000000" w:sz="6" w:space="0"/>
              <w:right w:val="single" w:color="000000" w:sz="6" w:space="0"/>
            </w:tcBorders>
            <w:vAlign w:val="center"/>
          </w:tcPr>
          <w:p w14:paraId="0941CE7C">
            <w:pPr>
              <w:rPr>
                <w:rFonts w:ascii="仿宋" w:hAnsi="仿宋" w:eastAsia="仿宋" w:cs="仿宋"/>
                <w:sz w:val="24"/>
                <w:szCs w:val="24"/>
              </w:rPr>
            </w:pPr>
            <w:r>
              <w:rPr>
                <w:rFonts w:ascii="仿宋" w:hAnsi="仿宋" w:eastAsia="仿宋" w:cs="仿宋"/>
                <w:sz w:val="24"/>
                <w:szCs w:val="24"/>
              </w:rPr>
              <w:t>320925197309227477</w:t>
            </w:r>
          </w:p>
        </w:tc>
        <w:tc>
          <w:tcPr>
            <w:tcW w:w="1233" w:type="dxa"/>
            <w:gridSpan w:val="3"/>
            <w:tcBorders>
              <w:top w:val="single" w:color="000000" w:sz="6" w:space="0"/>
              <w:bottom w:val="single" w:color="000000" w:sz="6" w:space="0"/>
              <w:right w:val="single" w:color="000000" w:sz="4" w:space="0"/>
            </w:tcBorders>
            <w:vAlign w:val="center"/>
          </w:tcPr>
          <w:p w14:paraId="1317B1DD">
            <w:pPr>
              <w:rPr>
                <w:rFonts w:ascii="仿宋" w:hAnsi="仿宋" w:eastAsia="仿宋" w:cs="仿宋"/>
                <w:sz w:val="24"/>
                <w:szCs w:val="24"/>
              </w:rPr>
            </w:pPr>
            <w:r>
              <w:rPr>
                <w:rFonts w:ascii="仿宋" w:hAnsi="仿宋" w:eastAsia="仿宋" w:cs="仿宋"/>
                <w:sz w:val="24"/>
                <w:szCs w:val="24"/>
              </w:rPr>
              <w:t>归国人员</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087EB267">
            <w:pPr>
              <w:rPr>
                <w:rFonts w:ascii="仿宋" w:hAnsi="仿宋" w:eastAsia="仿宋" w:cs="仿宋"/>
                <w:spacing w:val="-40"/>
                <w:sz w:val="24"/>
                <w:szCs w:val="24"/>
              </w:rPr>
            </w:pPr>
            <w:r>
              <w:rPr>
                <w:rFonts w:ascii="仿宋" w:hAnsi="仿宋" w:eastAsia="仿宋" w:cs="仿宋"/>
                <w:spacing w:val="-40"/>
                <w:sz w:val="24"/>
                <w:szCs w:val="24"/>
              </w:rPr>
              <w:t>否</w:t>
            </w:r>
          </w:p>
        </w:tc>
        <w:tc>
          <w:tcPr>
            <w:tcW w:w="1196" w:type="dxa"/>
            <w:tcBorders>
              <w:top w:val="single" w:color="000000" w:sz="6" w:space="0"/>
              <w:left w:val="single" w:color="000000" w:sz="4" w:space="0"/>
              <w:bottom w:val="single" w:color="000000" w:sz="6" w:space="0"/>
              <w:right w:val="single" w:color="000000" w:sz="4" w:space="0"/>
            </w:tcBorders>
            <w:vAlign w:val="center"/>
          </w:tcPr>
          <w:p w14:paraId="1CB331A5">
            <w:pPr>
              <w:jc w:val="center"/>
              <w:rPr>
                <w:rFonts w:ascii="仿宋" w:hAnsi="仿宋" w:eastAsia="仿宋" w:cs="仿宋"/>
                <w:sz w:val="24"/>
                <w:szCs w:val="24"/>
              </w:rPr>
            </w:pPr>
            <w:r>
              <w:rPr>
                <w:rFonts w:ascii="仿宋" w:hAnsi="仿宋" w:eastAsia="仿宋" w:cs="仿宋"/>
                <w:sz w:val="24"/>
                <w:szCs w:val="24"/>
              </w:rPr>
              <w:t>技术职称</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7F05F811">
            <w:pPr>
              <w:rPr>
                <w:rFonts w:ascii="仿宋" w:hAnsi="仿宋" w:eastAsia="仿宋" w:cs="仿宋"/>
                <w:sz w:val="24"/>
                <w:szCs w:val="24"/>
              </w:rPr>
            </w:pPr>
            <w:r>
              <w:rPr>
                <w:rFonts w:ascii="仿宋" w:hAnsi="仿宋" w:eastAsia="仿宋" w:cs="仿宋"/>
                <w:sz w:val="24"/>
                <w:szCs w:val="24"/>
              </w:rPr>
              <w:t>主任医师</w:t>
            </w:r>
          </w:p>
        </w:tc>
      </w:tr>
      <w:tr w14:paraId="0CF77204">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3EEE9C88">
            <w:pPr>
              <w:jc w:val="center"/>
              <w:rPr>
                <w:rFonts w:ascii="仿宋" w:hAnsi="仿宋" w:eastAsia="仿宋" w:cs="仿宋"/>
                <w:sz w:val="24"/>
                <w:szCs w:val="24"/>
              </w:rPr>
            </w:pPr>
            <w:r>
              <w:rPr>
                <w:rFonts w:ascii="仿宋" w:hAnsi="仿宋" w:eastAsia="仿宋" w:cs="仿宋"/>
                <w:sz w:val="24"/>
                <w:szCs w:val="24"/>
              </w:rPr>
              <w:t>联系电话</w:t>
            </w:r>
          </w:p>
        </w:tc>
        <w:tc>
          <w:tcPr>
            <w:tcW w:w="2860" w:type="dxa"/>
            <w:gridSpan w:val="4"/>
            <w:tcBorders>
              <w:top w:val="single" w:color="000000" w:sz="6" w:space="0"/>
              <w:bottom w:val="single" w:color="000000" w:sz="6" w:space="0"/>
              <w:right w:val="single" w:color="000000" w:sz="6" w:space="0"/>
            </w:tcBorders>
            <w:vAlign w:val="center"/>
          </w:tcPr>
          <w:p w14:paraId="04F17ECB">
            <w:pPr>
              <w:rPr>
                <w:rFonts w:ascii="仿宋" w:hAnsi="仿宋" w:eastAsia="仿宋" w:cs="仿宋"/>
                <w:spacing w:val="-42"/>
                <w:sz w:val="24"/>
                <w:szCs w:val="24"/>
              </w:rPr>
            </w:pPr>
            <w:r>
              <w:rPr>
                <w:rFonts w:ascii="仿宋" w:hAnsi="仿宋" w:eastAsia="仿宋" w:cs="仿宋"/>
                <w:spacing w:val="-42"/>
                <w:sz w:val="24"/>
                <w:szCs w:val="24"/>
              </w:rPr>
              <w:t>18951769086</w:t>
            </w:r>
          </w:p>
        </w:tc>
        <w:tc>
          <w:tcPr>
            <w:tcW w:w="1233" w:type="dxa"/>
            <w:gridSpan w:val="3"/>
            <w:tcBorders>
              <w:top w:val="single" w:color="000000" w:sz="6" w:space="0"/>
              <w:bottom w:val="single" w:color="000000" w:sz="6" w:space="0"/>
              <w:right w:val="single" w:color="000000" w:sz="4" w:space="0"/>
            </w:tcBorders>
            <w:vAlign w:val="center"/>
          </w:tcPr>
          <w:p w14:paraId="77B794FA">
            <w:pPr>
              <w:rPr>
                <w:rFonts w:ascii="仿宋" w:hAnsi="仿宋" w:eastAsia="仿宋" w:cs="仿宋"/>
                <w:sz w:val="24"/>
                <w:szCs w:val="24"/>
              </w:rPr>
            </w:pPr>
            <w:r>
              <w:rPr>
                <w:rFonts w:ascii="仿宋" w:hAnsi="仿宋" w:eastAsia="仿宋" w:cs="仿宋"/>
                <w:sz w:val="24"/>
                <w:szCs w:val="24"/>
              </w:rPr>
              <w:t>电子邮箱</w:t>
            </w:r>
          </w:p>
        </w:tc>
        <w:tc>
          <w:tcPr>
            <w:tcW w:w="3954" w:type="dxa"/>
            <w:gridSpan w:val="5"/>
            <w:tcBorders>
              <w:top w:val="single" w:color="000000" w:sz="6" w:space="0"/>
              <w:left w:val="single" w:color="000000" w:sz="4" w:space="0"/>
              <w:bottom w:val="single" w:color="000000" w:sz="6" w:space="0"/>
              <w:right w:val="single" w:color="000000" w:sz="8" w:space="0"/>
            </w:tcBorders>
            <w:vAlign w:val="center"/>
          </w:tcPr>
          <w:p w14:paraId="1D2D929F">
            <w:pPr>
              <w:rPr>
                <w:rFonts w:ascii="仿宋" w:hAnsi="仿宋" w:eastAsia="仿宋" w:cs="仿宋"/>
                <w:sz w:val="24"/>
                <w:szCs w:val="24"/>
              </w:rPr>
            </w:pPr>
            <w:r>
              <w:rPr>
                <w:rFonts w:ascii="仿宋" w:hAnsi="仿宋" w:eastAsia="仿宋" w:cs="仿宋"/>
                <w:sz w:val="24"/>
                <w:szCs w:val="24"/>
              </w:rPr>
              <w:t>pwking@sina.com</w:t>
            </w:r>
          </w:p>
        </w:tc>
      </w:tr>
      <w:tr w14:paraId="6AEFCCE6">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2EE0541D">
            <w:pPr>
              <w:jc w:val="center"/>
              <w:rPr>
                <w:rFonts w:ascii="仿宋" w:hAnsi="仿宋" w:eastAsia="仿宋" w:cs="仿宋"/>
                <w:sz w:val="24"/>
                <w:szCs w:val="24"/>
              </w:rPr>
            </w:pPr>
            <w:r>
              <w:rPr>
                <w:rFonts w:ascii="仿宋" w:hAnsi="仿宋" w:eastAsia="仿宋" w:cs="仿宋"/>
                <w:sz w:val="24"/>
                <w:szCs w:val="24"/>
              </w:rPr>
              <w:t>通讯地址</w:t>
            </w:r>
          </w:p>
        </w:tc>
        <w:tc>
          <w:tcPr>
            <w:tcW w:w="8047" w:type="dxa"/>
            <w:gridSpan w:val="12"/>
            <w:tcBorders>
              <w:top w:val="single" w:color="000000" w:sz="6" w:space="0"/>
              <w:bottom w:val="single" w:color="000000" w:sz="6" w:space="0"/>
              <w:right w:val="single" w:color="000000" w:sz="8" w:space="0"/>
            </w:tcBorders>
            <w:vAlign w:val="center"/>
          </w:tcPr>
          <w:p w14:paraId="3394672F">
            <w:pPr>
              <w:rPr>
                <w:rFonts w:ascii="仿宋" w:hAnsi="仿宋" w:eastAsia="仿宋" w:cs="仿宋"/>
                <w:sz w:val="24"/>
                <w:szCs w:val="24"/>
              </w:rPr>
            </w:pPr>
            <w:r>
              <w:rPr>
                <w:rFonts w:ascii="仿宋" w:hAnsi="仿宋" w:eastAsia="仿宋" w:cs="仿宋"/>
                <w:sz w:val="24"/>
                <w:szCs w:val="24"/>
              </w:rPr>
              <w:t>江苏省南京市建邺区江东南路8号</w:t>
            </w:r>
          </w:p>
        </w:tc>
      </w:tr>
      <w:tr w14:paraId="5AFAB0C0">
        <w:tblPrEx>
          <w:tblCellMar>
            <w:top w:w="0" w:type="dxa"/>
            <w:left w:w="108" w:type="dxa"/>
            <w:bottom w:w="0" w:type="dxa"/>
            <w:right w:w="108" w:type="dxa"/>
          </w:tblCellMar>
        </w:tblPrEx>
        <w:trPr>
          <w:cantSplit/>
          <w:trHeight w:val="480" w:hRule="atLeast"/>
          <w:jc w:val="center"/>
        </w:trPr>
        <w:tc>
          <w:tcPr>
            <w:tcW w:w="1949" w:type="dxa"/>
            <w:gridSpan w:val="2"/>
            <w:tcBorders>
              <w:top w:val="single" w:color="000000" w:sz="6" w:space="0"/>
              <w:left w:val="single" w:color="000000" w:sz="8" w:space="0"/>
              <w:bottom w:val="single" w:color="000000" w:sz="6" w:space="0"/>
              <w:right w:val="single" w:color="000000" w:sz="6" w:space="0"/>
            </w:tcBorders>
            <w:vAlign w:val="center"/>
          </w:tcPr>
          <w:p w14:paraId="53D3EA97">
            <w:pPr>
              <w:jc w:val="center"/>
              <w:rPr>
                <w:rFonts w:ascii="仿宋" w:hAnsi="仿宋" w:eastAsia="仿宋" w:cs="仿宋"/>
                <w:sz w:val="24"/>
                <w:szCs w:val="24"/>
              </w:rPr>
            </w:pPr>
            <w:r>
              <w:rPr>
                <w:rFonts w:ascii="仿宋" w:hAnsi="仿宋" w:eastAsia="仿宋" w:cs="仿宋"/>
                <w:sz w:val="24"/>
                <w:szCs w:val="24"/>
              </w:rPr>
              <w:t>从事专业及专长</w:t>
            </w:r>
          </w:p>
        </w:tc>
        <w:tc>
          <w:tcPr>
            <w:tcW w:w="7338" w:type="dxa"/>
            <w:gridSpan w:val="11"/>
            <w:tcBorders>
              <w:top w:val="single" w:color="000000" w:sz="6" w:space="0"/>
              <w:bottom w:val="single" w:color="000000" w:sz="6" w:space="0"/>
              <w:right w:val="single" w:color="000000" w:sz="8" w:space="0"/>
            </w:tcBorders>
            <w:vAlign w:val="center"/>
          </w:tcPr>
          <w:p w14:paraId="1F7E1DA0">
            <w:pPr>
              <w:rPr>
                <w:rFonts w:ascii="仿宋" w:hAnsi="仿宋" w:eastAsia="仿宋" w:cs="仿宋"/>
                <w:sz w:val="24"/>
                <w:szCs w:val="24"/>
              </w:rPr>
            </w:pPr>
            <w:r>
              <w:rPr>
                <w:rFonts w:ascii="仿宋" w:hAnsi="仿宋" w:eastAsia="仿宋" w:cs="仿宋"/>
                <w:sz w:val="24"/>
                <w:szCs w:val="24"/>
              </w:rPr>
              <w:t>小儿心胸外科</w:t>
            </w:r>
          </w:p>
        </w:tc>
      </w:tr>
      <w:tr w14:paraId="33838E1D">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7B31CA9F">
            <w:pPr>
              <w:jc w:val="center"/>
              <w:rPr>
                <w:rFonts w:ascii="仿宋" w:hAnsi="仿宋" w:eastAsia="仿宋" w:cs="仿宋"/>
                <w:sz w:val="24"/>
                <w:szCs w:val="24"/>
              </w:rPr>
            </w:pPr>
            <w:r>
              <w:rPr>
                <w:rFonts w:ascii="仿宋" w:hAnsi="仿宋" w:eastAsia="仿宋" w:cs="仿宋"/>
                <w:sz w:val="24"/>
                <w:szCs w:val="24"/>
              </w:rPr>
              <w:t>工作单位</w:t>
            </w:r>
          </w:p>
        </w:tc>
        <w:tc>
          <w:tcPr>
            <w:tcW w:w="5102" w:type="dxa"/>
            <w:gridSpan w:val="8"/>
            <w:tcBorders>
              <w:top w:val="single" w:color="000000" w:sz="6" w:space="0"/>
              <w:bottom w:val="single" w:color="000000" w:sz="6" w:space="0"/>
              <w:right w:val="single" w:color="000000" w:sz="8" w:space="0"/>
            </w:tcBorders>
            <w:vAlign w:val="center"/>
          </w:tcPr>
          <w:p w14:paraId="6782D754">
            <w:pPr>
              <w:rPr>
                <w:rFonts w:ascii="仿宋" w:hAnsi="仿宋" w:eastAsia="仿宋" w:cs="仿宋"/>
                <w:sz w:val="24"/>
                <w:szCs w:val="24"/>
              </w:rPr>
            </w:pPr>
            <w:r>
              <w:rPr>
                <w:rFonts w:ascii="仿宋" w:hAnsi="仿宋" w:eastAsia="仿宋" w:cs="仿宋"/>
                <w:sz w:val="24"/>
                <w:szCs w:val="24"/>
              </w:rPr>
              <w:t>南京医科大学附属儿童医院</w:t>
            </w:r>
          </w:p>
        </w:tc>
        <w:tc>
          <w:tcPr>
            <w:tcW w:w="1276" w:type="dxa"/>
            <w:gridSpan w:val="3"/>
            <w:tcBorders>
              <w:top w:val="single" w:color="000000" w:sz="6" w:space="0"/>
              <w:bottom w:val="single" w:color="000000" w:sz="6" w:space="0"/>
              <w:right w:val="single" w:color="000000" w:sz="8" w:space="0"/>
            </w:tcBorders>
            <w:vAlign w:val="center"/>
          </w:tcPr>
          <w:p w14:paraId="5742D4FA">
            <w:pPr>
              <w:jc w:val="center"/>
              <w:rPr>
                <w:rFonts w:ascii="仿宋" w:hAnsi="仿宋" w:eastAsia="仿宋" w:cs="仿宋"/>
                <w:sz w:val="24"/>
                <w:szCs w:val="24"/>
              </w:rPr>
            </w:pPr>
            <w:r>
              <w:rPr>
                <w:rFonts w:ascii="仿宋" w:hAnsi="仿宋" w:eastAsia="仿宋" w:cs="仿宋"/>
                <w:sz w:val="24"/>
                <w:szCs w:val="24"/>
              </w:rPr>
              <w:t>行政职务</w:t>
            </w:r>
          </w:p>
        </w:tc>
        <w:tc>
          <w:tcPr>
            <w:tcW w:w="1669" w:type="dxa"/>
            <w:tcBorders>
              <w:top w:val="single" w:color="000000" w:sz="6" w:space="0"/>
              <w:bottom w:val="single" w:color="000000" w:sz="6" w:space="0"/>
              <w:right w:val="single" w:color="000000" w:sz="8" w:space="0"/>
            </w:tcBorders>
            <w:vAlign w:val="center"/>
          </w:tcPr>
          <w:p w14:paraId="16732A48">
            <w:pPr>
              <w:rPr>
                <w:rFonts w:ascii="仿宋" w:hAnsi="仿宋" w:eastAsia="仿宋" w:cs="仿宋"/>
                <w:sz w:val="24"/>
                <w:szCs w:val="24"/>
              </w:rPr>
            </w:pPr>
            <w:r>
              <w:rPr>
                <w:rFonts w:ascii="仿宋" w:hAnsi="仿宋" w:eastAsia="仿宋" w:cs="仿宋"/>
                <w:sz w:val="24"/>
                <w:szCs w:val="24"/>
              </w:rPr>
              <w:t>科副主任</w:t>
            </w:r>
          </w:p>
        </w:tc>
      </w:tr>
      <w:tr w14:paraId="1125A86F">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12D369AC">
            <w:pPr>
              <w:jc w:val="center"/>
              <w:rPr>
                <w:rFonts w:ascii="仿宋" w:hAnsi="仿宋" w:eastAsia="仿宋" w:cs="仿宋"/>
                <w:sz w:val="24"/>
                <w:szCs w:val="24"/>
              </w:rPr>
            </w:pPr>
            <w:r>
              <w:rPr>
                <w:rFonts w:ascii="仿宋" w:hAnsi="仿宋" w:eastAsia="仿宋" w:cs="仿宋"/>
                <w:sz w:val="24"/>
                <w:szCs w:val="24"/>
              </w:rPr>
              <w:t>二级单位</w:t>
            </w:r>
          </w:p>
        </w:tc>
        <w:tc>
          <w:tcPr>
            <w:tcW w:w="8047" w:type="dxa"/>
            <w:gridSpan w:val="12"/>
            <w:tcBorders>
              <w:top w:val="single" w:color="000000" w:sz="6" w:space="0"/>
              <w:bottom w:val="single" w:color="000000" w:sz="6" w:space="0"/>
              <w:right w:val="single" w:color="000000" w:sz="8" w:space="0"/>
            </w:tcBorders>
            <w:vAlign w:val="center"/>
          </w:tcPr>
          <w:p w14:paraId="43A182E9">
            <w:pPr>
              <w:jc w:val="left"/>
              <w:rPr>
                <w:rFonts w:ascii="仿宋" w:hAnsi="仿宋" w:eastAsia="仿宋" w:cs="仿宋"/>
                <w:sz w:val="24"/>
                <w:szCs w:val="24"/>
              </w:rPr>
            </w:pPr>
            <w:r>
              <w:rPr>
                <w:rFonts w:ascii="仿宋" w:hAnsi="仿宋" w:eastAsia="仿宋" w:cs="仿宋"/>
                <w:sz w:val="24"/>
                <w:szCs w:val="24"/>
              </w:rPr>
              <w:t>心胸外科</w:t>
            </w:r>
          </w:p>
        </w:tc>
      </w:tr>
      <w:tr w14:paraId="112142D0">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1A290D3C">
            <w:pPr>
              <w:jc w:val="center"/>
              <w:rPr>
                <w:rFonts w:ascii="仿宋" w:hAnsi="仿宋" w:eastAsia="仿宋" w:cs="仿宋"/>
                <w:sz w:val="24"/>
                <w:szCs w:val="24"/>
              </w:rPr>
            </w:pPr>
            <w:r>
              <w:rPr>
                <w:rFonts w:ascii="仿宋" w:hAnsi="仿宋" w:eastAsia="仿宋" w:cs="仿宋"/>
                <w:sz w:val="24"/>
                <w:szCs w:val="24"/>
              </w:rPr>
              <w:t>完成单位</w:t>
            </w:r>
          </w:p>
        </w:tc>
        <w:tc>
          <w:tcPr>
            <w:tcW w:w="8047" w:type="dxa"/>
            <w:gridSpan w:val="12"/>
            <w:tcBorders>
              <w:top w:val="single" w:color="000000" w:sz="6" w:space="0"/>
              <w:bottom w:val="single" w:color="000000" w:sz="6" w:space="0"/>
              <w:right w:val="single" w:color="000000" w:sz="8" w:space="0"/>
            </w:tcBorders>
            <w:vAlign w:val="center"/>
          </w:tcPr>
          <w:p w14:paraId="7EE9A6CB">
            <w:pPr>
              <w:jc w:val="left"/>
              <w:rPr>
                <w:rFonts w:ascii="仿宋" w:hAnsi="仿宋" w:eastAsia="仿宋" w:cs="仿宋"/>
                <w:sz w:val="24"/>
                <w:szCs w:val="24"/>
              </w:rPr>
            </w:pPr>
            <w:r>
              <w:rPr>
                <w:rFonts w:ascii="仿宋" w:hAnsi="仿宋" w:eastAsia="仿宋" w:cs="仿宋"/>
                <w:sz w:val="24"/>
                <w:szCs w:val="24"/>
              </w:rPr>
              <w:t>南京医科大学附属儿童医院</w:t>
            </w:r>
          </w:p>
        </w:tc>
      </w:tr>
      <w:tr w14:paraId="106C180A">
        <w:tblPrEx>
          <w:tblCellMar>
            <w:top w:w="0" w:type="dxa"/>
            <w:left w:w="108" w:type="dxa"/>
            <w:bottom w:w="0" w:type="dxa"/>
            <w:right w:w="108" w:type="dxa"/>
          </w:tblCellMar>
        </w:tblPrEx>
        <w:trPr>
          <w:trHeight w:val="480" w:hRule="atLeast"/>
          <w:jc w:val="center"/>
        </w:trPr>
        <w:tc>
          <w:tcPr>
            <w:tcW w:w="2660" w:type="dxa"/>
            <w:gridSpan w:val="3"/>
            <w:tcBorders>
              <w:top w:val="single" w:color="000000" w:sz="6" w:space="0"/>
              <w:left w:val="single" w:color="000000" w:sz="8" w:space="0"/>
              <w:bottom w:val="single" w:color="000000" w:sz="6" w:space="0"/>
              <w:right w:val="single" w:color="000000" w:sz="6" w:space="0"/>
            </w:tcBorders>
            <w:vAlign w:val="center"/>
          </w:tcPr>
          <w:p w14:paraId="2FD49934">
            <w:pPr>
              <w:jc w:val="center"/>
              <w:rPr>
                <w:rFonts w:ascii="仿宋" w:hAnsi="仿宋" w:eastAsia="仿宋" w:cs="仿宋"/>
                <w:sz w:val="24"/>
                <w:szCs w:val="24"/>
              </w:rPr>
            </w:pPr>
            <w:r>
              <w:rPr>
                <w:rFonts w:ascii="仿宋" w:hAnsi="仿宋" w:eastAsia="仿宋" w:cs="仿宋"/>
                <w:sz w:val="24"/>
                <w:szCs w:val="24"/>
              </w:rPr>
              <w:t>参加本项目的起止时间</w:t>
            </w:r>
          </w:p>
        </w:tc>
        <w:tc>
          <w:tcPr>
            <w:tcW w:w="6627" w:type="dxa"/>
            <w:gridSpan w:val="10"/>
            <w:tcBorders>
              <w:top w:val="single" w:color="000000" w:sz="6" w:space="0"/>
              <w:bottom w:val="single" w:color="000000" w:sz="6" w:space="0"/>
              <w:right w:val="single" w:color="000000" w:sz="8" w:space="0"/>
            </w:tcBorders>
            <w:vAlign w:val="center"/>
          </w:tcPr>
          <w:p w14:paraId="7578DB9A">
            <w:pPr>
              <w:jc w:val="left"/>
              <w:rPr>
                <w:rFonts w:ascii="仿宋" w:hAnsi="仿宋" w:eastAsia="仿宋" w:cs="仿宋"/>
                <w:sz w:val="24"/>
                <w:szCs w:val="24"/>
              </w:rPr>
            </w:pPr>
            <w:r>
              <w:rPr>
                <w:rFonts w:ascii="仿宋" w:hAnsi="仿宋" w:eastAsia="仿宋" w:cs="仿宋"/>
                <w:sz w:val="24"/>
                <w:szCs w:val="24"/>
              </w:rPr>
              <w:t>2010-01-01</w:t>
            </w:r>
            <w:r>
              <w:rPr>
                <w:rFonts w:ascii="仿宋" w:hAnsi="仿宋" w:eastAsia="仿宋" w:cs="仿宋"/>
                <w:sz w:val="24"/>
                <w:u w:color="auto"/>
              </w:rPr>
              <w:t>至2020-12-31</w:t>
            </w:r>
          </w:p>
        </w:tc>
      </w:tr>
      <w:tr w14:paraId="7C7E4D93">
        <w:tblPrEx>
          <w:tblCellMar>
            <w:top w:w="0" w:type="dxa"/>
            <w:left w:w="108" w:type="dxa"/>
            <w:bottom w:w="0" w:type="dxa"/>
            <w:right w:w="108" w:type="dxa"/>
          </w:tblCellMar>
        </w:tblPrEx>
        <w:trPr>
          <w:cantSplit/>
          <w:trHeight w:val="1039"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05592691">
            <w:pPr>
              <w:spacing w:before="60"/>
              <w:rPr>
                <w:rFonts w:ascii="仿宋" w:hAnsi="仿宋" w:eastAsia="仿宋" w:cs="仿宋"/>
                <w:sz w:val="24"/>
                <w:szCs w:val="24"/>
              </w:rPr>
            </w:pPr>
            <w:r>
              <w:rPr>
                <w:rFonts w:ascii="仿宋" w:hAnsi="仿宋" w:eastAsia="仿宋" w:cs="仿宋"/>
                <w:sz w:val="24"/>
                <w:szCs w:val="24"/>
              </w:rPr>
              <w:t>曾获省、部级及以上科技奖励情况：</w:t>
            </w:r>
            <w:r>
              <w:rPr>
                <w:rFonts w:ascii="仿宋" w:hAnsi="仿宋" w:eastAsia="仿宋" w:cs="仿宋"/>
                <w:sz w:val="24"/>
                <w:u w:color="auto"/>
              </w:rPr>
              <w:t>江苏省科技进步二等奖、三等奖等多项奖励</w:t>
            </w:r>
          </w:p>
        </w:tc>
      </w:tr>
      <w:tr w14:paraId="4C20B244">
        <w:tblPrEx>
          <w:tblCellMar>
            <w:top w:w="0" w:type="dxa"/>
            <w:left w:w="108" w:type="dxa"/>
            <w:bottom w:w="0" w:type="dxa"/>
            <w:right w:w="108" w:type="dxa"/>
          </w:tblCellMar>
        </w:tblPrEx>
        <w:trPr>
          <w:cantSplit/>
          <w:trHeight w:val="724"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4E1A7D8D">
            <w:pPr>
              <w:spacing w:before="60"/>
              <w:rPr>
                <w:rFonts w:ascii="仿宋" w:hAnsi="仿宋" w:eastAsia="仿宋" w:cs="仿宋"/>
                <w:sz w:val="24"/>
                <w:szCs w:val="24"/>
              </w:rPr>
            </w:pPr>
            <w:r>
              <w:rPr>
                <w:rFonts w:ascii="仿宋" w:hAnsi="仿宋" w:eastAsia="仿宋" w:cs="仿宋"/>
                <w:sz w:val="24"/>
                <w:szCs w:val="24"/>
              </w:rPr>
              <w:t>对本项目的主要学术(技术)贡献：</w:t>
            </w:r>
            <w:r>
              <w:rPr>
                <w:rFonts w:ascii="仿宋" w:hAnsi="仿宋" w:eastAsia="仿宋" w:cs="仿宋"/>
                <w:sz w:val="24"/>
                <w:u w:color="auto"/>
              </w:rPr>
              <w:t>作为项目组主要完成人之一，负责项目的组织与实施，参与项目的基础研究，探索体外循环下的脑损伤，率先参与深低温缺血再灌注模型的探索与构建，积极参与深低温脑保护药物的基础研究，参与发表多篇论文。</w:t>
            </w:r>
          </w:p>
        </w:tc>
      </w:tr>
      <w:tr w14:paraId="4521393F">
        <w:tblPrEx>
          <w:tblCellMar>
            <w:top w:w="0" w:type="dxa"/>
            <w:left w:w="108" w:type="dxa"/>
            <w:bottom w:w="0" w:type="dxa"/>
            <w:right w:w="108" w:type="dxa"/>
          </w:tblCellMar>
        </w:tblPrEx>
        <w:trPr>
          <w:cantSplit/>
          <w:trHeight w:val="3420" w:hRule="atLeast"/>
          <w:jc w:val="center"/>
        </w:trPr>
        <w:tc>
          <w:tcPr>
            <w:tcW w:w="4930" w:type="dxa"/>
            <w:gridSpan w:val="6"/>
            <w:tcBorders>
              <w:top w:val="single" w:color="000000" w:sz="6" w:space="0"/>
              <w:left w:val="single" w:color="000000" w:sz="8" w:space="0"/>
              <w:bottom w:val="single" w:color="000000" w:sz="6" w:space="0"/>
              <w:right w:val="single" w:color="000000" w:sz="8" w:space="0"/>
            </w:tcBorders>
          </w:tcPr>
          <w:p w14:paraId="22E14EAB">
            <w:pPr>
              <w:spacing w:before="156"/>
              <w:ind w:firstLine="422"/>
              <w:rPr>
                <w:rFonts w:ascii="仿宋" w:hAnsi="仿宋" w:eastAsia="仿宋" w:cs="Times New Roman"/>
                <w:sz w:val="24"/>
                <w:szCs w:val="24"/>
              </w:rPr>
            </w:pPr>
            <w:r>
              <w:rPr>
                <w:rFonts w:ascii="仿宋" w:hAnsi="仿宋" w:eastAsia="仿宋" w:cs="Times New Roman"/>
                <w:b/>
                <w:sz w:val="24"/>
                <w:szCs w:val="24"/>
              </w:rPr>
              <w:t>声明：</w:t>
            </w:r>
            <w:r>
              <w:rPr>
                <w:rFonts w:ascii="仿宋" w:hAnsi="仿宋" w:eastAsia="仿宋" w:cs="Times New Roman"/>
                <w:bCs/>
                <w:sz w:val="24"/>
                <w:szCs w:val="24"/>
              </w:rPr>
              <w:t>本人同意完成人排名，</w:t>
            </w:r>
            <w:r>
              <w:rPr>
                <w:rFonts w:ascii="仿宋" w:hAnsi="仿宋" w:eastAsia="仿宋" w:cs="Times New Roman"/>
                <w:sz w:val="24"/>
                <w:szCs w:val="24"/>
              </w:rPr>
              <w:t>遵守《妇幼健康科技奖管理规定》和妇幼健康科技奖申报推荐工作的具体要求，保证所提供的有关材料真实准确，且不包含涉及国防和国家安全的保密内容、不存在侵犯他人知识产权的情形。</w:t>
            </w:r>
          </w:p>
          <w:p w14:paraId="61B682B8">
            <w:pPr>
              <w:ind w:firstLine="420"/>
              <w:rPr>
                <w:rFonts w:ascii="仿宋" w:hAnsi="仿宋" w:eastAsia="仿宋" w:cs="Times New Roman"/>
                <w:sz w:val="24"/>
                <w:szCs w:val="24"/>
              </w:rPr>
            </w:pPr>
            <w:r>
              <w:rPr>
                <w:rFonts w:ascii="仿宋" w:hAnsi="仿宋" w:eastAsia="仿宋" w:cs="Times New Roman"/>
                <w:sz w:val="24"/>
                <w:szCs w:val="24"/>
              </w:rPr>
              <w:t>本人承诺遵守评审工作纪律，如有材料虚假、科研失信、违规违纪等行为，愿意承担责任并接受处理。如产生争议，保证积极配合调查处理工作。</w:t>
            </w:r>
          </w:p>
          <w:p w14:paraId="6CB1059E">
            <w:pPr>
              <w:rPr>
                <w:rFonts w:ascii="仿宋" w:hAnsi="仿宋" w:eastAsia="仿宋" w:cs="Times New Roman"/>
                <w:sz w:val="24"/>
                <w:szCs w:val="24"/>
              </w:rPr>
            </w:pPr>
          </w:p>
          <w:p w14:paraId="19876C85">
            <w:pPr>
              <w:ind w:right="630"/>
              <w:jc w:val="right"/>
              <w:rPr>
                <w:rFonts w:ascii="仿宋" w:hAnsi="仿宋" w:eastAsia="仿宋" w:cs="Times New Roman"/>
                <w:sz w:val="24"/>
                <w:szCs w:val="24"/>
              </w:rPr>
            </w:pPr>
            <w:r>
              <w:rPr>
                <w:rFonts w:ascii="仿宋" w:hAnsi="仿宋" w:eastAsia="仿宋" w:cs="Times New Roman"/>
                <w:sz w:val="24"/>
                <w:szCs w:val="24"/>
              </w:rPr>
              <w:t xml:space="preserve">本人签名：                  </w:t>
            </w:r>
          </w:p>
          <w:p w14:paraId="7FB8CF36">
            <w:pPr>
              <w:rPr>
                <w:rFonts w:ascii="仿宋" w:hAnsi="仿宋" w:eastAsia="仿宋" w:cs="Times New Roman"/>
                <w:sz w:val="24"/>
                <w:szCs w:val="24"/>
              </w:rPr>
            </w:pPr>
          </w:p>
          <w:p w14:paraId="0644A8C3">
            <w:pPr>
              <w:ind w:right="840"/>
              <w:jc w:val="right"/>
              <w:rPr>
                <w:rFonts w:ascii="仿宋" w:hAnsi="仿宋" w:eastAsia="仿宋" w:cs="Times New Roman"/>
                <w:sz w:val="24"/>
                <w:szCs w:val="24"/>
              </w:rPr>
            </w:pPr>
            <w:r>
              <w:rPr>
                <w:rFonts w:ascii="仿宋" w:hAnsi="仿宋" w:eastAsia="仿宋" w:cs="Times New Roman"/>
                <w:sz w:val="24"/>
                <w:szCs w:val="24"/>
              </w:rPr>
              <w:t>年   月   日</w:t>
            </w:r>
          </w:p>
        </w:tc>
        <w:tc>
          <w:tcPr>
            <w:tcW w:w="4357" w:type="dxa"/>
            <w:gridSpan w:val="7"/>
            <w:tcBorders>
              <w:top w:val="single" w:color="000000" w:sz="6" w:space="0"/>
              <w:left w:val="single" w:color="000000" w:sz="8" w:space="0"/>
              <w:bottom w:val="single" w:color="000000" w:sz="6" w:space="0"/>
              <w:right w:val="single" w:color="000000" w:sz="8" w:space="0"/>
            </w:tcBorders>
          </w:tcPr>
          <w:p w14:paraId="1E8A5878">
            <w:pPr>
              <w:spacing w:before="156"/>
              <w:ind w:firstLine="422"/>
              <w:rPr>
                <w:rFonts w:ascii="仿宋" w:hAnsi="仿宋" w:eastAsia="仿宋" w:cs="Times New Roman"/>
                <w:sz w:val="24"/>
                <w:szCs w:val="24"/>
              </w:rPr>
            </w:pPr>
            <w:r>
              <w:rPr>
                <w:rFonts w:ascii="仿宋" w:hAnsi="仿宋" w:eastAsia="仿宋" w:cs="Times New Roman"/>
                <w:b/>
                <w:sz w:val="24"/>
                <w:szCs w:val="24"/>
              </w:rPr>
              <w:t>完成单位声明：</w:t>
            </w:r>
            <w:r>
              <w:rPr>
                <w:rFonts w:ascii="仿宋" w:hAnsi="仿宋" w:eastAsia="仿宋" w:cs="Times New Roman"/>
                <w:sz w:val="24"/>
                <w:szCs w:val="24"/>
              </w:rPr>
              <w:t>本单位确认该完成人情况表内容真实准确，且不包含涉及国防和国家安全的保密内容、不存在侵犯他人知识产权的情形。如产生争议，保证积极配合调查处理工作。</w:t>
            </w:r>
          </w:p>
          <w:p w14:paraId="1629061B">
            <w:pPr>
              <w:rPr>
                <w:rFonts w:ascii="仿宋" w:hAnsi="仿宋" w:eastAsia="仿宋" w:cs="Times New Roman"/>
                <w:sz w:val="24"/>
                <w:szCs w:val="24"/>
              </w:rPr>
            </w:pPr>
          </w:p>
          <w:p w14:paraId="633D2AD5">
            <w:pPr>
              <w:ind w:firstLine="422"/>
              <w:rPr>
                <w:rFonts w:ascii="仿宋" w:hAnsi="仿宋" w:eastAsia="仿宋" w:cs="Times New Roman"/>
                <w:sz w:val="24"/>
                <w:szCs w:val="24"/>
              </w:rPr>
            </w:pPr>
            <w:r>
              <w:rPr>
                <w:rFonts w:ascii="仿宋" w:hAnsi="仿宋" w:eastAsia="仿宋" w:cs="Times New Roman"/>
                <w:b/>
                <w:sz w:val="24"/>
                <w:szCs w:val="24"/>
              </w:rPr>
              <w:t>工作单位声明：</w:t>
            </w:r>
            <w:r>
              <w:rPr>
                <w:rFonts w:ascii="仿宋" w:hAnsi="仿宋" w:eastAsia="仿宋" w:cs="Times New Roman"/>
                <w:sz w:val="24"/>
                <w:szCs w:val="24"/>
              </w:rPr>
              <w:t>本单位已知悉该完成人申报推荐情况且无异议。</w:t>
            </w:r>
          </w:p>
          <w:p w14:paraId="77B8C1A5">
            <w:pPr>
              <w:rPr>
                <w:rFonts w:ascii="仿宋" w:hAnsi="仿宋" w:eastAsia="仿宋" w:cs="Times New Roman"/>
                <w:sz w:val="24"/>
                <w:szCs w:val="24"/>
              </w:rPr>
            </w:pPr>
          </w:p>
          <w:p w14:paraId="1F94BF6E">
            <w:pPr>
              <w:ind w:right="630"/>
              <w:jc w:val="right"/>
              <w:rPr>
                <w:rFonts w:ascii="仿宋" w:hAnsi="仿宋" w:eastAsia="仿宋" w:cs="Times New Roman"/>
                <w:sz w:val="24"/>
                <w:szCs w:val="24"/>
              </w:rPr>
            </w:pPr>
          </w:p>
          <w:p w14:paraId="51C41FB7">
            <w:pPr>
              <w:ind w:right="1470"/>
              <w:jc w:val="right"/>
              <w:rPr>
                <w:rFonts w:ascii="仿宋" w:hAnsi="仿宋" w:eastAsia="仿宋" w:cs="Times New Roman"/>
                <w:sz w:val="24"/>
                <w:szCs w:val="24"/>
              </w:rPr>
            </w:pPr>
            <w:r>
              <w:rPr>
                <w:rFonts w:ascii="仿宋" w:hAnsi="仿宋" w:eastAsia="仿宋" w:cs="Times New Roman"/>
                <w:sz w:val="24"/>
                <w:szCs w:val="24"/>
              </w:rPr>
              <w:t xml:space="preserve">单位盖章：         </w:t>
            </w:r>
          </w:p>
          <w:p w14:paraId="6B43C7A3">
            <w:pPr>
              <w:jc w:val="right"/>
              <w:rPr>
                <w:rFonts w:ascii="仿宋" w:hAnsi="仿宋" w:eastAsia="仿宋" w:cs="Times New Roman"/>
                <w:sz w:val="24"/>
                <w:szCs w:val="24"/>
              </w:rPr>
            </w:pPr>
          </w:p>
          <w:p w14:paraId="7613FF13">
            <w:pPr>
              <w:ind w:right="420"/>
              <w:jc w:val="right"/>
              <w:rPr>
                <w:rFonts w:ascii="仿宋" w:hAnsi="仿宋" w:eastAsia="仿宋" w:cs="Times New Roman"/>
                <w:sz w:val="24"/>
                <w:szCs w:val="24"/>
              </w:rPr>
            </w:pPr>
            <w:r>
              <w:rPr>
                <w:rFonts w:ascii="仿宋" w:hAnsi="仿宋" w:eastAsia="仿宋" w:cs="Times New Roman"/>
                <w:sz w:val="24"/>
                <w:szCs w:val="24"/>
              </w:rPr>
              <w:t>年   月   日</w:t>
            </w:r>
          </w:p>
        </w:tc>
      </w:tr>
    </w:tbl>
    <w:p w14:paraId="7ECC121D"/>
    <w:tbl>
      <w:tblPr>
        <w:tblStyle w:val="9"/>
        <w:tblpPr w:leftFromText="180" w:rightFromText="180" w:vertAnchor="text" w:tblpXSpec="center" w:tblpY="1"/>
        <w:tblOverlap w:val="never"/>
        <w:tblW w:w="9288" w:type="dxa"/>
        <w:jc w:val="center"/>
        <w:tblLayout w:type="fixed"/>
        <w:tblCellMar>
          <w:top w:w="0" w:type="dxa"/>
          <w:left w:w="108" w:type="dxa"/>
          <w:bottom w:w="0" w:type="dxa"/>
          <w:right w:w="108" w:type="dxa"/>
        </w:tblCellMar>
      </w:tblPr>
      <w:tblGrid>
        <w:gridCol w:w="1241"/>
        <w:gridCol w:w="709"/>
        <w:gridCol w:w="711"/>
        <w:gridCol w:w="760"/>
        <w:gridCol w:w="680"/>
        <w:gridCol w:w="830"/>
        <w:gridCol w:w="396"/>
        <w:gridCol w:w="7"/>
        <w:gridCol w:w="1009"/>
        <w:gridCol w:w="53"/>
        <w:gridCol w:w="1196"/>
        <w:gridCol w:w="27"/>
        <w:gridCol w:w="1669"/>
      </w:tblGrid>
      <w:tr w14:paraId="2584B584">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2F9396DA">
            <w:pPr>
              <w:jc w:val="center"/>
              <w:rPr>
                <w:rFonts w:ascii="仿宋" w:hAnsi="仿宋" w:eastAsia="仿宋" w:cs="仿宋"/>
                <w:sz w:val="24"/>
                <w:szCs w:val="24"/>
              </w:rPr>
            </w:pPr>
            <w:r>
              <w:rPr>
                <w:rFonts w:ascii="仿宋" w:hAnsi="仿宋" w:eastAsia="仿宋" w:cs="仿宋"/>
                <w:sz w:val="24"/>
                <w:szCs w:val="24"/>
              </w:rPr>
              <w:t>姓    名</w:t>
            </w:r>
          </w:p>
        </w:tc>
        <w:tc>
          <w:tcPr>
            <w:tcW w:w="1420" w:type="dxa"/>
            <w:gridSpan w:val="2"/>
            <w:tcBorders>
              <w:top w:val="single" w:color="000000" w:sz="8" w:space="0"/>
              <w:bottom w:val="single" w:color="000000" w:sz="6" w:space="0"/>
              <w:right w:val="single" w:color="000000" w:sz="6" w:space="0"/>
            </w:tcBorders>
            <w:vAlign w:val="center"/>
          </w:tcPr>
          <w:p w14:paraId="37805CC6">
            <w:pPr>
              <w:jc w:val="left"/>
              <w:rPr>
                <w:rFonts w:ascii="仿宋" w:hAnsi="仿宋" w:eastAsia="仿宋" w:cs="仿宋"/>
                <w:sz w:val="24"/>
                <w:szCs w:val="24"/>
              </w:rPr>
            </w:pPr>
            <w:r>
              <w:rPr>
                <w:rFonts w:ascii="仿宋" w:hAnsi="仿宋" w:eastAsia="仿宋" w:cs="仿宋"/>
                <w:sz w:val="24"/>
                <w:szCs w:val="24"/>
              </w:rPr>
              <w:t>郁迪</w:t>
            </w:r>
          </w:p>
        </w:tc>
        <w:tc>
          <w:tcPr>
            <w:tcW w:w="760" w:type="dxa"/>
            <w:tcBorders>
              <w:top w:val="single" w:color="000000" w:sz="8" w:space="0"/>
              <w:bottom w:val="single" w:color="000000" w:sz="6" w:space="0"/>
              <w:right w:val="single" w:color="000000" w:sz="6" w:space="0"/>
            </w:tcBorders>
            <w:vAlign w:val="center"/>
          </w:tcPr>
          <w:p w14:paraId="7B16ECF9">
            <w:pPr>
              <w:jc w:val="center"/>
              <w:rPr>
                <w:rFonts w:ascii="仿宋" w:hAnsi="仿宋" w:eastAsia="仿宋" w:cs="仿宋"/>
                <w:sz w:val="24"/>
                <w:szCs w:val="24"/>
              </w:rPr>
            </w:pPr>
            <w:r>
              <w:rPr>
                <w:rFonts w:ascii="仿宋" w:hAnsi="仿宋" w:eastAsia="仿宋" w:cs="仿宋"/>
                <w:sz w:val="24"/>
                <w:szCs w:val="24"/>
              </w:rPr>
              <w:t>排名</w:t>
            </w:r>
          </w:p>
        </w:tc>
        <w:tc>
          <w:tcPr>
            <w:tcW w:w="680" w:type="dxa"/>
            <w:tcBorders>
              <w:top w:val="single" w:color="000000" w:sz="8" w:space="0"/>
              <w:bottom w:val="single" w:color="000000" w:sz="6" w:space="0"/>
              <w:right w:val="single" w:color="000000" w:sz="6" w:space="0"/>
            </w:tcBorders>
            <w:vAlign w:val="center"/>
          </w:tcPr>
          <w:p w14:paraId="18B0BD06">
            <w:pPr>
              <w:jc w:val="left"/>
              <w:rPr>
                <w:rFonts w:ascii="仿宋" w:hAnsi="仿宋" w:eastAsia="仿宋" w:cs="仿宋"/>
                <w:sz w:val="24"/>
                <w:szCs w:val="24"/>
              </w:rPr>
            </w:pPr>
            <w:r>
              <w:rPr>
                <w:rFonts w:ascii="仿宋" w:hAnsi="仿宋" w:eastAsia="仿宋" w:cs="仿宋"/>
                <w:sz w:val="24"/>
                <w:szCs w:val="24"/>
              </w:rPr>
              <w:t>4</w:t>
            </w:r>
          </w:p>
        </w:tc>
        <w:tc>
          <w:tcPr>
            <w:tcW w:w="1226" w:type="dxa"/>
            <w:gridSpan w:val="2"/>
            <w:tcBorders>
              <w:top w:val="single" w:color="000000" w:sz="8" w:space="0"/>
              <w:bottom w:val="single" w:color="000000" w:sz="6" w:space="0"/>
              <w:right w:val="single" w:color="000000" w:sz="4" w:space="0"/>
            </w:tcBorders>
            <w:vAlign w:val="center"/>
          </w:tcPr>
          <w:p w14:paraId="137531ED">
            <w:pPr>
              <w:jc w:val="left"/>
              <w:rPr>
                <w:rFonts w:ascii="仿宋" w:hAnsi="仿宋" w:eastAsia="仿宋" w:cs="仿宋"/>
                <w:sz w:val="24"/>
                <w:szCs w:val="24"/>
              </w:rPr>
            </w:pPr>
            <w:r>
              <w:rPr>
                <w:rFonts w:ascii="仿宋" w:hAnsi="仿宋" w:eastAsia="仿宋" w:cs="仿宋"/>
                <w:sz w:val="24"/>
                <w:szCs w:val="24"/>
              </w:rPr>
              <w:t>性    别</w:t>
            </w:r>
          </w:p>
        </w:tc>
        <w:tc>
          <w:tcPr>
            <w:tcW w:w="1069" w:type="dxa"/>
            <w:gridSpan w:val="3"/>
            <w:tcBorders>
              <w:top w:val="single" w:color="000000" w:sz="8" w:space="0"/>
              <w:left w:val="single" w:color="000000" w:sz="4" w:space="0"/>
              <w:bottom w:val="single" w:color="000000" w:sz="6" w:space="0"/>
              <w:right w:val="single" w:color="000000" w:sz="6" w:space="0"/>
            </w:tcBorders>
            <w:vAlign w:val="center"/>
          </w:tcPr>
          <w:p w14:paraId="5D062A76">
            <w:pPr>
              <w:rPr>
                <w:rFonts w:ascii="仿宋" w:hAnsi="仿宋" w:eastAsia="仿宋" w:cs="仿宋"/>
                <w:sz w:val="24"/>
                <w:szCs w:val="24"/>
              </w:rPr>
            </w:pPr>
            <w:r>
              <w:rPr>
                <w:rFonts w:ascii="仿宋" w:hAnsi="仿宋" w:eastAsia="仿宋" w:cs="仿宋"/>
                <w:sz w:val="24"/>
                <w:szCs w:val="24"/>
              </w:rPr>
              <w:t>男</w:t>
            </w:r>
          </w:p>
        </w:tc>
        <w:tc>
          <w:tcPr>
            <w:tcW w:w="1196" w:type="dxa"/>
            <w:tcBorders>
              <w:top w:val="single" w:color="000000" w:sz="8" w:space="0"/>
              <w:right w:val="single" w:color="000000" w:sz="4" w:space="0"/>
            </w:tcBorders>
            <w:vAlign w:val="center"/>
          </w:tcPr>
          <w:p w14:paraId="7CB0CC1A">
            <w:pPr>
              <w:ind w:left="-44" w:firstLine="44"/>
              <w:rPr>
                <w:rFonts w:ascii="仿宋" w:hAnsi="仿宋" w:eastAsia="仿宋" w:cs="仿宋"/>
                <w:sz w:val="24"/>
                <w:szCs w:val="24"/>
              </w:rPr>
            </w:pPr>
            <w:r>
              <w:rPr>
                <w:rFonts w:ascii="仿宋" w:hAnsi="仿宋" w:eastAsia="仿宋" w:cs="仿宋"/>
                <w:sz w:val="24"/>
                <w:szCs w:val="24"/>
              </w:rPr>
              <w:t>国    籍</w:t>
            </w:r>
          </w:p>
        </w:tc>
        <w:tc>
          <w:tcPr>
            <w:tcW w:w="1696" w:type="dxa"/>
            <w:gridSpan w:val="2"/>
            <w:tcBorders>
              <w:top w:val="single" w:color="000000" w:sz="8" w:space="0"/>
              <w:left w:val="single" w:color="000000" w:sz="4" w:space="0"/>
              <w:right w:val="single" w:color="000000" w:sz="8" w:space="0"/>
            </w:tcBorders>
            <w:vAlign w:val="center"/>
          </w:tcPr>
          <w:p w14:paraId="147CEC55">
            <w:pPr>
              <w:rPr>
                <w:rFonts w:ascii="仿宋" w:hAnsi="仿宋" w:eastAsia="仿宋" w:cs="仿宋"/>
                <w:sz w:val="24"/>
                <w:szCs w:val="24"/>
              </w:rPr>
            </w:pPr>
            <w:r>
              <w:rPr>
                <w:rFonts w:ascii="仿宋" w:hAnsi="仿宋" w:eastAsia="仿宋" w:cs="仿宋"/>
                <w:sz w:val="24"/>
                <w:szCs w:val="24"/>
              </w:rPr>
              <w:t>中国</w:t>
            </w:r>
          </w:p>
        </w:tc>
      </w:tr>
      <w:tr w14:paraId="1B5C01B8">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5A0B06AE">
            <w:pPr>
              <w:jc w:val="center"/>
              <w:rPr>
                <w:rFonts w:ascii="仿宋" w:hAnsi="仿宋" w:eastAsia="仿宋" w:cs="仿宋"/>
                <w:sz w:val="24"/>
                <w:szCs w:val="24"/>
              </w:rPr>
            </w:pPr>
            <w:r>
              <w:rPr>
                <w:rFonts w:ascii="仿宋" w:hAnsi="仿宋" w:eastAsia="仿宋" w:cs="仿宋"/>
                <w:sz w:val="24"/>
                <w:szCs w:val="24"/>
              </w:rPr>
              <w:t>出生年月</w:t>
            </w:r>
          </w:p>
        </w:tc>
        <w:tc>
          <w:tcPr>
            <w:tcW w:w="2860" w:type="dxa"/>
            <w:gridSpan w:val="4"/>
            <w:tcBorders>
              <w:top w:val="single" w:color="000000" w:sz="8" w:space="0"/>
              <w:bottom w:val="single" w:color="000000" w:sz="6" w:space="0"/>
              <w:right w:val="single" w:color="000000" w:sz="6" w:space="0"/>
            </w:tcBorders>
            <w:vAlign w:val="center"/>
          </w:tcPr>
          <w:p w14:paraId="5CC80662">
            <w:pPr>
              <w:jc w:val="left"/>
              <w:rPr>
                <w:rFonts w:ascii="仿宋" w:hAnsi="仿宋" w:eastAsia="仿宋" w:cs="仿宋"/>
                <w:sz w:val="24"/>
                <w:szCs w:val="24"/>
              </w:rPr>
            </w:pPr>
            <w:r>
              <w:rPr>
                <w:rFonts w:ascii="仿宋" w:hAnsi="仿宋" w:eastAsia="仿宋"/>
                <w:sz w:val="24"/>
                <w:szCs w:val="24"/>
              </w:rPr>
              <w:t>1989-07-01</w:t>
            </w:r>
          </w:p>
        </w:tc>
        <w:tc>
          <w:tcPr>
            <w:tcW w:w="1233" w:type="dxa"/>
            <w:gridSpan w:val="3"/>
            <w:tcBorders>
              <w:top w:val="single" w:color="000000" w:sz="8" w:space="0"/>
              <w:bottom w:val="single" w:color="000000" w:sz="6" w:space="0"/>
              <w:right w:val="single" w:color="000000" w:sz="4" w:space="0"/>
            </w:tcBorders>
            <w:vAlign w:val="center"/>
          </w:tcPr>
          <w:p w14:paraId="1FBBF680">
            <w:pPr>
              <w:jc w:val="left"/>
              <w:rPr>
                <w:rFonts w:ascii="仿宋" w:hAnsi="仿宋" w:eastAsia="仿宋" w:cs="仿宋"/>
                <w:sz w:val="24"/>
                <w:szCs w:val="24"/>
              </w:rPr>
            </w:pPr>
            <w:r>
              <w:rPr>
                <w:rFonts w:ascii="仿宋" w:hAnsi="仿宋" w:eastAsia="仿宋" w:cs="仿宋"/>
                <w:sz w:val="24"/>
                <w:szCs w:val="24"/>
              </w:rPr>
              <w:t>民    族</w:t>
            </w:r>
          </w:p>
        </w:tc>
        <w:tc>
          <w:tcPr>
            <w:tcW w:w="1062" w:type="dxa"/>
            <w:gridSpan w:val="2"/>
            <w:tcBorders>
              <w:top w:val="single" w:color="000000" w:sz="8" w:space="0"/>
              <w:left w:val="single" w:color="000000" w:sz="4" w:space="0"/>
              <w:bottom w:val="single" w:color="000000" w:sz="6" w:space="0"/>
              <w:right w:val="single" w:color="000000" w:sz="6" w:space="0"/>
            </w:tcBorders>
            <w:vAlign w:val="center"/>
          </w:tcPr>
          <w:p w14:paraId="323D237F">
            <w:pPr>
              <w:rPr>
                <w:rFonts w:ascii="仿宋" w:hAnsi="仿宋" w:eastAsia="仿宋" w:cs="仿宋"/>
                <w:sz w:val="24"/>
                <w:szCs w:val="24"/>
              </w:rPr>
            </w:pPr>
            <w:r>
              <w:rPr>
                <w:rFonts w:ascii="仿宋" w:hAnsi="仿宋" w:eastAsia="仿宋" w:cs="仿宋"/>
                <w:sz w:val="24"/>
                <w:szCs w:val="24"/>
              </w:rPr>
              <w:t>汉</w:t>
            </w:r>
          </w:p>
        </w:tc>
        <w:tc>
          <w:tcPr>
            <w:tcW w:w="1196" w:type="dxa"/>
            <w:tcBorders>
              <w:top w:val="single" w:color="000000" w:sz="8" w:space="0"/>
              <w:right w:val="single" w:color="000000" w:sz="4" w:space="0"/>
            </w:tcBorders>
            <w:vAlign w:val="center"/>
          </w:tcPr>
          <w:p w14:paraId="15163E78">
            <w:pPr>
              <w:ind w:left="-44" w:firstLine="44"/>
              <w:jc w:val="center"/>
              <w:rPr>
                <w:rFonts w:ascii="仿宋" w:hAnsi="仿宋" w:eastAsia="仿宋" w:cs="仿宋"/>
                <w:sz w:val="24"/>
                <w:szCs w:val="24"/>
              </w:rPr>
            </w:pPr>
            <w:r>
              <w:rPr>
                <w:rFonts w:ascii="仿宋" w:hAnsi="仿宋" w:eastAsia="仿宋" w:cs="仿宋"/>
                <w:sz w:val="24"/>
                <w:szCs w:val="24"/>
              </w:rPr>
              <w:t>党    派</w:t>
            </w:r>
          </w:p>
        </w:tc>
        <w:tc>
          <w:tcPr>
            <w:tcW w:w="1696" w:type="dxa"/>
            <w:gridSpan w:val="2"/>
            <w:tcBorders>
              <w:top w:val="single" w:color="000000" w:sz="8" w:space="0"/>
              <w:left w:val="single" w:color="000000" w:sz="4" w:space="0"/>
              <w:right w:val="single" w:color="000000" w:sz="8" w:space="0"/>
            </w:tcBorders>
            <w:vAlign w:val="center"/>
          </w:tcPr>
          <w:p w14:paraId="085058DC">
            <w:pPr>
              <w:rPr>
                <w:rFonts w:ascii="仿宋" w:hAnsi="仿宋" w:eastAsia="仿宋" w:cs="仿宋"/>
                <w:sz w:val="24"/>
                <w:szCs w:val="24"/>
              </w:rPr>
            </w:pPr>
            <w:r>
              <w:rPr>
                <w:rFonts w:ascii="仿宋" w:hAnsi="仿宋" w:eastAsia="仿宋" w:cs="仿宋"/>
                <w:sz w:val="24"/>
                <w:szCs w:val="24"/>
              </w:rPr>
              <w:t>群众</w:t>
            </w:r>
          </w:p>
        </w:tc>
      </w:tr>
      <w:tr w14:paraId="5D78F54B">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5F5BC59D">
            <w:pPr>
              <w:jc w:val="center"/>
              <w:rPr>
                <w:rFonts w:ascii="仿宋" w:hAnsi="仿宋" w:eastAsia="仿宋" w:cs="仿宋"/>
                <w:sz w:val="24"/>
                <w:szCs w:val="24"/>
              </w:rPr>
            </w:pPr>
            <w:r>
              <w:rPr>
                <w:rFonts w:ascii="仿宋" w:hAnsi="仿宋" w:eastAsia="仿宋" w:cs="仿宋"/>
                <w:sz w:val="24"/>
                <w:szCs w:val="24"/>
              </w:rPr>
              <w:t>毕业学校</w:t>
            </w:r>
          </w:p>
        </w:tc>
        <w:tc>
          <w:tcPr>
            <w:tcW w:w="2860" w:type="dxa"/>
            <w:gridSpan w:val="4"/>
            <w:tcBorders>
              <w:top w:val="single" w:color="000000" w:sz="6" w:space="0"/>
              <w:bottom w:val="single" w:color="000000" w:sz="6" w:space="0"/>
              <w:right w:val="single" w:color="000000" w:sz="6" w:space="0"/>
            </w:tcBorders>
            <w:vAlign w:val="center"/>
          </w:tcPr>
          <w:p w14:paraId="03C1D15F">
            <w:pPr>
              <w:rPr>
                <w:rFonts w:ascii="仿宋" w:hAnsi="仿宋" w:eastAsia="仿宋" w:cs="仿宋"/>
                <w:sz w:val="24"/>
                <w:szCs w:val="24"/>
              </w:rPr>
            </w:pPr>
            <w:r>
              <w:rPr>
                <w:rFonts w:ascii="仿宋" w:hAnsi="仿宋" w:eastAsia="仿宋" w:cs="仿宋"/>
                <w:sz w:val="24"/>
                <w:szCs w:val="24"/>
              </w:rPr>
              <w:t>南京医科大学</w:t>
            </w:r>
          </w:p>
        </w:tc>
        <w:tc>
          <w:tcPr>
            <w:tcW w:w="1233" w:type="dxa"/>
            <w:gridSpan w:val="3"/>
            <w:tcBorders>
              <w:top w:val="single" w:color="000000" w:sz="6" w:space="0"/>
              <w:bottom w:val="single" w:color="000000" w:sz="6" w:space="0"/>
              <w:right w:val="single" w:color="000000" w:sz="4" w:space="0"/>
            </w:tcBorders>
            <w:vAlign w:val="center"/>
          </w:tcPr>
          <w:p w14:paraId="441FF049">
            <w:pPr>
              <w:rPr>
                <w:rFonts w:ascii="仿宋" w:hAnsi="仿宋" w:eastAsia="仿宋" w:cs="仿宋"/>
                <w:sz w:val="24"/>
                <w:szCs w:val="24"/>
              </w:rPr>
            </w:pPr>
            <w:r>
              <w:rPr>
                <w:rFonts w:ascii="仿宋" w:hAnsi="仿宋" w:eastAsia="仿宋" w:cs="仿宋"/>
                <w:sz w:val="24"/>
                <w:szCs w:val="24"/>
              </w:rPr>
              <w:t>最高学历</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7BAA88B6">
            <w:pPr>
              <w:rPr>
                <w:rFonts w:ascii="仿宋" w:hAnsi="仿宋" w:eastAsia="仿宋" w:cs="仿宋"/>
                <w:spacing w:val="-40"/>
                <w:sz w:val="24"/>
                <w:szCs w:val="24"/>
              </w:rPr>
            </w:pPr>
            <w:r>
              <w:rPr>
                <w:rFonts w:ascii="仿宋" w:hAnsi="仿宋" w:eastAsia="仿宋" w:cs="仿宋"/>
                <w:spacing w:val="-40"/>
                <w:sz w:val="24"/>
                <w:szCs w:val="24"/>
              </w:rPr>
              <w:t>研究生</w:t>
            </w:r>
          </w:p>
        </w:tc>
        <w:tc>
          <w:tcPr>
            <w:tcW w:w="1196" w:type="dxa"/>
            <w:tcBorders>
              <w:top w:val="single" w:color="000000" w:sz="6" w:space="0"/>
              <w:left w:val="single" w:color="000000" w:sz="4" w:space="0"/>
              <w:bottom w:val="single" w:color="000000" w:sz="6" w:space="0"/>
              <w:right w:val="single" w:color="000000" w:sz="4" w:space="0"/>
            </w:tcBorders>
            <w:vAlign w:val="center"/>
          </w:tcPr>
          <w:p w14:paraId="135F819F">
            <w:pPr>
              <w:jc w:val="center"/>
              <w:rPr>
                <w:rFonts w:ascii="仿宋" w:hAnsi="仿宋" w:eastAsia="仿宋" w:cs="仿宋"/>
                <w:sz w:val="24"/>
                <w:szCs w:val="24"/>
              </w:rPr>
            </w:pPr>
            <w:r>
              <w:rPr>
                <w:rFonts w:ascii="仿宋" w:hAnsi="仿宋" w:eastAsia="仿宋" w:cs="仿宋"/>
                <w:sz w:val="24"/>
                <w:szCs w:val="24"/>
              </w:rPr>
              <w:t>最高学位</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6F2C1CC3">
            <w:pPr>
              <w:rPr>
                <w:rFonts w:ascii="仿宋" w:hAnsi="仿宋" w:eastAsia="仿宋" w:cs="仿宋"/>
                <w:sz w:val="24"/>
                <w:szCs w:val="24"/>
              </w:rPr>
            </w:pPr>
            <w:r>
              <w:rPr>
                <w:rFonts w:ascii="仿宋" w:hAnsi="仿宋" w:eastAsia="仿宋" w:cs="仿宋"/>
                <w:sz w:val="24"/>
                <w:szCs w:val="24"/>
              </w:rPr>
              <w:t>博士</w:t>
            </w:r>
          </w:p>
        </w:tc>
      </w:tr>
      <w:tr w14:paraId="4C4FEFD1">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7586BA9A">
            <w:pPr>
              <w:jc w:val="center"/>
              <w:rPr>
                <w:rFonts w:ascii="仿宋" w:hAnsi="仿宋" w:eastAsia="仿宋" w:cs="仿宋"/>
                <w:sz w:val="24"/>
                <w:szCs w:val="24"/>
              </w:rPr>
            </w:pPr>
            <w:r>
              <w:rPr>
                <w:rFonts w:ascii="仿宋" w:hAnsi="仿宋" w:eastAsia="仿宋" w:cs="仿宋"/>
                <w:sz w:val="24"/>
                <w:szCs w:val="24"/>
              </w:rPr>
              <w:t>身份证号</w:t>
            </w:r>
          </w:p>
        </w:tc>
        <w:tc>
          <w:tcPr>
            <w:tcW w:w="2860" w:type="dxa"/>
            <w:gridSpan w:val="4"/>
            <w:tcBorders>
              <w:top w:val="single" w:color="000000" w:sz="6" w:space="0"/>
              <w:bottom w:val="single" w:color="000000" w:sz="6" w:space="0"/>
              <w:right w:val="single" w:color="000000" w:sz="6" w:space="0"/>
            </w:tcBorders>
            <w:vAlign w:val="center"/>
          </w:tcPr>
          <w:p w14:paraId="3F0F0C9C">
            <w:pPr>
              <w:rPr>
                <w:rFonts w:ascii="仿宋" w:hAnsi="仿宋" w:eastAsia="仿宋" w:cs="仿宋"/>
                <w:sz w:val="24"/>
                <w:szCs w:val="24"/>
              </w:rPr>
            </w:pPr>
            <w:r>
              <w:rPr>
                <w:rFonts w:ascii="仿宋" w:hAnsi="仿宋" w:eastAsia="仿宋" w:cs="仿宋"/>
                <w:sz w:val="24"/>
                <w:szCs w:val="24"/>
              </w:rPr>
              <w:t>320581198907010917</w:t>
            </w:r>
          </w:p>
        </w:tc>
        <w:tc>
          <w:tcPr>
            <w:tcW w:w="1233" w:type="dxa"/>
            <w:gridSpan w:val="3"/>
            <w:tcBorders>
              <w:top w:val="single" w:color="000000" w:sz="6" w:space="0"/>
              <w:bottom w:val="single" w:color="000000" w:sz="6" w:space="0"/>
              <w:right w:val="single" w:color="000000" w:sz="4" w:space="0"/>
            </w:tcBorders>
            <w:vAlign w:val="center"/>
          </w:tcPr>
          <w:p w14:paraId="7133E1F8">
            <w:pPr>
              <w:rPr>
                <w:rFonts w:ascii="仿宋" w:hAnsi="仿宋" w:eastAsia="仿宋" w:cs="仿宋"/>
                <w:sz w:val="24"/>
                <w:szCs w:val="24"/>
              </w:rPr>
            </w:pPr>
            <w:r>
              <w:rPr>
                <w:rFonts w:ascii="仿宋" w:hAnsi="仿宋" w:eastAsia="仿宋" w:cs="仿宋"/>
                <w:sz w:val="24"/>
                <w:szCs w:val="24"/>
              </w:rPr>
              <w:t>归国人员</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74496B28">
            <w:pPr>
              <w:rPr>
                <w:rFonts w:ascii="仿宋" w:hAnsi="仿宋" w:eastAsia="仿宋" w:cs="仿宋"/>
                <w:spacing w:val="-40"/>
                <w:sz w:val="24"/>
                <w:szCs w:val="24"/>
              </w:rPr>
            </w:pPr>
            <w:r>
              <w:rPr>
                <w:rFonts w:ascii="仿宋" w:hAnsi="仿宋" w:eastAsia="仿宋" w:cs="仿宋"/>
                <w:spacing w:val="-40"/>
                <w:sz w:val="24"/>
                <w:szCs w:val="24"/>
              </w:rPr>
              <w:t>否</w:t>
            </w:r>
          </w:p>
        </w:tc>
        <w:tc>
          <w:tcPr>
            <w:tcW w:w="1196" w:type="dxa"/>
            <w:tcBorders>
              <w:top w:val="single" w:color="000000" w:sz="6" w:space="0"/>
              <w:left w:val="single" w:color="000000" w:sz="4" w:space="0"/>
              <w:bottom w:val="single" w:color="000000" w:sz="6" w:space="0"/>
              <w:right w:val="single" w:color="000000" w:sz="4" w:space="0"/>
            </w:tcBorders>
            <w:vAlign w:val="center"/>
          </w:tcPr>
          <w:p w14:paraId="01D5E22F">
            <w:pPr>
              <w:jc w:val="center"/>
              <w:rPr>
                <w:rFonts w:ascii="仿宋" w:hAnsi="仿宋" w:eastAsia="仿宋" w:cs="仿宋"/>
                <w:sz w:val="24"/>
                <w:szCs w:val="24"/>
              </w:rPr>
            </w:pPr>
            <w:r>
              <w:rPr>
                <w:rFonts w:ascii="仿宋" w:hAnsi="仿宋" w:eastAsia="仿宋" w:cs="仿宋"/>
                <w:sz w:val="24"/>
                <w:szCs w:val="24"/>
              </w:rPr>
              <w:t>技术职称</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116FC67F">
            <w:pPr>
              <w:rPr>
                <w:rFonts w:ascii="仿宋" w:hAnsi="仿宋" w:eastAsia="仿宋" w:cs="仿宋"/>
                <w:sz w:val="24"/>
                <w:szCs w:val="24"/>
              </w:rPr>
            </w:pPr>
            <w:r>
              <w:rPr>
                <w:rFonts w:ascii="仿宋" w:hAnsi="仿宋" w:eastAsia="仿宋" w:cs="仿宋"/>
                <w:sz w:val="24"/>
                <w:szCs w:val="24"/>
              </w:rPr>
              <w:t>副主任医师</w:t>
            </w:r>
          </w:p>
        </w:tc>
      </w:tr>
      <w:tr w14:paraId="6AB85630">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153703C5">
            <w:pPr>
              <w:jc w:val="center"/>
              <w:rPr>
                <w:rFonts w:ascii="仿宋" w:hAnsi="仿宋" w:eastAsia="仿宋" w:cs="仿宋"/>
                <w:sz w:val="24"/>
                <w:szCs w:val="24"/>
              </w:rPr>
            </w:pPr>
            <w:r>
              <w:rPr>
                <w:rFonts w:ascii="仿宋" w:hAnsi="仿宋" w:eastAsia="仿宋" w:cs="仿宋"/>
                <w:sz w:val="24"/>
                <w:szCs w:val="24"/>
              </w:rPr>
              <w:t>联系电话</w:t>
            </w:r>
          </w:p>
        </w:tc>
        <w:tc>
          <w:tcPr>
            <w:tcW w:w="2860" w:type="dxa"/>
            <w:gridSpan w:val="4"/>
            <w:tcBorders>
              <w:top w:val="single" w:color="000000" w:sz="6" w:space="0"/>
              <w:bottom w:val="single" w:color="000000" w:sz="6" w:space="0"/>
              <w:right w:val="single" w:color="000000" w:sz="6" w:space="0"/>
            </w:tcBorders>
            <w:vAlign w:val="center"/>
          </w:tcPr>
          <w:p w14:paraId="028F9662">
            <w:pPr>
              <w:rPr>
                <w:rFonts w:ascii="仿宋" w:hAnsi="仿宋" w:eastAsia="仿宋" w:cs="仿宋"/>
                <w:spacing w:val="-42"/>
                <w:sz w:val="24"/>
                <w:szCs w:val="24"/>
              </w:rPr>
            </w:pPr>
            <w:r>
              <w:rPr>
                <w:rFonts w:ascii="仿宋" w:hAnsi="仿宋" w:eastAsia="仿宋" w:cs="仿宋"/>
                <w:spacing w:val="-42"/>
                <w:sz w:val="24"/>
                <w:szCs w:val="24"/>
              </w:rPr>
              <w:t>18662620220</w:t>
            </w:r>
          </w:p>
        </w:tc>
        <w:tc>
          <w:tcPr>
            <w:tcW w:w="1233" w:type="dxa"/>
            <w:gridSpan w:val="3"/>
            <w:tcBorders>
              <w:top w:val="single" w:color="000000" w:sz="6" w:space="0"/>
              <w:bottom w:val="single" w:color="000000" w:sz="6" w:space="0"/>
              <w:right w:val="single" w:color="000000" w:sz="4" w:space="0"/>
            </w:tcBorders>
            <w:vAlign w:val="center"/>
          </w:tcPr>
          <w:p w14:paraId="651A1DB0">
            <w:pPr>
              <w:rPr>
                <w:rFonts w:ascii="仿宋" w:hAnsi="仿宋" w:eastAsia="仿宋" w:cs="仿宋"/>
                <w:sz w:val="24"/>
                <w:szCs w:val="24"/>
              </w:rPr>
            </w:pPr>
            <w:r>
              <w:rPr>
                <w:rFonts w:ascii="仿宋" w:hAnsi="仿宋" w:eastAsia="仿宋" w:cs="仿宋"/>
                <w:sz w:val="24"/>
                <w:szCs w:val="24"/>
              </w:rPr>
              <w:t>电子邮箱</w:t>
            </w:r>
          </w:p>
        </w:tc>
        <w:tc>
          <w:tcPr>
            <w:tcW w:w="3954" w:type="dxa"/>
            <w:gridSpan w:val="5"/>
            <w:tcBorders>
              <w:top w:val="single" w:color="000000" w:sz="6" w:space="0"/>
              <w:left w:val="single" w:color="000000" w:sz="4" w:space="0"/>
              <w:bottom w:val="single" w:color="000000" w:sz="6" w:space="0"/>
              <w:right w:val="single" w:color="000000" w:sz="8" w:space="0"/>
            </w:tcBorders>
            <w:vAlign w:val="center"/>
          </w:tcPr>
          <w:p w14:paraId="05CD711A">
            <w:pPr>
              <w:rPr>
                <w:rFonts w:ascii="仿宋" w:hAnsi="仿宋" w:eastAsia="仿宋" w:cs="仿宋"/>
                <w:sz w:val="24"/>
                <w:szCs w:val="24"/>
              </w:rPr>
            </w:pPr>
            <w:r>
              <w:rPr>
                <w:rFonts w:ascii="仿宋" w:hAnsi="仿宋" w:eastAsia="仿宋" w:cs="仿宋"/>
                <w:sz w:val="24"/>
                <w:szCs w:val="24"/>
              </w:rPr>
              <w:t>391122912@qq.com</w:t>
            </w:r>
          </w:p>
        </w:tc>
      </w:tr>
      <w:tr w14:paraId="0487E5DF">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6750BA4C">
            <w:pPr>
              <w:jc w:val="center"/>
              <w:rPr>
                <w:rFonts w:ascii="仿宋" w:hAnsi="仿宋" w:eastAsia="仿宋" w:cs="仿宋"/>
                <w:sz w:val="24"/>
                <w:szCs w:val="24"/>
              </w:rPr>
            </w:pPr>
            <w:r>
              <w:rPr>
                <w:rFonts w:ascii="仿宋" w:hAnsi="仿宋" w:eastAsia="仿宋" w:cs="仿宋"/>
                <w:sz w:val="24"/>
                <w:szCs w:val="24"/>
              </w:rPr>
              <w:t>通讯地址</w:t>
            </w:r>
          </w:p>
        </w:tc>
        <w:tc>
          <w:tcPr>
            <w:tcW w:w="8047" w:type="dxa"/>
            <w:gridSpan w:val="12"/>
            <w:tcBorders>
              <w:top w:val="single" w:color="000000" w:sz="6" w:space="0"/>
              <w:bottom w:val="single" w:color="000000" w:sz="6" w:space="0"/>
              <w:right w:val="single" w:color="000000" w:sz="8" w:space="0"/>
            </w:tcBorders>
            <w:vAlign w:val="center"/>
          </w:tcPr>
          <w:p w14:paraId="4FCA84C1">
            <w:pPr>
              <w:rPr>
                <w:rFonts w:ascii="仿宋" w:hAnsi="仿宋" w:eastAsia="仿宋" w:cs="仿宋"/>
                <w:sz w:val="24"/>
                <w:szCs w:val="24"/>
              </w:rPr>
            </w:pPr>
            <w:r>
              <w:rPr>
                <w:rFonts w:ascii="仿宋" w:hAnsi="仿宋" w:eastAsia="仿宋" w:cs="仿宋"/>
                <w:sz w:val="24"/>
                <w:szCs w:val="24"/>
              </w:rPr>
              <w:t>江苏省南京市建邺区江东南路8号</w:t>
            </w:r>
          </w:p>
        </w:tc>
      </w:tr>
      <w:tr w14:paraId="4B21FCB1">
        <w:tblPrEx>
          <w:tblCellMar>
            <w:top w:w="0" w:type="dxa"/>
            <w:left w:w="108" w:type="dxa"/>
            <w:bottom w:w="0" w:type="dxa"/>
            <w:right w:w="108" w:type="dxa"/>
          </w:tblCellMar>
        </w:tblPrEx>
        <w:trPr>
          <w:cantSplit/>
          <w:trHeight w:val="480" w:hRule="atLeast"/>
          <w:jc w:val="center"/>
        </w:trPr>
        <w:tc>
          <w:tcPr>
            <w:tcW w:w="1949" w:type="dxa"/>
            <w:gridSpan w:val="2"/>
            <w:tcBorders>
              <w:top w:val="single" w:color="000000" w:sz="6" w:space="0"/>
              <w:left w:val="single" w:color="000000" w:sz="8" w:space="0"/>
              <w:bottom w:val="single" w:color="000000" w:sz="6" w:space="0"/>
              <w:right w:val="single" w:color="000000" w:sz="6" w:space="0"/>
            </w:tcBorders>
            <w:vAlign w:val="center"/>
          </w:tcPr>
          <w:p w14:paraId="18226F71">
            <w:pPr>
              <w:jc w:val="center"/>
              <w:rPr>
                <w:rFonts w:ascii="仿宋" w:hAnsi="仿宋" w:eastAsia="仿宋" w:cs="仿宋"/>
                <w:sz w:val="24"/>
                <w:szCs w:val="24"/>
              </w:rPr>
            </w:pPr>
            <w:r>
              <w:rPr>
                <w:rFonts w:ascii="仿宋" w:hAnsi="仿宋" w:eastAsia="仿宋" w:cs="仿宋"/>
                <w:sz w:val="24"/>
                <w:szCs w:val="24"/>
              </w:rPr>
              <w:t>从事专业及专长</w:t>
            </w:r>
          </w:p>
        </w:tc>
        <w:tc>
          <w:tcPr>
            <w:tcW w:w="7338" w:type="dxa"/>
            <w:gridSpan w:val="11"/>
            <w:tcBorders>
              <w:top w:val="single" w:color="000000" w:sz="6" w:space="0"/>
              <w:bottom w:val="single" w:color="000000" w:sz="6" w:space="0"/>
              <w:right w:val="single" w:color="000000" w:sz="8" w:space="0"/>
            </w:tcBorders>
            <w:vAlign w:val="center"/>
          </w:tcPr>
          <w:p w14:paraId="65A9D160">
            <w:pPr>
              <w:rPr>
                <w:rFonts w:ascii="仿宋" w:hAnsi="仿宋" w:eastAsia="仿宋" w:cs="仿宋"/>
                <w:sz w:val="24"/>
                <w:szCs w:val="24"/>
              </w:rPr>
            </w:pPr>
            <w:r>
              <w:rPr>
                <w:rFonts w:ascii="仿宋" w:hAnsi="仿宋" w:eastAsia="仿宋" w:cs="仿宋"/>
                <w:sz w:val="24"/>
                <w:szCs w:val="24"/>
              </w:rPr>
              <w:t>小儿心胸外科</w:t>
            </w:r>
          </w:p>
        </w:tc>
      </w:tr>
      <w:tr w14:paraId="3D02D504">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47E603E9">
            <w:pPr>
              <w:jc w:val="center"/>
              <w:rPr>
                <w:rFonts w:ascii="仿宋" w:hAnsi="仿宋" w:eastAsia="仿宋" w:cs="仿宋"/>
                <w:sz w:val="24"/>
                <w:szCs w:val="24"/>
              </w:rPr>
            </w:pPr>
            <w:r>
              <w:rPr>
                <w:rFonts w:ascii="仿宋" w:hAnsi="仿宋" w:eastAsia="仿宋" w:cs="仿宋"/>
                <w:sz w:val="24"/>
                <w:szCs w:val="24"/>
              </w:rPr>
              <w:t>工作单位</w:t>
            </w:r>
          </w:p>
        </w:tc>
        <w:tc>
          <w:tcPr>
            <w:tcW w:w="5102" w:type="dxa"/>
            <w:gridSpan w:val="8"/>
            <w:tcBorders>
              <w:top w:val="single" w:color="000000" w:sz="6" w:space="0"/>
              <w:bottom w:val="single" w:color="000000" w:sz="6" w:space="0"/>
              <w:right w:val="single" w:color="000000" w:sz="8" w:space="0"/>
            </w:tcBorders>
            <w:vAlign w:val="center"/>
          </w:tcPr>
          <w:p w14:paraId="494461DC">
            <w:pPr>
              <w:rPr>
                <w:rFonts w:ascii="仿宋" w:hAnsi="仿宋" w:eastAsia="仿宋" w:cs="仿宋"/>
                <w:sz w:val="24"/>
                <w:szCs w:val="24"/>
              </w:rPr>
            </w:pPr>
            <w:r>
              <w:rPr>
                <w:rFonts w:ascii="仿宋" w:hAnsi="仿宋" w:eastAsia="仿宋" w:cs="仿宋"/>
                <w:sz w:val="24"/>
                <w:szCs w:val="24"/>
              </w:rPr>
              <w:t>南京医科大学附属儿童医院</w:t>
            </w:r>
          </w:p>
        </w:tc>
        <w:tc>
          <w:tcPr>
            <w:tcW w:w="1276" w:type="dxa"/>
            <w:gridSpan w:val="3"/>
            <w:tcBorders>
              <w:top w:val="single" w:color="000000" w:sz="6" w:space="0"/>
              <w:bottom w:val="single" w:color="000000" w:sz="6" w:space="0"/>
              <w:right w:val="single" w:color="000000" w:sz="8" w:space="0"/>
            </w:tcBorders>
            <w:vAlign w:val="center"/>
          </w:tcPr>
          <w:p w14:paraId="676717EE">
            <w:pPr>
              <w:jc w:val="center"/>
              <w:rPr>
                <w:rFonts w:ascii="仿宋" w:hAnsi="仿宋" w:eastAsia="仿宋" w:cs="仿宋"/>
                <w:sz w:val="24"/>
                <w:szCs w:val="24"/>
              </w:rPr>
            </w:pPr>
            <w:r>
              <w:rPr>
                <w:rFonts w:ascii="仿宋" w:hAnsi="仿宋" w:eastAsia="仿宋" w:cs="仿宋"/>
                <w:sz w:val="24"/>
                <w:szCs w:val="24"/>
              </w:rPr>
              <w:t>行政职务</w:t>
            </w:r>
          </w:p>
        </w:tc>
        <w:tc>
          <w:tcPr>
            <w:tcW w:w="1669" w:type="dxa"/>
            <w:tcBorders>
              <w:top w:val="single" w:color="000000" w:sz="6" w:space="0"/>
              <w:bottom w:val="single" w:color="000000" w:sz="6" w:space="0"/>
              <w:right w:val="single" w:color="000000" w:sz="8" w:space="0"/>
            </w:tcBorders>
            <w:vAlign w:val="center"/>
          </w:tcPr>
          <w:p w14:paraId="791140D6">
            <w:pPr>
              <w:rPr>
                <w:rFonts w:ascii="仿宋" w:hAnsi="仿宋" w:eastAsia="仿宋" w:cs="仿宋"/>
                <w:sz w:val="24"/>
                <w:szCs w:val="24"/>
              </w:rPr>
            </w:pPr>
            <w:r>
              <w:rPr>
                <w:rFonts w:ascii="仿宋" w:hAnsi="仿宋" w:eastAsia="仿宋" w:cs="仿宋"/>
                <w:sz w:val="24"/>
                <w:szCs w:val="24"/>
              </w:rPr>
              <w:t>无</w:t>
            </w:r>
          </w:p>
        </w:tc>
      </w:tr>
      <w:tr w14:paraId="0C96228F">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35BDA06C">
            <w:pPr>
              <w:jc w:val="center"/>
              <w:rPr>
                <w:rFonts w:ascii="仿宋" w:hAnsi="仿宋" w:eastAsia="仿宋" w:cs="仿宋"/>
                <w:sz w:val="24"/>
                <w:szCs w:val="24"/>
              </w:rPr>
            </w:pPr>
            <w:r>
              <w:rPr>
                <w:rFonts w:ascii="仿宋" w:hAnsi="仿宋" w:eastAsia="仿宋" w:cs="仿宋"/>
                <w:sz w:val="24"/>
                <w:szCs w:val="24"/>
              </w:rPr>
              <w:t>二级单位</w:t>
            </w:r>
          </w:p>
        </w:tc>
        <w:tc>
          <w:tcPr>
            <w:tcW w:w="8047" w:type="dxa"/>
            <w:gridSpan w:val="12"/>
            <w:tcBorders>
              <w:top w:val="single" w:color="000000" w:sz="6" w:space="0"/>
              <w:bottom w:val="single" w:color="000000" w:sz="6" w:space="0"/>
              <w:right w:val="single" w:color="000000" w:sz="8" w:space="0"/>
            </w:tcBorders>
            <w:vAlign w:val="center"/>
          </w:tcPr>
          <w:p w14:paraId="260A957F">
            <w:pPr>
              <w:jc w:val="left"/>
              <w:rPr>
                <w:rFonts w:ascii="仿宋" w:hAnsi="仿宋" w:eastAsia="仿宋" w:cs="仿宋"/>
                <w:sz w:val="24"/>
                <w:szCs w:val="24"/>
              </w:rPr>
            </w:pPr>
            <w:r>
              <w:rPr>
                <w:rFonts w:ascii="仿宋" w:hAnsi="仿宋" w:eastAsia="仿宋" w:cs="仿宋"/>
                <w:sz w:val="24"/>
                <w:szCs w:val="24"/>
              </w:rPr>
              <w:t>心胸外科</w:t>
            </w:r>
          </w:p>
        </w:tc>
      </w:tr>
      <w:tr w14:paraId="7AF8DE44">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5C398386">
            <w:pPr>
              <w:jc w:val="center"/>
              <w:rPr>
                <w:rFonts w:ascii="仿宋" w:hAnsi="仿宋" w:eastAsia="仿宋" w:cs="仿宋"/>
                <w:sz w:val="24"/>
                <w:szCs w:val="24"/>
              </w:rPr>
            </w:pPr>
            <w:r>
              <w:rPr>
                <w:rFonts w:ascii="仿宋" w:hAnsi="仿宋" w:eastAsia="仿宋" w:cs="仿宋"/>
                <w:sz w:val="24"/>
                <w:szCs w:val="24"/>
              </w:rPr>
              <w:t>完成单位</w:t>
            </w:r>
          </w:p>
        </w:tc>
        <w:tc>
          <w:tcPr>
            <w:tcW w:w="8047" w:type="dxa"/>
            <w:gridSpan w:val="12"/>
            <w:tcBorders>
              <w:top w:val="single" w:color="000000" w:sz="6" w:space="0"/>
              <w:bottom w:val="single" w:color="000000" w:sz="6" w:space="0"/>
              <w:right w:val="single" w:color="000000" w:sz="8" w:space="0"/>
            </w:tcBorders>
            <w:vAlign w:val="center"/>
          </w:tcPr>
          <w:p w14:paraId="755040E4">
            <w:pPr>
              <w:jc w:val="left"/>
              <w:rPr>
                <w:rFonts w:ascii="仿宋" w:hAnsi="仿宋" w:eastAsia="仿宋" w:cs="仿宋"/>
                <w:sz w:val="24"/>
                <w:szCs w:val="24"/>
              </w:rPr>
            </w:pPr>
            <w:r>
              <w:rPr>
                <w:rFonts w:ascii="仿宋" w:hAnsi="仿宋" w:eastAsia="仿宋" w:cs="仿宋"/>
                <w:sz w:val="24"/>
                <w:szCs w:val="24"/>
              </w:rPr>
              <w:t>南京医科大学附属儿童医院</w:t>
            </w:r>
          </w:p>
        </w:tc>
      </w:tr>
      <w:tr w14:paraId="14F09D7A">
        <w:tblPrEx>
          <w:tblCellMar>
            <w:top w:w="0" w:type="dxa"/>
            <w:left w:w="108" w:type="dxa"/>
            <w:bottom w:w="0" w:type="dxa"/>
            <w:right w:w="108" w:type="dxa"/>
          </w:tblCellMar>
        </w:tblPrEx>
        <w:trPr>
          <w:trHeight w:val="480" w:hRule="atLeast"/>
          <w:jc w:val="center"/>
        </w:trPr>
        <w:tc>
          <w:tcPr>
            <w:tcW w:w="2660" w:type="dxa"/>
            <w:gridSpan w:val="3"/>
            <w:tcBorders>
              <w:top w:val="single" w:color="000000" w:sz="6" w:space="0"/>
              <w:left w:val="single" w:color="000000" w:sz="8" w:space="0"/>
              <w:bottom w:val="single" w:color="000000" w:sz="6" w:space="0"/>
              <w:right w:val="single" w:color="000000" w:sz="6" w:space="0"/>
            </w:tcBorders>
            <w:vAlign w:val="center"/>
          </w:tcPr>
          <w:p w14:paraId="2B97B6DF">
            <w:pPr>
              <w:jc w:val="center"/>
              <w:rPr>
                <w:rFonts w:ascii="仿宋" w:hAnsi="仿宋" w:eastAsia="仿宋" w:cs="仿宋"/>
                <w:sz w:val="24"/>
                <w:szCs w:val="24"/>
              </w:rPr>
            </w:pPr>
            <w:r>
              <w:rPr>
                <w:rFonts w:ascii="仿宋" w:hAnsi="仿宋" w:eastAsia="仿宋" w:cs="仿宋"/>
                <w:sz w:val="24"/>
                <w:szCs w:val="24"/>
              </w:rPr>
              <w:t>参加本项目的起止时间</w:t>
            </w:r>
          </w:p>
        </w:tc>
        <w:tc>
          <w:tcPr>
            <w:tcW w:w="6627" w:type="dxa"/>
            <w:gridSpan w:val="10"/>
            <w:tcBorders>
              <w:top w:val="single" w:color="000000" w:sz="6" w:space="0"/>
              <w:bottom w:val="single" w:color="000000" w:sz="6" w:space="0"/>
              <w:right w:val="single" w:color="000000" w:sz="8" w:space="0"/>
            </w:tcBorders>
            <w:vAlign w:val="center"/>
          </w:tcPr>
          <w:p w14:paraId="613D23E9">
            <w:pPr>
              <w:jc w:val="left"/>
              <w:rPr>
                <w:rFonts w:ascii="仿宋" w:hAnsi="仿宋" w:eastAsia="仿宋" w:cs="仿宋"/>
                <w:sz w:val="24"/>
                <w:szCs w:val="24"/>
              </w:rPr>
            </w:pPr>
            <w:r>
              <w:rPr>
                <w:rFonts w:ascii="仿宋" w:hAnsi="仿宋" w:eastAsia="仿宋" w:cs="仿宋"/>
                <w:sz w:val="24"/>
                <w:szCs w:val="24"/>
              </w:rPr>
              <w:t>2012-07-01</w:t>
            </w:r>
            <w:r>
              <w:rPr>
                <w:rFonts w:ascii="仿宋" w:hAnsi="仿宋" w:eastAsia="仿宋" w:cs="仿宋"/>
                <w:sz w:val="24"/>
                <w:u w:color="auto"/>
              </w:rPr>
              <w:t>至2020-12-31</w:t>
            </w:r>
          </w:p>
        </w:tc>
      </w:tr>
      <w:tr w14:paraId="2BD4BE67">
        <w:tblPrEx>
          <w:tblCellMar>
            <w:top w:w="0" w:type="dxa"/>
            <w:left w:w="108" w:type="dxa"/>
            <w:bottom w:w="0" w:type="dxa"/>
            <w:right w:w="108" w:type="dxa"/>
          </w:tblCellMar>
        </w:tblPrEx>
        <w:trPr>
          <w:cantSplit/>
          <w:trHeight w:val="1039"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3CF4F1E5">
            <w:pPr>
              <w:spacing w:before="60"/>
              <w:rPr>
                <w:rFonts w:ascii="仿宋" w:hAnsi="仿宋" w:eastAsia="仿宋" w:cs="仿宋"/>
                <w:sz w:val="24"/>
                <w:szCs w:val="24"/>
              </w:rPr>
            </w:pPr>
            <w:r>
              <w:rPr>
                <w:rFonts w:ascii="仿宋" w:hAnsi="仿宋" w:eastAsia="仿宋" w:cs="仿宋"/>
                <w:sz w:val="24"/>
                <w:szCs w:val="24"/>
              </w:rPr>
              <w:t>曾获省、部级及以上科技奖励情况：</w:t>
            </w:r>
            <w:r>
              <w:rPr>
                <w:rFonts w:ascii="仿宋" w:hAnsi="仿宋" w:eastAsia="仿宋" w:cs="仿宋"/>
                <w:sz w:val="24"/>
                <w:u w:color="auto"/>
              </w:rPr>
              <w:t>江苏省科技进步三等奖等多项奖励</w:t>
            </w:r>
          </w:p>
        </w:tc>
      </w:tr>
      <w:tr w14:paraId="47A19AA3">
        <w:tblPrEx>
          <w:tblCellMar>
            <w:top w:w="0" w:type="dxa"/>
            <w:left w:w="108" w:type="dxa"/>
            <w:bottom w:w="0" w:type="dxa"/>
            <w:right w:w="108" w:type="dxa"/>
          </w:tblCellMar>
        </w:tblPrEx>
        <w:trPr>
          <w:cantSplit/>
          <w:trHeight w:val="724"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644B80D9">
            <w:pPr>
              <w:spacing w:before="60"/>
              <w:rPr>
                <w:rFonts w:ascii="仿宋" w:hAnsi="仿宋" w:eastAsia="仿宋" w:cs="仿宋"/>
                <w:sz w:val="24"/>
                <w:szCs w:val="24"/>
              </w:rPr>
            </w:pPr>
            <w:r>
              <w:rPr>
                <w:rFonts w:ascii="仿宋" w:hAnsi="仿宋" w:eastAsia="仿宋" w:cs="仿宋"/>
                <w:sz w:val="24"/>
                <w:szCs w:val="24"/>
              </w:rPr>
              <w:t>对本项目的主要学术(技术)贡献：</w:t>
            </w:r>
            <w:r>
              <w:rPr>
                <w:rFonts w:ascii="仿宋" w:hAnsi="仿宋" w:eastAsia="仿宋" w:cs="仿宋"/>
                <w:sz w:val="24"/>
                <w:u w:color="auto"/>
              </w:rPr>
              <w:t>作为项目的主要成员，积极参与深低温脑保护系列的基础研究，发现尼克地尔在深低温缺血再灌注中的脑保护作用；探究深低温脑保护新策略，并获得国家自然基金等项目资助，发表多篇论文。</w:t>
            </w:r>
          </w:p>
        </w:tc>
      </w:tr>
      <w:tr w14:paraId="6EEBF354">
        <w:tblPrEx>
          <w:tblCellMar>
            <w:top w:w="0" w:type="dxa"/>
            <w:left w:w="108" w:type="dxa"/>
            <w:bottom w:w="0" w:type="dxa"/>
            <w:right w:w="108" w:type="dxa"/>
          </w:tblCellMar>
        </w:tblPrEx>
        <w:trPr>
          <w:cantSplit/>
          <w:trHeight w:val="3420" w:hRule="atLeast"/>
          <w:jc w:val="center"/>
        </w:trPr>
        <w:tc>
          <w:tcPr>
            <w:tcW w:w="4930" w:type="dxa"/>
            <w:gridSpan w:val="6"/>
            <w:tcBorders>
              <w:top w:val="single" w:color="000000" w:sz="6" w:space="0"/>
              <w:left w:val="single" w:color="000000" w:sz="8" w:space="0"/>
              <w:bottom w:val="single" w:color="000000" w:sz="6" w:space="0"/>
              <w:right w:val="single" w:color="000000" w:sz="8" w:space="0"/>
            </w:tcBorders>
          </w:tcPr>
          <w:p w14:paraId="250630ED">
            <w:pPr>
              <w:spacing w:before="156"/>
              <w:ind w:firstLine="422"/>
              <w:rPr>
                <w:rFonts w:ascii="仿宋" w:hAnsi="仿宋" w:eastAsia="仿宋" w:cs="Times New Roman"/>
                <w:sz w:val="24"/>
                <w:szCs w:val="24"/>
              </w:rPr>
            </w:pPr>
            <w:r>
              <w:rPr>
                <w:rFonts w:ascii="仿宋" w:hAnsi="仿宋" w:eastAsia="仿宋" w:cs="Times New Roman"/>
                <w:b/>
                <w:sz w:val="24"/>
                <w:szCs w:val="24"/>
              </w:rPr>
              <w:t>声明：</w:t>
            </w:r>
            <w:r>
              <w:rPr>
                <w:rFonts w:ascii="仿宋" w:hAnsi="仿宋" w:eastAsia="仿宋" w:cs="Times New Roman"/>
                <w:bCs/>
                <w:sz w:val="24"/>
                <w:szCs w:val="24"/>
              </w:rPr>
              <w:t>本人同意完成人排名，</w:t>
            </w:r>
            <w:r>
              <w:rPr>
                <w:rFonts w:ascii="仿宋" w:hAnsi="仿宋" w:eastAsia="仿宋" w:cs="Times New Roman"/>
                <w:sz w:val="24"/>
                <w:szCs w:val="24"/>
              </w:rPr>
              <w:t>遵守《妇幼健康科技奖管理规定》和妇幼健康科技奖申报推荐工作的具体要求，保证所提供的有关材料真实准确，且不包含涉及国防和国家安全的保密内容、不存在侵犯他人知识产权的情形。</w:t>
            </w:r>
          </w:p>
          <w:p w14:paraId="6F34B70C">
            <w:pPr>
              <w:ind w:firstLine="420"/>
              <w:rPr>
                <w:rFonts w:ascii="仿宋" w:hAnsi="仿宋" w:eastAsia="仿宋" w:cs="Times New Roman"/>
                <w:sz w:val="24"/>
                <w:szCs w:val="24"/>
              </w:rPr>
            </w:pPr>
            <w:r>
              <w:rPr>
                <w:rFonts w:ascii="仿宋" w:hAnsi="仿宋" w:eastAsia="仿宋" w:cs="Times New Roman"/>
                <w:sz w:val="24"/>
                <w:szCs w:val="24"/>
              </w:rPr>
              <w:t>本人承诺遵守评审工作纪律，如有材料虚假、科研失信、违规违纪等行为，愿意承担责任并接受处理。如产生争议，保证积极配合调查处理工作。</w:t>
            </w:r>
          </w:p>
          <w:p w14:paraId="2C1EB9A0">
            <w:pPr>
              <w:rPr>
                <w:rFonts w:ascii="仿宋" w:hAnsi="仿宋" w:eastAsia="仿宋" w:cs="Times New Roman"/>
                <w:sz w:val="24"/>
                <w:szCs w:val="24"/>
              </w:rPr>
            </w:pPr>
          </w:p>
          <w:p w14:paraId="2B8F7E48">
            <w:pPr>
              <w:ind w:right="630"/>
              <w:jc w:val="right"/>
              <w:rPr>
                <w:rFonts w:ascii="仿宋" w:hAnsi="仿宋" w:eastAsia="仿宋" w:cs="Times New Roman"/>
                <w:sz w:val="24"/>
                <w:szCs w:val="24"/>
              </w:rPr>
            </w:pPr>
            <w:r>
              <w:rPr>
                <w:rFonts w:ascii="仿宋" w:hAnsi="仿宋" w:eastAsia="仿宋" w:cs="Times New Roman"/>
                <w:sz w:val="24"/>
                <w:szCs w:val="24"/>
              </w:rPr>
              <w:t xml:space="preserve">本人签名：                  </w:t>
            </w:r>
          </w:p>
          <w:p w14:paraId="75C95164">
            <w:pPr>
              <w:rPr>
                <w:rFonts w:ascii="仿宋" w:hAnsi="仿宋" w:eastAsia="仿宋" w:cs="Times New Roman"/>
                <w:sz w:val="24"/>
                <w:szCs w:val="24"/>
              </w:rPr>
            </w:pPr>
          </w:p>
          <w:p w14:paraId="1DD26AC2">
            <w:pPr>
              <w:ind w:right="840"/>
              <w:jc w:val="right"/>
              <w:rPr>
                <w:rFonts w:ascii="仿宋" w:hAnsi="仿宋" w:eastAsia="仿宋" w:cs="Times New Roman"/>
                <w:sz w:val="24"/>
                <w:szCs w:val="24"/>
              </w:rPr>
            </w:pPr>
            <w:r>
              <w:rPr>
                <w:rFonts w:ascii="仿宋" w:hAnsi="仿宋" w:eastAsia="仿宋" w:cs="Times New Roman"/>
                <w:sz w:val="24"/>
                <w:szCs w:val="24"/>
              </w:rPr>
              <w:t>年   月   日</w:t>
            </w:r>
          </w:p>
        </w:tc>
        <w:tc>
          <w:tcPr>
            <w:tcW w:w="4357" w:type="dxa"/>
            <w:gridSpan w:val="7"/>
            <w:tcBorders>
              <w:top w:val="single" w:color="000000" w:sz="6" w:space="0"/>
              <w:left w:val="single" w:color="000000" w:sz="8" w:space="0"/>
              <w:bottom w:val="single" w:color="000000" w:sz="6" w:space="0"/>
              <w:right w:val="single" w:color="000000" w:sz="8" w:space="0"/>
            </w:tcBorders>
          </w:tcPr>
          <w:p w14:paraId="7CEA37AC">
            <w:pPr>
              <w:spacing w:before="156"/>
              <w:ind w:firstLine="422"/>
              <w:rPr>
                <w:rFonts w:ascii="仿宋" w:hAnsi="仿宋" w:eastAsia="仿宋" w:cs="Times New Roman"/>
                <w:sz w:val="24"/>
                <w:szCs w:val="24"/>
              </w:rPr>
            </w:pPr>
            <w:r>
              <w:rPr>
                <w:rFonts w:ascii="仿宋" w:hAnsi="仿宋" w:eastAsia="仿宋" w:cs="Times New Roman"/>
                <w:b/>
                <w:sz w:val="24"/>
                <w:szCs w:val="24"/>
              </w:rPr>
              <w:t>完成单位声明：</w:t>
            </w:r>
            <w:r>
              <w:rPr>
                <w:rFonts w:ascii="仿宋" w:hAnsi="仿宋" w:eastAsia="仿宋" w:cs="Times New Roman"/>
                <w:sz w:val="24"/>
                <w:szCs w:val="24"/>
              </w:rPr>
              <w:t>本单位确认该完成人情况表内容真实准确，且不包含涉及国防和国家安全的保密内容、不存在侵犯他人知识产权的情形。如产生争议，保证积极配合调查处理工作。</w:t>
            </w:r>
          </w:p>
          <w:p w14:paraId="6BAA4469">
            <w:pPr>
              <w:rPr>
                <w:rFonts w:ascii="仿宋" w:hAnsi="仿宋" w:eastAsia="仿宋" w:cs="Times New Roman"/>
                <w:sz w:val="24"/>
                <w:szCs w:val="24"/>
              </w:rPr>
            </w:pPr>
          </w:p>
          <w:p w14:paraId="7EE59864">
            <w:pPr>
              <w:ind w:firstLine="422"/>
              <w:rPr>
                <w:rFonts w:ascii="仿宋" w:hAnsi="仿宋" w:eastAsia="仿宋" w:cs="Times New Roman"/>
                <w:sz w:val="24"/>
                <w:szCs w:val="24"/>
              </w:rPr>
            </w:pPr>
            <w:r>
              <w:rPr>
                <w:rFonts w:ascii="仿宋" w:hAnsi="仿宋" w:eastAsia="仿宋" w:cs="Times New Roman"/>
                <w:b/>
                <w:sz w:val="24"/>
                <w:szCs w:val="24"/>
              </w:rPr>
              <w:t>工作单位声明：</w:t>
            </w:r>
            <w:r>
              <w:rPr>
                <w:rFonts w:ascii="仿宋" w:hAnsi="仿宋" w:eastAsia="仿宋" w:cs="Times New Roman"/>
                <w:sz w:val="24"/>
                <w:szCs w:val="24"/>
              </w:rPr>
              <w:t>本单位已知悉该完成人申报推荐情况且无异议。</w:t>
            </w:r>
          </w:p>
          <w:p w14:paraId="67E769FF">
            <w:pPr>
              <w:rPr>
                <w:rFonts w:ascii="仿宋" w:hAnsi="仿宋" w:eastAsia="仿宋" w:cs="Times New Roman"/>
                <w:sz w:val="24"/>
                <w:szCs w:val="24"/>
              </w:rPr>
            </w:pPr>
          </w:p>
          <w:p w14:paraId="688FBE2C">
            <w:pPr>
              <w:ind w:right="630"/>
              <w:jc w:val="right"/>
              <w:rPr>
                <w:rFonts w:ascii="仿宋" w:hAnsi="仿宋" w:eastAsia="仿宋" w:cs="Times New Roman"/>
                <w:sz w:val="24"/>
                <w:szCs w:val="24"/>
              </w:rPr>
            </w:pPr>
          </w:p>
          <w:p w14:paraId="3107AEB9">
            <w:pPr>
              <w:ind w:right="1470"/>
              <w:jc w:val="right"/>
              <w:rPr>
                <w:rFonts w:ascii="仿宋" w:hAnsi="仿宋" w:eastAsia="仿宋" w:cs="Times New Roman"/>
                <w:sz w:val="24"/>
                <w:szCs w:val="24"/>
              </w:rPr>
            </w:pPr>
            <w:r>
              <w:rPr>
                <w:rFonts w:ascii="仿宋" w:hAnsi="仿宋" w:eastAsia="仿宋" w:cs="Times New Roman"/>
                <w:sz w:val="24"/>
                <w:szCs w:val="24"/>
              </w:rPr>
              <w:t xml:space="preserve">单位盖章：         </w:t>
            </w:r>
          </w:p>
          <w:p w14:paraId="5DCFC85C">
            <w:pPr>
              <w:jc w:val="right"/>
              <w:rPr>
                <w:rFonts w:ascii="仿宋" w:hAnsi="仿宋" w:eastAsia="仿宋" w:cs="Times New Roman"/>
                <w:sz w:val="24"/>
                <w:szCs w:val="24"/>
              </w:rPr>
            </w:pPr>
          </w:p>
          <w:p w14:paraId="70B086A7">
            <w:pPr>
              <w:ind w:right="420"/>
              <w:jc w:val="right"/>
              <w:rPr>
                <w:rFonts w:ascii="仿宋" w:hAnsi="仿宋" w:eastAsia="仿宋" w:cs="Times New Roman"/>
                <w:sz w:val="24"/>
                <w:szCs w:val="24"/>
              </w:rPr>
            </w:pPr>
            <w:r>
              <w:rPr>
                <w:rFonts w:ascii="仿宋" w:hAnsi="仿宋" w:eastAsia="仿宋" w:cs="Times New Roman"/>
                <w:sz w:val="24"/>
                <w:szCs w:val="24"/>
              </w:rPr>
              <w:t>年   月   日</w:t>
            </w:r>
          </w:p>
        </w:tc>
      </w:tr>
    </w:tbl>
    <w:p w14:paraId="59659447"/>
    <w:tbl>
      <w:tblPr>
        <w:tblStyle w:val="9"/>
        <w:tblpPr w:leftFromText="180" w:rightFromText="180" w:vertAnchor="text" w:tblpXSpec="center" w:tblpY="1"/>
        <w:tblOverlap w:val="never"/>
        <w:tblW w:w="9288" w:type="dxa"/>
        <w:jc w:val="center"/>
        <w:tblLayout w:type="fixed"/>
        <w:tblCellMar>
          <w:top w:w="0" w:type="dxa"/>
          <w:left w:w="108" w:type="dxa"/>
          <w:bottom w:w="0" w:type="dxa"/>
          <w:right w:w="108" w:type="dxa"/>
        </w:tblCellMar>
      </w:tblPr>
      <w:tblGrid>
        <w:gridCol w:w="1241"/>
        <w:gridCol w:w="709"/>
        <w:gridCol w:w="711"/>
        <w:gridCol w:w="760"/>
        <w:gridCol w:w="680"/>
        <w:gridCol w:w="830"/>
        <w:gridCol w:w="396"/>
        <w:gridCol w:w="7"/>
        <w:gridCol w:w="1009"/>
        <w:gridCol w:w="53"/>
        <w:gridCol w:w="1196"/>
        <w:gridCol w:w="27"/>
        <w:gridCol w:w="1669"/>
      </w:tblGrid>
      <w:tr w14:paraId="5F55F2E7">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0E45CB8D">
            <w:pPr>
              <w:jc w:val="center"/>
              <w:rPr>
                <w:rFonts w:ascii="仿宋" w:hAnsi="仿宋" w:eastAsia="仿宋" w:cs="仿宋"/>
                <w:sz w:val="24"/>
                <w:szCs w:val="24"/>
              </w:rPr>
            </w:pPr>
            <w:r>
              <w:rPr>
                <w:rFonts w:ascii="仿宋" w:hAnsi="仿宋" w:eastAsia="仿宋" w:cs="仿宋"/>
                <w:sz w:val="24"/>
                <w:szCs w:val="24"/>
              </w:rPr>
              <w:t>姓    名</w:t>
            </w:r>
          </w:p>
        </w:tc>
        <w:tc>
          <w:tcPr>
            <w:tcW w:w="1420" w:type="dxa"/>
            <w:gridSpan w:val="2"/>
            <w:tcBorders>
              <w:top w:val="single" w:color="000000" w:sz="8" w:space="0"/>
              <w:bottom w:val="single" w:color="000000" w:sz="6" w:space="0"/>
              <w:right w:val="single" w:color="000000" w:sz="6" w:space="0"/>
            </w:tcBorders>
            <w:vAlign w:val="center"/>
          </w:tcPr>
          <w:p w14:paraId="6A0896D8">
            <w:pPr>
              <w:jc w:val="left"/>
              <w:rPr>
                <w:rFonts w:ascii="仿宋" w:hAnsi="仿宋" w:eastAsia="仿宋" w:cs="仿宋"/>
                <w:sz w:val="24"/>
                <w:szCs w:val="24"/>
              </w:rPr>
            </w:pPr>
            <w:r>
              <w:rPr>
                <w:rFonts w:ascii="仿宋" w:hAnsi="仿宋" w:eastAsia="仿宋" w:cs="仿宋"/>
                <w:sz w:val="24"/>
                <w:szCs w:val="24"/>
              </w:rPr>
              <w:t>杨明</w:t>
            </w:r>
          </w:p>
        </w:tc>
        <w:tc>
          <w:tcPr>
            <w:tcW w:w="760" w:type="dxa"/>
            <w:tcBorders>
              <w:top w:val="single" w:color="000000" w:sz="8" w:space="0"/>
              <w:bottom w:val="single" w:color="000000" w:sz="6" w:space="0"/>
              <w:right w:val="single" w:color="000000" w:sz="6" w:space="0"/>
            </w:tcBorders>
            <w:vAlign w:val="center"/>
          </w:tcPr>
          <w:p w14:paraId="67DF2DBF">
            <w:pPr>
              <w:jc w:val="center"/>
              <w:rPr>
                <w:rFonts w:ascii="仿宋" w:hAnsi="仿宋" w:eastAsia="仿宋" w:cs="仿宋"/>
                <w:sz w:val="24"/>
                <w:szCs w:val="24"/>
              </w:rPr>
            </w:pPr>
            <w:r>
              <w:rPr>
                <w:rFonts w:ascii="仿宋" w:hAnsi="仿宋" w:eastAsia="仿宋" w:cs="仿宋"/>
                <w:sz w:val="24"/>
                <w:szCs w:val="24"/>
              </w:rPr>
              <w:t>排名</w:t>
            </w:r>
          </w:p>
        </w:tc>
        <w:tc>
          <w:tcPr>
            <w:tcW w:w="680" w:type="dxa"/>
            <w:tcBorders>
              <w:top w:val="single" w:color="000000" w:sz="8" w:space="0"/>
              <w:bottom w:val="single" w:color="000000" w:sz="6" w:space="0"/>
              <w:right w:val="single" w:color="000000" w:sz="6" w:space="0"/>
            </w:tcBorders>
            <w:vAlign w:val="center"/>
          </w:tcPr>
          <w:p w14:paraId="7C41B182">
            <w:pPr>
              <w:jc w:val="left"/>
              <w:rPr>
                <w:rFonts w:ascii="仿宋" w:hAnsi="仿宋" w:eastAsia="仿宋" w:cs="仿宋"/>
                <w:sz w:val="24"/>
                <w:szCs w:val="24"/>
              </w:rPr>
            </w:pPr>
            <w:r>
              <w:rPr>
                <w:rFonts w:ascii="仿宋" w:hAnsi="仿宋" w:eastAsia="仿宋" w:cs="仿宋"/>
                <w:sz w:val="24"/>
                <w:szCs w:val="24"/>
              </w:rPr>
              <w:t>5</w:t>
            </w:r>
          </w:p>
        </w:tc>
        <w:tc>
          <w:tcPr>
            <w:tcW w:w="1226" w:type="dxa"/>
            <w:gridSpan w:val="2"/>
            <w:tcBorders>
              <w:top w:val="single" w:color="000000" w:sz="8" w:space="0"/>
              <w:bottom w:val="single" w:color="000000" w:sz="6" w:space="0"/>
              <w:right w:val="single" w:color="000000" w:sz="4" w:space="0"/>
            </w:tcBorders>
            <w:vAlign w:val="center"/>
          </w:tcPr>
          <w:p w14:paraId="79C3DDCD">
            <w:pPr>
              <w:jc w:val="left"/>
              <w:rPr>
                <w:rFonts w:ascii="仿宋" w:hAnsi="仿宋" w:eastAsia="仿宋" w:cs="仿宋"/>
                <w:sz w:val="24"/>
                <w:szCs w:val="24"/>
              </w:rPr>
            </w:pPr>
            <w:r>
              <w:rPr>
                <w:rFonts w:ascii="仿宋" w:hAnsi="仿宋" w:eastAsia="仿宋" w:cs="仿宋"/>
                <w:sz w:val="24"/>
                <w:szCs w:val="24"/>
              </w:rPr>
              <w:t>性    别</w:t>
            </w:r>
          </w:p>
        </w:tc>
        <w:tc>
          <w:tcPr>
            <w:tcW w:w="1069" w:type="dxa"/>
            <w:gridSpan w:val="3"/>
            <w:tcBorders>
              <w:top w:val="single" w:color="000000" w:sz="8" w:space="0"/>
              <w:left w:val="single" w:color="000000" w:sz="4" w:space="0"/>
              <w:bottom w:val="single" w:color="000000" w:sz="6" w:space="0"/>
              <w:right w:val="single" w:color="000000" w:sz="6" w:space="0"/>
            </w:tcBorders>
            <w:vAlign w:val="center"/>
          </w:tcPr>
          <w:p w14:paraId="2402FE29">
            <w:pPr>
              <w:rPr>
                <w:rFonts w:ascii="仿宋" w:hAnsi="仿宋" w:eastAsia="仿宋" w:cs="仿宋"/>
                <w:sz w:val="24"/>
                <w:szCs w:val="24"/>
              </w:rPr>
            </w:pPr>
            <w:r>
              <w:rPr>
                <w:rFonts w:ascii="仿宋" w:hAnsi="仿宋" w:eastAsia="仿宋" w:cs="仿宋"/>
                <w:sz w:val="24"/>
                <w:szCs w:val="24"/>
              </w:rPr>
              <w:t>女</w:t>
            </w:r>
          </w:p>
        </w:tc>
        <w:tc>
          <w:tcPr>
            <w:tcW w:w="1196" w:type="dxa"/>
            <w:tcBorders>
              <w:top w:val="single" w:color="000000" w:sz="8" w:space="0"/>
              <w:right w:val="single" w:color="000000" w:sz="4" w:space="0"/>
            </w:tcBorders>
            <w:vAlign w:val="center"/>
          </w:tcPr>
          <w:p w14:paraId="6403935D">
            <w:pPr>
              <w:ind w:left="-44" w:firstLine="44"/>
              <w:rPr>
                <w:rFonts w:ascii="仿宋" w:hAnsi="仿宋" w:eastAsia="仿宋" w:cs="仿宋"/>
                <w:sz w:val="24"/>
                <w:szCs w:val="24"/>
              </w:rPr>
            </w:pPr>
            <w:r>
              <w:rPr>
                <w:rFonts w:ascii="仿宋" w:hAnsi="仿宋" w:eastAsia="仿宋" w:cs="仿宋"/>
                <w:sz w:val="24"/>
                <w:szCs w:val="24"/>
              </w:rPr>
              <w:t>国    籍</w:t>
            </w:r>
          </w:p>
        </w:tc>
        <w:tc>
          <w:tcPr>
            <w:tcW w:w="1696" w:type="dxa"/>
            <w:gridSpan w:val="2"/>
            <w:tcBorders>
              <w:top w:val="single" w:color="000000" w:sz="8" w:space="0"/>
              <w:left w:val="single" w:color="000000" w:sz="4" w:space="0"/>
              <w:right w:val="single" w:color="000000" w:sz="8" w:space="0"/>
            </w:tcBorders>
            <w:vAlign w:val="center"/>
          </w:tcPr>
          <w:p w14:paraId="7AFB56FD">
            <w:pPr>
              <w:rPr>
                <w:rFonts w:ascii="仿宋" w:hAnsi="仿宋" w:eastAsia="仿宋" w:cs="仿宋"/>
                <w:sz w:val="24"/>
                <w:szCs w:val="24"/>
              </w:rPr>
            </w:pPr>
            <w:r>
              <w:rPr>
                <w:rFonts w:ascii="仿宋" w:hAnsi="仿宋" w:eastAsia="仿宋" w:cs="仿宋"/>
                <w:sz w:val="24"/>
                <w:szCs w:val="24"/>
              </w:rPr>
              <w:t>中国</w:t>
            </w:r>
          </w:p>
        </w:tc>
      </w:tr>
      <w:tr w14:paraId="1642802E">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1AF6CD2D">
            <w:pPr>
              <w:jc w:val="center"/>
              <w:rPr>
                <w:rFonts w:ascii="仿宋" w:hAnsi="仿宋" w:eastAsia="仿宋" w:cs="仿宋"/>
                <w:sz w:val="24"/>
                <w:szCs w:val="24"/>
              </w:rPr>
            </w:pPr>
            <w:r>
              <w:rPr>
                <w:rFonts w:ascii="仿宋" w:hAnsi="仿宋" w:eastAsia="仿宋" w:cs="仿宋"/>
                <w:sz w:val="24"/>
                <w:szCs w:val="24"/>
              </w:rPr>
              <w:t>出生年月</w:t>
            </w:r>
          </w:p>
        </w:tc>
        <w:tc>
          <w:tcPr>
            <w:tcW w:w="2860" w:type="dxa"/>
            <w:gridSpan w:val="4"/>
            <w:tcBorders>
              <w:top w:val="single" w:color="000000" w:sz="8" w:space="0"/>
              <w:bottom w:val="single" w:color="000000" w:sz="6" w:space="0"/>
              <w:right w:val="single" w:color="000000" w:sz="6" w:space="0"/>
            </w:tcBorders>
            <w:vAlign w:val="center"/>
          </w:tcPr>
          <w:p w14:paraId="3B755A83">
            <w:pPr>
              <w:jc w:val="left"/>
              <w:rPr>
                <w:rFonts w:ascii="仿宋" w:hAnsi="仿宋" w:eastAsia="仿宋" w:cs="仿宋"/>
                <w:sz w:val="24"/>
                <w:szCs w:val="24"/>
              </w:rPr>
            </w:pPr>
            <w:r>
              <w:rPr>
                <w:rFonts w:ascii="仿宋" w:hAnsi="仿宋" w:eastAsia="仿宋"/>
                <w:sz w:val="24"/>
                <w:szCs w:val="24"/>
              </w:rPr>
              <w:t>1971-02-17</w:t>
            </w:r>
          </w:p>
        </w:tc>
        <w:tc>
          <w:tcPr>
            <w:tcW w:w="1233" w:type="dxa"/>
            <w:gridSpan w:val="3"/>
            <w:tcBorders>
              <w:top w:val="single" w:color="000000" w:sz="8" w:space="0"/>
              <w:bottom w:val="single" w:color="000000" w:sz="6" w:space="0"/>
              <w:right w:val="single" w:color="000000" w:sz="4" w:space="0"/>
            </w:tcBorders>
            <w:vAlign w:val="center"/>
          </w:tcPr>
          <w:p w14:paraId="74BCFE90">
            <w:pPr>
              <w:jc w:val="left"/>
              <w:rPr>
                <w:rFonts w:ascii="仿宋" w:hAnsi="仿宋" w:eastAsia="仿宋" w:cs="仿宋"/>
                <w:sz w:val="24"/>
                <w:szCs w:val="24"/>
              </w:rPr>
            </w:pPr>
            <w:r>
              <w:rPr>
                <w:rFonts w:ascii="仿宋" w:hAnsi="仿宋" w:eastAsia="仿宋" w:cs="仿宋"/>
                <w:sz w:val="24"/>
                <w:szCs w:val="24"/>
              </w:rPr>
              <w:t>民    族</w:t>
            </w:r>
          </w:p>
        </w:tc>
        <w:tc>
          <w:tcPr>
            <w:tcW w:w="1062" w:type="dxa"/>
            <w:gridSpan w:val="2"/>
            <w:tcBorders>
              <w:top w:val="single" w:color="000000" w:sz="8" w:space="0"/>
              <w:left w:val="single" w:color="000000" w:sz="4" w:space="0"/>
              <w:bottom w:val="single" w:color="000000" w:sz="6" w:space="0"/>
              <w:right w:val="single" w:color="000000" w:sz="6" w:space="0"/>
            </w:tcBorders>
            <w:vAlign w:val="center"/>
          </w:tcPr>
          <w:p w14:paraId="599F20CA">
            <w:pPr>
              <w:rPr>
                <w:rFonts w:ascii="仿宋" w:hAnsi="仿宋" w:eastAsia="仿宋" w:cs="仿宋"/>
                <w:sz w:val="24"/>
                <w:szCs w:val="24"/>
              </w:rPr>
            </w:pPr>
            <w:r>
              <w:rPr>
                <w:rFonts w:ascii="仿宋" w:hAnsi="仿宋" w:eastAsia="仿宋" w:cs="仿宋"/>
                <w:sz w:val="24"/>
                <w:szCs w:val="24"/>
              </w:rPr>
              <w:t>汉</w:t>
            </w:r>
          </w:p>
        </w:tc>
        <w:tc>
          <w:tcPr>
            <w:tcW w:w="1196" w:type="dxa"/>
            <w:tcBorders>
              <w:top w:val="single" w:color="000000" w:sz="8" w:space="0"/>
              <w:right w:val="single" w:color="000000" w:sz="4" w:space="0"/>
            </w:tcBorders>
            <w:vAlign w:val="center"/>
          </w:tcPr>
          <w:p w14:paraId="5F8F4B70">
            <w:pPr>
              <w:ind w:left="-44" w:firstLine="44"/>
              <w:jc w:val="center"/>
              <w:rPr>
                <w:rFonts w:ascii="仿宋" w:hAnsi="仿宋" w:eastAsia="仿宋" w:cs="仿宋"/>
                <w:sz w:val="24"/>
                <w:szCs w:val="24"/>
              </w:rPr>
            </w:pPr>
            <w:r>
              <w:rPr>
                <w:rFonts w:ascii="仿宋" w:hAnsi="仿宋" w:eastAsia="仿宋" w:cs="仿宋"/>
                <w:sz w:val="24"/>
                <w:szCs w:val="24"/>
              </w:rPr>
              <w:t>党    派</w:t>
            </w:r>
          </w:p>
        </w:tc>
        <w:tc>
          <w:tcPr>
            <w:tcW w:w="1696" w:type="dxa"/>
            <w:gridSpan w:val="2"/>
            <w:tcBorders>
              <w:top w:val="single" w:color="000000" w:sz="8" w:space="0"/>
              <w:left w:val="single" w:color="000000" w:sz="4" w:space="0"/>
              <w:right w:val="single" w:color="000000" w:sz="8" w:space="0"/>
            </w:tcBorders>
            <w:vAlign w:val="center"/>
          </w:tcPr>
          <w:p w14:paraId="27C92639">
            <w:pPr>
              <w:rPr>
                <w:rFonts w:ascii="仿宋" w:hAnsi="仿宋" w:eastAsia="仿宋" w:cs="仿宋"/>
                <w:sz w:val="24"/>
                <w:szCs w:val="24"/>
              </w:rPr>
            </w:pPr>
            <w:r>
              <w:rPr>
                <w:rFonts w:ascii="仿宋" w:hAnsi="仿宋" w:eastAsia="仿宋" w:cs="仿宋"/>
                <w:sz w:val="24"/>
                <w:szCs w:val="24"/>
              </w:rPr>
              <w:t>中国共产党</w:t>
            </w:r>
          </w:p>
        </w:tc>
      </w:tr>
      <w:tr w14:paraId="20CB5949">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4EB526CC">
            <w:pPr>
              <w:jc w:val="center"/>
              <w:rPr>
                <w:rFonts w:ascii="仿宋" w:hAnsi="仿宋" w:eastAsia="仿宋" w:cs="仿宋"/>
                <w:sz w:val="24"/>
                <w:szCs w:val="24"/>
              </w:rPr>
            </w:pPr>
            <w:r>
              <w:rPr>
                <w:rFonts w:ascii="仿宋" w:hAnsi="仿宋" w:eastAsia="仿宋" w:cs="仿宋"/>
                <w:sz w:val="24"/>
                <w:szCs w:val="24"/>
              </w:rPr>
              <w:t>毕业学校</w:t>
            </w:r>
          </w:p>
        </w:tc>
        <w:tc>
          <w:tcPr>
            <w:tcW w:w="2860" w:type="dxa"/>
            <w:gridSpan w:val="4"/>
            <w:tcBorders>
              <w:top w:val="single" w:color="000000" w:sz="6" w:space="0"/>
              <w:bottom w:val="single" w:color="000000" w:sz="6" w:space="0"/>
              <w:right w:val="single" w:color="000000" w:sz="6" w:space="0"/>
            </w:tcBorders>
            <w:vAlign w:val="center"/>
          </w:tcPr>
          <w:p w14:paraId="4F8C74D3">
            <w:pPr>
              <w:rPr>
                <w:rFonts w:ascii="仿宋" w:hAnsi="仿宋" w:eastAsia="仿宋" w:cs="仿宋"/>
                <w:sz w:val="24"/>
                <w:szCs w:val="24"/>
              </w:rPr>
            </w:pPr>
            <w:r>
              <w:rPr>
                <w:rFonts w:ascii="仿宋" w:hAnsi="仿宋" w:eastAsia="仿宋" w:cs="仿宋"/>
                <w:sz w:val="24"/>
                <w:szCs w:val="24"/>
              </w:rPr>
              <w:t>东南大学</w:t>
            </w:r>
          </w:p>
        </w:tc>
        <w:tc>
          <w:tcPr>
            <w:tcW w:w="1233" w:type="dxa"/>
            <w:gridSpan w:val="3"/>
            <w:tcBorders>
              <w:top w:val="single" w:color="000000" w:sz="6" w:space="0"/>
              <w:bottom w:val="single" w:color="000000" w:sz="6" w:space="0"/>
              <w:right w:val="single" w:color="000000" w:sz="4" w:space="0"/>
            </w:tcBorders>
            <w:vAlign w:val="center"/>
          </w:tcPr>
          <w:p w14:paraId="75BF1920">
            <w:pPr>
              <w:rPr>
                <w:rFonts w:ascii="仿宋" w:hAnsi="仿宋" w:eastAsia="仿宋" w:cs="仿宋"/>
                <w:sz w:val="24"/>
                <w:szCs w:val="24"/>
              </w:rPr>
            </w:pPr>
            <w:r>
              <w:rPr>
                <w:rFonts w:ascii="仿宋" w:hAnsi="仿宋" w:eastAsia="仿宋" w:cs="仿宋"/>
                <w:sz w:val="24"/>
                <w:szCs w:val="24"/>
              </w:rPr>
              <w:t>最高学历</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7FFDDF35">
            <w:pPr>
              <w:rPr>
                <w:rFonts w:ascii="仿宋" w:hAnsi="仿宋" w:eastAsia="仿宋" w:cs="仿宋"/>
                <w:spacing w:val="-40"/>
                <w:sz w:val="24"/>
                <w:szCs w:val="24"/>
              </w:rPr>
            </w:pPr>
            <w:r>
              <w:rPr>
                <w:rFonts w:ascii="仿宋" w:hAnsi="仿宋" w:eastAsia="仿宋" w:cs="仿宋"/>
                <w:spacing w:val="-40"/>
                <w:sz w:val="24"/>
                <w:szCs w:val="24"/>
              </w:rPr>
              <w:t>研究生</w:t>
            </w:r>
          </w:p>
        </w:tc>
        <w:tc>
          <w:tcPr>
            <w:tcW w:w="1196" w:type="dxa"/>
            <w:tcBorders>
              <w:top w:val="single" w:color="000000" w:sz="6" w:space="0"/>
              <w:left w:val="single" w:color="000000" w:sz="4" w:space="0"/>
              <w:bottom w:val="single" w:color="000000" w:sz="6" w:space="0"/>
              <w:right w:val="single" w:color="000000" w:sz="4" w:space="0"/>
            </w:tcBorders>
            <w:vAlign w:val="center"/>
          </w:tcPr>
          <w:p w14:paraId="61EF786B">
            <w:pPr>
              <w:jc w:val="center"/>
              <w:rPr>
                <w:rFonts w:ascii="仿宋" w:hAnsi="仿宋" w:eastAsia="仿宋" w:cs="仿宋"/>
                <w:sz w:val="24"/>
                <w:szCs w:val="24"/>
              </w:rPr>
            </w:pPr>
            <w:r>
              <w:rPr>
                <w:rFonts w:ascii="仿宋" w:hAnsi="仿宋" w:eastAsia="仿宋" w:cs="仿宋"/>
                <w:sz w:val="24"/>
                <w:szCs w:val="24"/>
              </w:rPr>
              <w:t>最高学位</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21A30E3F">
            <w:pPr>
              <w:rPr>
                <w:rFonts w:ascii="仿宋" w:hAnsi="仿宋" w:eastAsia="仿宋" w:cs="仿宋"/>
                <w:sz w:val="24"/>
                <w:szCs w:val="24"/>
              </w:rPr>
            </w:pPr>
            <w:r>
              <w:rPr>
                <w:rFonts w:ascii="仿宋" w:hAnsi="仿宋" w:eastAsia="仿宋" w:cs="仿宋"/>
                <w:sz w:val="24"/>
                <w:szCs w:val="24"/>
              </w:rPr>
              <w:t>博士</w:t>
            </w:r>
          </w:p>
        </w:tc>
      </w:tr>
      <w:tr w14:paraId="61C7D888">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13E8F69B">
            <w:pPr>
              <w:jc w:val="center"/>
              <w:rPr>
                <w:rFonts w:ascii="仿宋" w:hAnsi="仿宋" w:eastAsia="仿宋" w:cs="仿宋"/>
                <w:sz w:val="24"/>
                <w:szCs w:val="24"/>
              </w:rPr>
            </w:pPr>
            <w:r>
              <w:rPr>
                <w:rFonts w:ascii="仿宋" w:hAnsi="仿宋" w:eastAsia="仿宋" w:cs="仿宋"/>
                <w:sz w:val="24"/>
                <w:szCs w:val="24"/>
              </w:rPr>
              <w:t>身份证号</w:t>
            </w:r>
          </w:p>
        </w:tc>
        <w:tc>
          <w:tcPr>
            <w:tcW w:w="2860" w:type="dxa"/>
            <w:gridSpan w:val="4"/>
            <w:tcBorders>
              <w:top w:val="single" w:color="000000" w:sz="6" w:space="0"/>
              <w:bottom w:val="single" w:color="000000" w:sz="6" w:space="0"/>
              <w:right w:val="single" w:color="000000" w:sz="6" w:space="0"/>
            </w:tcBorders>
            <w:vAlign w:val="center"/>
          </w:tcPr>
          <w:p w14:paraId="5CE6BAD2">
            <w:pPr>
              <w:rPr>
                <w:rFonts w:ascii="仿宋" w:hAnsi="仿宋" w:eastAsia="仿宋" w:cs="仿宋"/>
                <w:sz w:val="24"/>
                <w:szCs w:val="24"/>
              </w:rPr>
            </w:pPr>
            <w:r>
              <w:rPr>
                <w:rFonts w:ascii="仿宋" w:hAnsi="仿宋" w:eastAsia="仿宋" w:cs="仿宋"/>
                <w:sz w:val="24"/>
                <w:szCs w:val="24"/>
              </w:rPr>
              <w:t>321123197102170025</w:t>
            </w:r>
          </w:p>
        </w:tc>
        <w:tc>
          <w:tcPr>
            <w:tcW w:w="1233" w:type="dxa"/>
            <w:gridSpan w:val="3"/>
            <w:tcBorders>
              <w:top w:val="single" w:color="000000" w:sz="6" w:space="0"/>
              <w:bottom w:val="single" w:color="000000" w:sz="6" w:space="0"/>
              <w:right w:val="single" w:color="000000" w:sz="4" w:space="0"/>
            </w:tcBorders>
            <w:vAlign w:val="center"/>
          </w:tcPr>
          <w:p w14:paraId="7A478CE0">
            <w:pPr>
              <w:rPr>
                <w:rFonts w:ascii="仿宋" w:hAnsi="仿宋" w:eastAsia="仿宋" w:cs="仿宋"/>
                <w:sz w:val="24"/>
                <w:szCs w:val="24"/>
              </w:rPr>
            </w:pPr>
            <w:r>
              <w:rPr>
                <w:rFonts w:ascii="仿宋" w:hAnsi="仿宋" w:eastAsia="仿宋" w:cs="仿宋"/>
                <w:sz w:val="24"/>
                <w:szCs w:val="24"/>
              </w:rPr>
              <w:t>归国人员</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462B38AA">
            <w:pPr>
              <w:rPr>
                <w:rFonts w:ascii="仿宋" w:hAnsi="仿宋" w:eastAsia="仿宋" w:cs="仿宋"/>
                <w:spacing w:val="-40"/>
                <w:sz w:val="24"/>
                <w:szCs w:val="24"/>
              </w:rPr>
            </w:pPr>
            <w:r>
              <w:rPr>
                <w:rFonts w:ascii="仿宋" w:hAnsi="仿宋" w:eastAsia="仿宋" w:cs="仿宋"/>
                <w:spacing w:val="-40"/>
                <w:sz w:val="24"/>
                <w:szCs w:val="24"/>
              </w:rPr>
              <w:t>是</w:t>
            </w:r>
          </w:p>
        </w:tc>
        <w:tc>
          <w:tcPr>
            <w:tcW w:w="1196" w:type="dxa"/>
            <w:tcBorders>
              <w:top w:val="single" w:color="000000" w:sz="6" w:space="0"/>
              <w:left w:val="single" w:color="000000" w:sz="4" w:space="0"/>
              <w:bottom w:val="single" w:color="000000" w:sz="6" w:space="0"/>
              <w:right w:val="single" w:color="000000" w:sz="4" w:space="0"/>
            </w:tcBorders>
            <w:vAlign w:val="center"/>
          </w:tcPr>
          <w:p w14:paraId="55F27927">
            <w:pPr>
              <w:jc w:val="center"/>
              <w:rPr>
                <w:rFonts w:ascii="仿宋" w:hAnsi="仿宋" w:eastAsia="仿宋" w:cs="仿宋"/>
                <w:sz w:val="24"/>
                <w:szCs w:val="24"/>
              </w:rPr>
            </w:pPr>
            <w:r>
              <w:rPr>
                <w:rFonts w:ascii="仿宋" w:hAnsi="仿宋" w:eastAsia="仿宋" w:cs="仿宋"/>
                <w:sz w:val="24"/>
                <w:szCs w:val="24"/>
              </w:rPr>
              <w:t>技术职称</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0BC751C4">
            <w:pPr>
              <w:rPr>
                <w:rFonts w:ascii="仿宋" w:hAnsi="仿宋" w:eastAsia="仿宋" w:cs="仿宋"/>
                <w:sz w:val="24"/>
                <w:szCs w:val="24"/>
              </w:rPr>
            </w:pPr>
            <w:r>
              <w:rPr>
                <w:rFonts w:ascii="仿宋" w:hAnsi="仿宋" w:eastAsia="仿宋" w:cs="仿宋"/>
                <w:sz w:val="24"/>
                <w:szCs w:val="24"/>
              </w:rPr>
              <w:t>主任医师</w:t>
            </w:r>
          </w:p>
        </w:tc>
      </w:tr>
      <w:tr w14:paraId="7BD6098B">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11415357">
            <w:pPr>
              <w:jc w:val="center"/>
              <w:rPr>
                <w:rFonts w:ascii="仿宋" w:hAnsi="仿宋" w:eastAsia="仿宋" w:cs="仿宋"/>
                <w:sz w:val="24"/>
                <w:szCs w:val="24"/>
              </w:rPr>
            </w:pPr>
            <w:r>
              <w:rPr>
                <w:rFonts w:ascii="仿宋" w:hAnsi="仿宋" w:eastAsia="仿宋" w:cs="仿宋"/>
                <w:sz w:val="24"/>
                <w:szCs w:val="24"/>
              </w:rPr>
              <w:t>联系电话</w:t>
            </w:r>
          </w:p>
        </w:tc>
        <w:tc>
          <w:tcPr>
            <w:tcW w:w="2860" w:type="dxa"/>
            <w:gridSpan w:val="4"/>
            <w:tcBorders>
              <w:top w:val="single" w:color="000000" w:sz="6" w:space="0"/>
              <w:bottom w:val="single" w:color="000000" w:sz="6" w:space="0"/>
              <w:right w:val="single" w:color="000000" w:sz="6" w:space="0"/>
            </w:tcBorders>
            <w:vAlign w:val="center"/>
          </w:tcPr>
          <w:p w14:paraId="379CAB33">
            <w:pPr>
              <w:rPr>
                <w:rFonts w:ascii="仿宋" w:hAnsi="仿宋" w:eastAsia="仿宋" w:cs="仿宋"/>
                <w:spacing w:val="-42"/>
                <w:sz w:val="24"/>
                <w:szCs w:val="24"/>
              </w:rPr>
            </w:pPr>
            <w:r>
              <w:rPr>
                <w:rFonts w:ascii="仿宋" w:hAnsi="仿宋" w:eastAsia="仿宋" w:cs="仿宋"/>
                <w:spacing w:val="-42"/>
                <w:sz w:val="24"/>
                <w:szCs w:val="24"/>
              </w:rPr>
              <w:t>18951769691</w:t>
            </w:r>
          </w:p>
        </w:tc>
        <w:tc>
          <w:tcPr>
            <w:tcW w:w="1233" w:type="dxa"/>
            <w:gridSpan w:val="3"/>
            <w:tcBorders>
              <w:top w:val="single" w:color="000000" w:sz="6" w:space="0"/>
              <w:bottom w:val="single" w:color="000000" w:sz="6" w:space="0"/>
              <w:right w:val="single" w:color="000000" w:sz="4" w:space="0"/>
            </w:tcBorders>
            <w:vAlign w:val="center"/>
          </w:tcPr>
          <w:p w14:paraId="374C091D">
            <w:pPr>
              <w:rPr>
                <w:rFonts w:ascii="仿宋" w:hAnsi="仿宋" w:eastAsia="仿宋" w:cs="仿宋"/>
                <w:sz w:val="24"/>
                <w:szCs w:val="24"/>
              </w:rPr>
            </w:pPr>
            <w:r>
              <w:rPr>
                <w:rFonts w:ascii="仿宋" w:hAnsi="仿宋" w:eastAsia="仿宋" w:cs="仿宋"/>
                <w:sz w:val="24"/>
                <w:szCs w:val="24"/>
              </w:rPr>
              <w:t>电子邮箱</w:t>
            </w:r>
          </w:p>
        </w:tc>
        <w:tc>
          <w:tcPr>
            <w:tcW w:w="3954" w:type="dxa"/>
            <w:gridSpan w:val="5"/>
            <w:tcBorders>
              <w:top w:val="single" w:color="000000" w:sz="6" w:space="0"/>
              <w:left w:val="single" w:color="000000" w:sz="4" w:space="0"/>
              <w:bottom w:val="single" w:color="000000" w:sz="6" w:space="0"/>
              <w:right w:val="single" w:color="000000" w:sz="8" w:space="0"/>
            </w:tcBorders>
            <w:vAlign w:val="center"/>
          </w:tcPr>
          <w:p w14:paraId="0BA9F84C">
            <w:pPr>
              <w:rPr>
                <w:rFonts w:ascii="仿宋" w:hAnsi="仿宋" w:eastAsia="仿宋" w:cs="仿宋"/>
                <w:sz w:val="24"/>
                <w:szCs w:val="24"/>
              </w:rPr>
            </w:pPr>
            <w:r>
              <w:rPr>
                <w:rFonts w:ascii="仿宋" w:hAnsi="仿宋" w:eastAsia="仿宋" w:cs="仿宋"/>
                <w:sz w:val="24"/>
                <w:szCs w:val="24"/>
              </w:rPr>
              <w:t>yangming19710217@163.com</w:t>
            </w:r>
          </w:p>
        </w:tc>
      </w:tr>
      <w:tr w14:paraId="37009A6A">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14866E37">
            <w:pPr>
              <w:jc w:val="center"/>
              <w:rPr>
                <w:rFonts w:ascii="仿宋" w:hAnsi="仿宋" w:eastAsia="仿宋" w:cs="仿宋"/>
                <w:sz w:val="24"/>
                <w:szCs w:val="24"/>
              </w:rPr>
            </w:pPr>
            <w:r>
              <w:rPr>
                <w:rFonts w:ascii="仿宋" w:hAnsi="仿宋" w:eastAsia="仿宋" w:cs="仿宋"/>
                <w:sz w:val="24"/>
                <w:szCs w:val="24"/>
              </w:rPr>
              <w:t>通讯地址</w:t>
            </w:r>
          </w:p>
        </w:tc>
        <w:tc>
          <w:tcPr>
            <w:tcW w:w="8047" w:type="dxa"/>
            <w:gridSpan w:val="12"/>
            <w:tcBorders>
              <w:top w:val="single" w:color="000000" w:sz="6" w:space="0"/>
              <w:bottom w:val="single" w:color="000000" w:sz="6" w:space="0"/>
              <w:right w:val="single" w:color="000000" w:sz="8" w:space="0"/>
            </w:tcBorders>
            <w:vAlign w:val="center"/>
          </w:tcPr>
          <w:p w14:paraId="697E1F2A">
            <w:pPr>
              <w:rPr>
                <w:rFonts w:ascii="仿宋" w:hAnsi="仿宋" w:eastAsia="仿宋" w:cs="仿宋"/>
                <w:sz w:val="24"/>
                <w:szCs w:val="24"/>
              </w:rPr>
            </w:pPr>
            <w:r>
              <w:rPr>
                <w:rFonts w:ascii="仿宋" w:hAnsi="仿宋" w:eastAsia="仿宋" w:cs="仿宋"/>
                <w:sz w:val="24"/>
                <w:szCs w:val="24"/>
              </w:rPr>
              <w:t>江苏省南京市建邺区江东南路8号</w:t>
            </w:r>
          </w:p>
        </w:tc>
      </w:tr>
      <w:tr w14:paraId="5CEAEC42">
        <w:tblPrEx>
          <w:tblCellMar>
            <w:top w:w="0" w:type="dxa"/>
            <w:left w:w="108" w:type="dxa"/>
            <w:bottom w:w="0" w:type="dxa"/>
            <w:right w:w="108" w:type="dxa"/>
          </w:tblCellMar>
        </w:tblPrEx>
        <w:trPr>
          <w:cantSplit/>
          <w:trHeight w:val="480" w:hRule="atLeast"/>
          <w:jc w:val="center"/>
        </w:trPr>
        <w:tc>
          <w:tcPr>
            <w:tcW w:w="1949" w:type="dxa"/>
            <w:gridSpan w:val="2"/>
            <w:tcBorders>
              <w:top w:val="single" w:color="000000" w:sz="6" w:space="0"/>
              <w:left w:val="single" w:color="000000" w:sz="8" w:space="0"/>
              <w:bottom w:val="single" w:color="000000" w:sz="6" w:space="0"/>
              <w:right w:val="single" w:color="000000" w:sz="6" w:space="0"/>
            </w:tcBorders>
            <w:vAlign w:val="center"/>
          </w:tcPr>
          <w:p w14:paraId="25517B47">
            <w:pPr>
              <w:jc w:val="center"/>
              <w:rPr>
                <w:rFonts w:ascii="仿宋" w:hAnsi="仿宋" w:eastAsia="仿宋" w:cs="仿宋"/>
                <w:sz w:val="24"/>
                <w:szCs w:val="24"/>
              </w:rPr>
            </w:pPr>
            <w:r>
              <w:rPr>
                <w:rFonts w:ascii="仿宋" w:hAnsi="仿宋" w:eastAsia="仿宋" w:cs="仿宋"/>
                <w:sz w:val="24"/>
                <w:szCs w:val="24"/>
              </w:rPr>
              <w:t>从事专业及专长</w:t>
            </w:r>
          </w:p>
        </w:tc>
        <w:tc>
          <w:tcPr>
            <w:tcW w:w="7338" w:type="dxa"/>
            <w:gridSpan w:val="11"/>
            <w:tcBorders>
              <w:top w:val="single" w:color="000000" w:sz="6" w:space="0"/>
              <w:bottom w:val="single" w:color="000000" w:sz="6" w:space="0"/>
              <w:right w:val="single" w:color="000000" w:sz="8" w:space="0"/>
            </w:tcBorders>
            <w:vAlign w:val="center"/>
          </w:tcPr>
          <w:p w14:paraId="18C42EA9">
            <w:pPr>
              <w:rPr>
                <w:rFonts w:ascii="仿宋" w:hAnsi="仿宋" w:eastAsia="仿宋" w:cs="仿宋"/>
                <w:sz w:val="24"/>
                <w:szCs w:val="24"/>
              </w:rPr>
            </w:pPr>
            <w:r>
              <w:rPr>
                <w:rFonts w:ascii="仿宋" w:hAnsi="仿宋" w:eastAsia="仿宋" w:cs="仿宋"/>
                <w:sz w:val="24"/>
                <w:szCs w:val="24"/>
              </w:rPr>
              <w:t>影像学</w:t>
            </w:r>
          </w:p>
        </w:tc>
      </w:tr>
      <w:tr w14:paraId="54C32C26">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24CE6FDA">
            <w:pPr>
              <w:jc w:val="center"/>
              <w:rPr>
                <w:rFonts w:ascii="仿宋" w:hAnsi="仿宋" w:eastAsia="仿宋" w:cs="仿宋"/>
                <w:sz w:val="24"/>
                <w:szCs w:val="24"/>
              </w:rPr>
            </w:pPr>
            <w:r>
              <w:rPr>
                <w:rFonts w:ascii="仿宋" w:hAnsi="仿宋" w:eastAsia="仿宋" w:cs="仿宋"/>
                <w:sz w:val="24"/>
                <w:szCs w:val="24"/>
              </w:rPr>
              <w:t>工作单位</w:t>
            </w:r>
          </w:p>
        </w:tc>
        <w:tc>
          <w:tcPr>
            <w:tcW w:w="5102" w:type="dxa"/>
            <w:gridSpan w:val="8"/>
            <w:tcBorders>
              <w:top w:val="single" w:color="000000" w:sz="6" w:space="0"/>
              <w:bottom w:val="single" w:color="000000" w:sz="6" w:space="0"/>
              <w:right w:val="single" w:color="000000" w:sz="8" w:space="0"/>
            </w:tcBorders>
            <w:vAlign w:val="center"/>
          </w:tcPr>
          <w:p w14:paraId="0EB63AAF">
            <w:pPr>
              <w:rPr>
                <w:rFonts w:ascii="仿宋" w:hAnsi="仿宋" w:eastAsia="仿宋" w:cs="仿宋"/>
                <w:sz w:val="24"/>
                <w:szCs w:val="24"/>
              </w:rPr>
            </w:pPr>
            <w:r>
              <w:rPr>
                <w:rFonts w:ascii="仿宋" w:hAnsi="仿宋" w:eastAsia="仿宋" w:cs="仿宋"/>
                <w:sz w:val="24"/>
                <w:szCs w:val="24"/>
              </w:rPr>
              <w:t>南京医科大学附属儿童医院</w:t>
            </w:r>
          </w:p>
        </w:tc>
        <w:tc>
          <w:tcPr>
            <w:tcW w:w="1276" w:type="dxa"/>
            <w:gridSpan w:val="3"/>
            <w:tcBorders>
              <w:top w:val="single" w:color="000000" w:sz="6" w:space="0"/>
              <w:bottom w:val="single" w:color="000000" w:sz="6" w:space="0"/>
              <w:right w:val="single" w:color="000000" w:sz="8" w:space="0"/>
            </w:tcBorders>
            <w:vAlign w:val="center"/>
          </w:tcPr>
          <w:p w14:paraId="688A09A4">
            <w:pPr>
              <w:jc w:val="center"/>
              <w:rPr>
                <w:rFonts w:ascii="仿宋" w:hAnsi="仿宋" w:eastAsia="仿宋" w:cs="仿宋"/>
                <w:sz w:val="24"/>
                <w:szCs w:val="24"/>
              </w:rPr>
            </w:pPr>
            <w:r>
              <w:rPr>
                <w:rFonts w:ascii="仿宋" w:hAnsi="仿宋" w:eastAsia="仿宋" w:cs="仿宋"/>
                <w:sz w:val="24"/>
                <w:szCs w:val="24"/>
              </w:rPr>
              <w:t>行政职务</w:t>
            </w:r>
          </w:p>
        </w:tc>
        <w:tc>
          <w:tcPr>
            <w:tcW w:w="1669" w:type="dxa"/>
            <w:tcBorders>
              <w:top w:val="single" w:color="000000" w:sz="6" w:space="0"/>
              <w:bottom w:val="single" w:color="000000" w:sz="6" w:space="0"/>
              <w:right w:val="single" w:color="000000" w:sz="8" w:space="0"/>
            </w:tcBorders>
            <w:vAlign w:val="center"/>
          </w:tcPr>
          <w:p w14:paraId="1808CFD4">
            <w:pPr>
              <w:rPr>
                <w:rFonts w:ascii="仿宋" w:hAnsi="仿宋" w:eastAsia="仿宋" w:cs="仿宋"/>
                <w:sz w:val="24"/>
                <w:szCs w:val="24"/>
              </w:rPr>
            </w:pPr>
            <w:r>
              <w:rPr>
                <w:rFonts w:ascii="仿宋" w:hAnsi="仿宋" w:eastAsia="仿宋" w:cs="仿宋"/>
                <w:sz w:val="24"/>
                <w:szCs w:val="24"/>
              </w:rPr>
              <w:t>科主任</w:t>
            </w:r>
          </w:p>
        </w:tc>
      </w:tr>
      <w:tr w14:paraId="54834700">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02558491">
            <w:pPr>
              <w:jc w:val="center"/>
              <w:rPr>
                <w:rFonts w:ascii="仿宋" w:hAnsi="仿宋" w:eastAsia="仿宋" w:cs="仿宋"/>
                <w:sz w:val="24"/>
                <w:szCs w:val="24"/>
              </w:rPr>
            </w:pPr>
            <w:r>
              <w:rPr>
                <w:rFonts w:ascii="仿宋" w:hAnsi="仿宋" w:eastAsia="仿宋" w:cs="仿宋"/>
                <w:sz w:val="24"/>
                <w:szCs w:val="24"/>
              </w:rPr>
              <w:t>二级单位</w:t>
            </w:r>
          </w:p>
        </w:tc>
        <w:tc>
          <w:tcPr>
            <w:tcW w:w="8047" w:type="dxa"/>
            <w:gridSpan w:val="12"/>
            <w:tcBorders>
              <w:top w:val="single" w:color="000000" w:sz="6" w:space="0"/>
              <w:bottom w:val="single" w:color="000000" w:sz="6" w:space="0"/>
              <w:right w:val="single" w:color="000000" w:sz="8" w:space="0"/>
            </w:tcBorders>
            <w:vAlign w:val="center"/>
          </w:tcPr>
          <w:p w14:paraId="266810FF">
            <w:pPr>
              <w:jc w:val="left"/>
              <w:rPr>
                <w:rFonts w:ascii="仿宋" w:hAnsi="仿宋" w:eastAsia="仿宋" w:cs="仿宋"/>
                <w:sz w:val="24"/>
                <w:szCs w:val="24"/>
              </w:rPr>
            </w:pPr>
            <w:r>
              <w:rPr>
                <w:rFonts w:ascii="仿宋" w:hAnsi="仿宋" w:eastAsia="仿宋" w:cs="仿宋"/>
                <w:sz w:val="24"/>
                <w:szCs w:val="24"/>
              </w:rPr>
              <w:t>影像科</w:t>
            </w:r>
          </w:p>
        </w:tc>
      </w:tr>
      <w:tr w14:paraId="0826BE7B">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4614C418">
            <w:pPr>
              <w:jc w:val="center"/>
              <w:rPr>
                <w:rFonts w:ascii="仿宋" w:hAnsi="仿宋" w:eastAsia="仿宋" w:cs="仿宋"/>
                <w:sz w:val="24"/>
                <w:szCs w:val="24"/>
              </w:rPr>
            </w:pPr>
            <w:r>
              <w:rPr>
                <w:rFonts w:ascii="仿宋" w:hAnsi="仿宋" w:eastAsia="仿宋" w:cs="仿宋"/>
                <w:sz w:val="24"/>
                <w:szCs w:val="24"/>
              </w:rPr>
              <w:t>完成单位</w:t>
            </w:r>
          </w:p>
        </w:tc>
        <w:tc>
          <w:tcPr>
            <w:tcW w:w="8047" w:type="dxa"/>
            <w:gridSpan w:val="12"/>
            <w:tcBorders>
              <w:top w:val="single" w:color="000000" w:sz="6" w:space="0"/>
              <w:bottom w:val="single" w:color="000000" w:sz="6" w:space="0"/>
              <w:right w:val="single" w:color="000000" w:sz="8" w:space="0"/>
            </w:tcBorders>
            <w:vAlign w:val="center"/>
          </w:tcPr>
          <w:p w14:paraId="74B066D3">
            <w:pPr>
              <w:jc w:val="left"/>
              <w:rPr>
                <w:rFonts w:ascii="仿宋" w:hAnsi="仿宋" w:eastAsia="仿宋" w:cs="仿宋"/>
                <w:sz w:val="24"/>
                <w:szCs w:val="24"/>
              </w:rPr>
            </w:pPr>
            <w:r>
              <w:rPr>
                <w:rFonts w:ascii="仿宋" w:hAnsi="仿宋" w:eastAsia="仿宋" w:cs="仿宋"/>
                <w:sz w:val="24"/>
                <w:szCs w:val="24"/>
              </w:rPr>
              <w:t>南京医科大学附属儿童医院</w:t>
            </w:r>
          </w:p>
        </w:tc>
      </w:tr>
      <w:tr w14:paraId="2932C18B">
        <w:tblPrEx>
          <w:tblCellMar>
            <w:top w:w="0" w:type="dxa"/>
            <w:left w:w="108" w:type="dxa"/>
            <w:bottom w:w="0" w:type="dxa"/>
            <w:right w:w="108" w:type="dxa"/>
          </w:tblCellMar>
        </w:tblPrEx>
        <w:trPr>
          <w:trHeight w:val="480" w:hRule="atLeast"/>
          <w:jc w:val="center"/>
        </w:trPr>
        <w:tc>
          <w:tcPr>
            <w:tcW w:w="2660" w:type="dxa"/>
            <w:gridSpan w:val="3"/>
            <w:tcBorders>
              <w:top w:val="single" w:color="000000" w:sz="6" w:space="0"/>
              <w:left w:val="single" w:color="000000" w:sz="8" w:space="0"/>
              <w:bottom w:val="single" w:color="000000" w:sz="6" w:space="0"/>
              <w:right w:val="single" w:color="000000" w:sz="6" w:space="0"/>
            </w:tcBorders>
            <w:vAlign w:val="center"/>
          </w:tcPr>
          <w:p w14:paraId="1162451C">
            <w:pPr>
              <w:jc w:val="center"/>
              <w:rPr>
                <w:rFonts w:ascii="仿宋" w:hAnsi="仿宋" w:eastAsia="仿宋" w:cs="仿宋"/>
                <w:sz w:val="24"/>
                <w:szCs w:val="24"/>
              </w:rPr>
            </w:pPr>
            <w:r>
              <w:rPr>
                <w:rFonts w:ascii="仿宋" w:hAnsi="仿宋" w:eastAsia="仿宋" w:cs="仿宋"/>
                <w:sz w:val="24"/>
                <w:szCs w:val="24"/>
              </w:rPr>
              <w:t>参加本项目的起止时间</w:t>
            </w:r>
          </w:p>
        </w:tc>
        <w:tc>
          <w:tcPr>
            <w:tcW w:w="6627" w:type="dxa"/>
            <w:gridSpan w:val="10"/>
            <w:tcBorders>
              <w:top w:val="single" w:color="000000" w:sz="6" w:space="0"/>
              <w:bottom w:val="single" w:color="000000" w:sz="6" w:space="0"/>
              <w:right w:val="single" w:color="000000" w:sz="8" w:space="0"/>
            </w:tcBorders>
            <w:vAlign w:val="center"/>
          </w:tcPr>
          <w:p w14:paraId="514B9B9D">
            <w:pPr>
              <w:jc w:val="left"/>
              <w:rPr>
                <w:rFonts w:ascii="仿宋" w:hAnsi="仿宋" w:eastAsia="仿宋" w:cs="仿宋"/>
                <w:sz w:val="24"/>
                <w:szCs w:val="24"/>
              </w:rPr>
            </w:pPr>
            <w:r>
              <w:rPr>
                <w:rFonts w:ascii="仿宋" w:hAnsi="仿宋" w:eastAsia="仿宋" w:cs="仿宋"/>
                <w:sz w:val="24"/>
                <w:szCs w:val="24"/>
              </w:rPr>
              <w:t>2015-01-01</w:t>
            </w:r>
            <w:r>
              <w:rPr>
                <w:rFonts w:ascii="仿宋" w:hAnsi="仿宋" w:eastAsia="仿宋" w:cs="仿宋"/>
                <w:sz w:val="24"/>
                <w:u w:color="auto"/>
              </w:rPr>
              <w:t>至2020-12-31</w:t>
            </w:r>
          </w:p>
        </w:tc>
      </w:tr>
      <w:tr w14:paraId="410982CB">
        <w:tblPrEx>
          <w:tblCellMar>
            <w:top w:w="0" w:type="dxa"/>
            <w:left w:w="108" w:type="dxa"/>
            <w:bottom w:w="0" w:type="dxa"/>
            <w:right w:w="108" w:type="dxa"/>
          </w:tblCellMar>
        </w:tblPrEx>
        <w:trPr>
          <w:cantSplit/>
          <w:trHeight w:val="1039"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1F665B80">
            <w:pPr>
              <w:spacing w:before="60"/>
              <w:rPr>
                <w:rFonts w:ascii="仿宋" w:hAnsi="仿宋" w:eastAsia="仿宋" w:cs="仿宋"/>
                <w:sz w:val="24"/>
                <w:szCs w:val="24"/>
              </w:rPr>
            </w:pPr>
            <w:r>
              <w:rPr>
                <w:rFonts w:ascii="仿宋" w:hAnsi="仿宋" w:eastAsia="仿宋" w:cs="仿宋"/>
                <w:sz w:val="24"/>
                <w:szCs w:val="24"/>
              </w:rPr>
              <w:t>曾获省、部级及以上科技奖励情况：</w:t>
            </w:r>
            <w:r>
              <w:rPr>
                <w:rFonts w:ascii="仿宋" w:hAnsi="仿宋" w:eastAsia="仿宋" w:cs="仿宋"/>
                <w:sz w:val="24"/>
                <w:u w:color="auto"/>
              </w:rPr>
              <w:t>江苏省科技进步三等奖等多项奖励</w:t>
            </w:r>
          </w:p>
        </w:tc>
      </w:tr>
      <w:tr w14:paraId="55BCB4F2">
        <w:tblPrEx>
          <w:tblCellMar>
            <w:top w:w="0" w:type="dxa"/>
            <w:left w:w="108" w:type="dxa"/>
            <w:bottom w:w="0" w:type="dxa"/>
            <w:right w:w="108" w:type="dxa"/>
          </w:tblCellMar>
        </w:tblPrEx>
        <w:trPr>
          <w:cantSplit/>
          <w:trHeight w:val="724"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5E674A1E">
            <w:pPr>
              <w:spacing w:before="60"/>
              <w:rPr>
                <w:rFonts w:ascii="仿宋" w:hAnsi="仿宋" w:eastAsia="仿宋" w:cs="仿宋"/>
                <w:sz w:val="24"/>
                <w:szCs w:val="24"/>
              </w:rPr>
            </w:pPr>
            <w:r>
              <w:rPr>
                <w:rFonts w:ascii="仿宋" w:hAnsi="仿宋" w:eastAsia="仿宋" w:cs="仿宋"/>
                <w:sz w:val="24"/>
                <w:szCs w:val="24"/>
              </w:rPr>
              <w:t>对本项目的主要学术(技术)贡献：</w:t>
            </w:r>
            <w:r>
              <w:rPr>
                <w:rFonts w:ascii="仿宋" w:hAnsi="仿宋" w:eastAsia="仿宋" w:cs="仿宋"/>
                <w:sz w:val="24"/>
                <w:u w:color="auto"/>
              </w:rPr>
              <w:t>作为项目的主要成员，主要负责该项目影像方面的组织实施，具体包括影像图像的获取、图像后处理，有关影像结果的论文撰写及成果推广。</w:t>
            </w:r>
          </w:p>
        </w:tc>
      </w:tr>
      <w:tr w14:paraId="37AF834A">
        <w:tblPrEx>
          <w:tblCellMar>
            <w:top w:w="0" w:type="dxa"/>
            <w:left w:w="108" w:type="dxa"/>
            <w:bottom w:w="0" w:type="dxa"/>
            <w:right w:w="108" w:type="dxa"/>
          </w:tblCellMar>
        </w:tblPrEx>
        <w:trPr>
          <w:cantSplit/>
          <w:trHeight w:val="3420" w:hRule="atLeast"/>
          <w:jc w:val="center"/>
        </w:trPr>
        <w:tc>
          <w:tcPr>
            <w:tcW w:w="4930" w:type="dxa"/>
            <w:gridSpan w:val="6"/>
            <w:tcBorders>
              <w:top w:val="single" w:color="000000" w:sz="6" w:space="0"/>
              <w:left w:val="single" w:color="000000" w:sz="8" w:space="0"/>
              <w:bottom w:val="single" w:color="000000" w:sz="6" w:space="0"/>
              <w:right w:val="single" w:color="000000" w:sz="8" w:space="0"/>
            </w:tcBorders>
          </w:tcPr>
          <w:p w14:paraId="2074C07D">
            <w:pPr>
              <w:spacing w:before="156"/>
              <w:ind w:firstLine="422"/>
              <w:rPr>
                <w:rFonts w:ascii="仿宋" w:hAnsi="仿宋" w:eastAsia="仿宋" w:cs="Times New Roman"/>
                <w:sz w:val="24"/>
                <w:szCs w:val="24"/>
              </w:rPr>
            </w:pPr>
            <w:r>
              <w:rPr>
                <w:rFonts w:ascii="仿宋" w:hAnsi="仿宋" w:eastAsia="仿宋" w:cs="Times New Roman"/>
                <w:b/>
                <w:sz w:val="24"/>
                <w:szCs w:val="24"/>
              </w:rPr>
              <w:t>声明：</w:t>
            </w:r>
            <w:r>
              <w:rPr>
                <w:rFonts w:ascii="仿宋" w:hAnsi="仿宋" w:eastAsia="仿宋" w:cs="Times New Roman"/>
                <w:bCs/>
                <w:sz w:val="24"/>
                <w:szCs w:val="24"/>
              </w:rPr>
              <w:t>本人同意完成人排名，</w:t>
            </w:r>
            <w:r>
              <w:rPr>
                <w:rFonts w:ascii="仿宋" w:hAnsi="仿宋" w:eastAsia="仿宋" w:cs="Times New Roman"/>
                <w:sz w:val="24"/>
                <w:szCs w:val="24"/>
              </w:rPr>
              <w:t>遵守《妇幼健康科技奖管理规定》和妇幼健康科技奖申报推荐工作的具体要求，保证所提供的有关材料真实准确，且不包含涉及国防和国家安全的保密内容、不存在侵犯他人知识产权的情形。</w:t>
            </w:r>
          </w:p>
          <w:p w14:paraId="4AB7D5B4">
            <w:pPr>
              <w:ind w:firstLine="420"/>
              <w:rPr>
                <w:rFonts w:ascii="仿宋" w:hAnsi="仿宋" w:eastAsia="仿宋" w:cs="Times New Roman"/>
                <w:sz w:val="24"/>
                <w:szCs w:val="24"/>
              </w:rPr>
            </w:pPr>
            <w:r>
              <w:rPr>
                <w:rFonts w:ascii="仿宋" w:hAnsi="仿宋" w:eastAsia="仿宋" w:cs="Times New Roman"/>
                <w:sz w:val="24"/>
                <w:szCs w:val="24"/>
              </w:rPr>
              <w:t>本人承诺遵守评审工作纪律，如有材料虚假、科研失信、违规违纪等行为，愿意承担责任并接受处理。如产生争议，保证积极配合调查处理工作。</w:t>
            </w:r>
          </w:p>
          <w:p w14:paraId="3A082CF6">
            <w:pPr>
              <w:rPr>
                <w:rFonts w:ascii="仿宋" w:hAnsi="仿宋" w:eastAsia="仿宋" w:cs="Times New Roman"/>
                <w:sz w:val="24"/>
                <w:szCs w:val="24"/>
              </w:rPr>
            </w:pPr>
          </w:p>
          <w:p w14:paraId="5ABB331A">
            <w:pPr>
              <w:ind w:right="630"/>
              <w:jc w:val="right"/>
              <w:rPr>
                <w:rFonts w:ascii="仿宋" w:hAnsi="仿宋" w:eastAsia="仿宋" w:cs="Times New Roman"/>
                <w:sz w:val="24"/>
                <w:szCs w:val="24"/>
              </w:rPr>
            </w:pPr>
            <w:r>
              <w:rPr>
                <w:rFonts w:ascii="仿宋" w:hAnsi="仿宋" w:eastAsia="仿宋" w:cs="Times New Roman"/>
                <w:sz w:val="24"/>
                <w:szCs w:val="24"/>
              </w:rPr>
              <w:t xml:space="preserve">本人签名：                  </w:t>
            </w:r>
          </w:p>
          <w:p w14:paraId="58E14C7F">
            <w:pPr>
              <w:rPr>
                <w:rFonts w:ascii="仿宋" w:hAnsi="仿宋" w:eastAsia="仿宋" w:cs="Times New Roman"/>
                <w:sz w:val="24"/>
                <w:szCs w:val="24"/>
              </w:rPr>
            </w:pPr>
          </w:p>
          <w:p w14:paraId="068EC099">
            <w:pPr>
              <w:ind w:right="840"/>
              <w:jc w:val="right"/>
              <w:rPr>
                <w:rFonts w:ascii="仿宋" w:hAnsi="仿宋" w:eastAsia="仿宋" w:cs="Times New Roman"/>
                <w:sz w:val="24"/>
                <w:szCs w:val="24"/>
              </w:rPr>
            </w:pPr>
            <w:r>
              <w:rPr>
                <w:rFonts w:ascii="仿宋" w:hAnsi="仿宋" w:eastAsia="仿宋" w:cs="Times New Roman"/>
                <w:sz w:val="24"/>
                <w:szCs w:val="24"/>
              </w:rPr>
              <w:t>年   月   日</w:t>
            </w:r>
          </w:p>
        </w:tc>
        <w:tc>
          <w:tcPr>
            <w:tcW w:w="4357" w:type="dxa"/>
            <w:gridSpan w:val="7"/>
            <w:tcBorders>
              <w:top w:val="single" w:color="000000" w:sz="6" w:space="0"/>
              <w:left w:val="single" w:color="000000" w:sz="8" w:space="0"/>
              <w:bottom w:val="single" w:color="000000" w:sz="6" w:space="0"/>
              <w:right w:val="single" w:color="000000" w:sz="8" w:space="0"/>
            </w:tcBorders>
          </w:tcPr>
          <w:p w14:paraId="6F8EAE05">
            <w:pPr>
              <w:spacing w:before="156"/>
              <w:ind w:firstLine="422"/>
              <w:rPr>
                <w:rFonts w:ascii="仿宋" w:hAnsi="仿宋" w:eastAsia="仿宋" w:cs="Times New Roman"/>
                <w:sz w:val="24"/>
                <w:szCs w:val="24"/>
              </w:rPr>
            </w:pPr>
            <w:r>
              <w:rPr>
                <w:rFonts w:ascii="仿宋" w:hAnsi="仿宋" w:eastAsia="仿宋" w:cs="Times New Roman"/>
                <w:b/>
                <w:sz w:val="24"/>
                <w:szCs w:val="24"/>
              </w:rPr>
              <w:t>完成单位声明：</w:t>
            </w:r>
            <w:r>
              <w:rPr>
                <w:rFonts w:ascii="仿宋" w:hAnsi="仿宋" w:eastAsia="仿宋" w:cs="Times New Roman"/>
                <w:sz w:val="24"/>
                <w:szCs w:val="24"/>
              </w:rPr>
              <w:t>本单位确认该完成人情况表内容真实准确，且不包含涉及国防和国家安全的保密内容、不存在侵犯他人知识产权的情形。如产生争议，保证积极配合调查处理工作。</w:t>
            </w:r>
          </w:p>
          <w:p w14:paraId="24A45C04">
            <w:pPr>
              <w:rPr>
                <w:rFonts w:ascii="仿宋" w:hAnsi="仿宋" w:eastAsia="仿宋" w:cs="Times New Roman"/>
                <w:sz w:val="24"/>
                <w:szCs w:val="24"/>
              </w:rPr>
            </w:pPr>
          </w:p>
          <w:p w14:paraId="7F9F331E">
            <w:pPr>
              <w:ind w:firstLine="422"/>
              <w:rPr>
                <w:rFonts w:ascii="仿宋" w:hAnsi="仿宋" w:eastAsia="仿宋" w:cs="Times New Roman"/>
                <w:sz w:val="24"/>
                <w:szCs w:val="24"/>
              </w:rPr>
            </w:pPr>
            <w:r>
              <w:rPr>
                <w:rFonts w:ascii="仿宋" w:hAnsi="仿宋" w:eastAsia="仿宋" w:cs="Times New Roman"/>
                <w:b/>
                <w:sz w:val="24"/>
                <w:szCs w:val="24"/>
              </w:rPr>
              <w:t>工作单位声明：</w:t>
            </w:r>
            <w:r>
              <w:rPr>
                <w:rFonts w:ascii="仿宋" w:hAnsi="仿宋" w:eastAsia="仿宋" w:cs="Times New Roman"/>
                <w:sz w:val="24"/>
                <w:szCs w:val="24"/>
              </w:rPr>
              <w:t>本单位已知悉该完成人申报推荐情况且无异议。</w:t>
            </w:r>
          </w:p>
          <w:p w14:paraId="7609DEAB">
            <w:pPr>
              <w:rPr>
                <w:rFonts w:ascii="仿宋" w:hAnsi="仿宋" w:eastAsia="仿宋" w:cs="Times New Roman"/>
                <w:sz w:val="24"/>
                <w:szCs w:val="24"/>
              </w:rPr>
            </w:pPr>
          </w:p>
          <w:p w14:paraId="176696BB">
            <w:pPr>
              <w:ind w:right="630"/>
              <w:jc w:val="right"/>
              <w:rPr>
                <w:rFonts w:ascii="仿宋" w:hAnsi="仿宋" w:eastAsia="仿宋" w:cs="Times New Roman"/>
                <w:sz w:val="24"/>
                <w:szCs w:val="24"/>
              </w:rPr>
            </w:pPr>
          </w:p>
          <w:p w14:paraId="126314A3">
            <w:pPr>
              <w:ind w:right="1470"/>
              <w:jc w:val="right"/>
              <w:rPr>
                <w:rFonts w:ascii="仿宋" w:hAnsi="仿宋" w:eastAsia="仿宋" w:cs="Times New Roman"/>
                <w:sz w:val="24"/>
                <w:szCs w:val="24"/>
              </w:rPr>
            </w:pPr>
            <w:r>
              <w:rPr>
                <w:rFonts w:ascii="仿宋" w:hAnsi="仿宋" w:eastAsia="仿宋" w:cs="Times New Roman"/>
                <w:sz w:val="24"/>
                <w:szCs w:val="24"/>
              </w:rPr>
              <w:t xml:space="preserve">单位盖章：         </w:t>
            </w:r>
          </w:p>
          <w:p w14:paraId="63DF944D">
            <w:pPr>
              <w:jc w:val="right"/>
              <w:rPr>
                <w:rFonts w:ascii="仿宋" w:hAnsi="仿宋" w:eastAsia="仿宋" w:cs="Times New Roman"/>
                <w:sz w:val="24"/>
                <w:szCs w:val="24"/>
              </w:rPr>
            </w:pPr>
          </w:p>
          <w:p w14:paraId="75B3F569">
            <w:pPr>
              <w:ind w:right="420"/>
              <w:jc w:val="right"/>
              <w:rPr>
                <w:rFonts w:ascii="仿宋" w:hAnsi="仿宋" w:eastAsia="仿宋" w:cs="Times New Roman"/>
                <w:sz w:val="24"/>
                <w:szCs w:val="24"/>
              </w:rPr>
            </w:pPr>
            <w:r>
              <w:rPr>
                <w:rFonts w:ascii="仿宋" w:hAnsi="仿宋" w:eastAsia="仿宋" w:cs="Times New Roman"/>
                <w:sz w:val="24"/>
                <w:szCs w:val="24"/>
              </w:rPr>
              <w:t>年   月   日</w:t>
            </w:r>
          </w:p>
        </w:tc>
      </w:tr>
    </w:tbl>
    <w:p w14:paraId="49EDD509"/>
    <w:tbl>
      <w:tblPr>
        <w:tblStyle w:val="9"/>
        <w:tblpPr w:leftFromText="180" w:rightFromText="180" w:vertAnchor="text" w:tblpXSpec="center" w:tblpY="1"/>
        <w:tblOverlap w:val="never"/>
        <w:tblW w:w="9288" w:type="dxa"/>
        <w:jc w:val="center"/>
        <w:tblLayout w:type="fixed"/>
        <w:tblCellMar>
          <w:top w:w="0" w:type="dxa"/>
          <w:left w:w="108" w:type="dxa"/>
          <w:bottom w:w="0" w:type="dxa"/>
          <w:right w:w="108" w:type="dxa"/>
        </w:tblCellMar>
      </w:tblPr>
      <w:tblGrid>
        <w:gridCol w:w="1241"/>
        <w:gridCol w:w="709"/>
        <w:gridCol w:w="711"/>
        <w:gridCol w:w="760"/>
        <w:gridCol w:w="680"/>
        <w:gridCol w:w="830"/>
        <w:gridCol w:w="396"/>
        <w:gridCol w:w="7"/>
        <w:gridCol w:w="1009"/>
        <w:gridCol w:w="53"/>
        <w:gridCol w:w="1196"/>
        <w:gridCol w:w="27"/>
        <w:gridCol w:w="1669"/>
      </w:tblGrid>
      <w:tr w14:paraId="7776BF00">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403950F2">
            <w:pPr>
              <w:jc w:val="center"/>
              <w:rPr>
                <w:rFonts w:ascii="仿宋" w:hAnsi="仿宋" w:eastAsia="仿宋" w:cs="仿宋"/>
                <w:sz w:val="24"/>
                <w:szCs w:val="24"/>
              </w:rPr>
            </w:pPr>
            <w:r>
              <w:rPr>
                <w:rFonts w:ascii="仿宋" w:hAnsi="仿宋" w:eastAsia="仿宋" w:cs="仿宋"/>
                <w:sz w:val="24"/>
                <w:szCs w:val="24"/>
              </w:rPr>
              <w:t>姓    名</w:t>
            </w:r>
          </w:p>
        </w:tc>
        <w:tc>
          <w:tcPr>
            <w:tcW w:w="1420" w:type="dxa"/>
            <w:gridSpan w:val="2"/>
            <w:tcBorders>
              <w:top w:val="single" w:color="000000" w:sz="8" w:space="0"/>
              <w:bottom w:val="single" w:color="000000" w:sz="6" w:space="0"/>
              <w:right w:val="single" w:color="000000" w:sz="6" w:space="0"/>
            </w:tcBorders>
            <w:vAlign w:val="center"/>
          </w:tcPr>
          <w:p w14:paraId="54C6E3BE">
            <w:pPr>
              <w:jc w:val="left"/>
              <w:rPr>
                <w:rFonts w:ascii="仿宋" w:hAnsi="仿宋" w:eastAsia="仿宋" w:cs="仿宋"/>
                <w:sz w:val="24"/>
                <w:szCs w:val="24"/>
              </w:rPr>
            </w:pPr>
            <w:r>
              <w:rPr>
                <w:rFonts w:ascii="仿宋" w:hAnsi="仿宋" w:eastAsia="仿宋" w:cs="仿宋"/>
                <w:sz w:val="24"/>
                <w:szCs w:val="24"/>
              </w:rPr>
              <w:t>杨玉忠</w:t>
            </w:r>
          </w:p>
        </w:tc>
        <w:tc>
          <w:tcPr>
            <w:tcW w:w="760" w:type="dxa"/>
            <w:tcBorders>
              <w:top w:val="single" w:color="000000" w:sz="8" w:space="0"/>
              <w:bottom w:val="single" w:color="000000" w:sz="6" w:space="0"/>
              <w:right w:val="single" w:color="000000" w:sz="6" w:space="0"/>
            </w:tcBorders>
            <w:vAlign w:val="center"/>
          </w:tcPr>
          <w:p w14:paraId="20E71F66">
            <w:pPr>
              <w:jc w:val="center"/>
              <w:rPr>
                <w:rFonts w:ascii="仿宋" w:hAnsi="仿宋" w:eastAsia="仿宋" w:cs="仿宋"/>
                <w:sz w:val="24"/>
                <w:szCs w:val="24"/>
              </w:rPr>
            </w:pPr>
            <w:r>
              <w:rPr>
                <w:rFonts w:ascii="仿宋" w:hAnsi="仿宋" w:eastAsia="仿宋" w:cs="仿宋"/>
                <w:sz w:val="24"/>
                <w:szCs w:val="24"/>
              </w:rPr>
              <w:t>排名</w:t>
            </w:r>
          </w:p>
        </w:tc>
        <w:tc>
          <w:tcPr>
            <w:tcW w:w="680" w:type="dxa"/>
            <w:tcBorders>
              <w:top w:val="single" w:color="000000" w:sz="8" w:space="0"/>
              <w:bottom w:val="single" w:color="000000" w:sz="6" w:space="0"/>
              <w:right w:val="single" w:color="000000" w:sz="6" w:space="0"/>
            </w:tcBorders>
            <w:vAlign w:val="center"/>
          </w:tcPr>
          <w:p w14:paraId="1C309BBC">
            <w:pPr>
              <w:jc w:val="left"/>
              <w:rPr>
                <w:rFonts w:ascii="仿宋" w:hAnsi="仿宋" w:eastAsia="仿宋" w:cs="仿宋"/>
                <w:sz w:val="24"/>
                <w:szCs w:val="24"/>
              </w:rPr>
            </w:pPr>
            <w:r>
              <w:rPr>
                <w:rFonts w:ascii="仿宋" w:hAnsi="仿宋" w:eastAsia="仿宋" w:cs="仿宋"/>
                <w:sz w:val="24"/>
                <w:szCs w:val="24"/>
              </w:rPr>
              <w:t>6</w:t>
            </w:r>
          </w:p>
        </w:tc>
        <w:tc>
          <w:tcPr>
            <w:tcW w:w="1226" w:type="dxa"/>
            <w:gridSpan w:val="2"/>
            <w:tcBorders>
              <w:top w:val="single" w:color="000000" w:sz="8" w:space="0"/>
              <w:bottom w:val="single" w:color="000000" w:sz="6" w:space="0"/>
              <w:right w:val="single" w:color="000000" w:sz="4" w:space="0"/>
            </w:tcBorders>
            <w:vAlign w:val="center"/>
          </w:tcPr>
          <w:p w14:paraId="68B177DC">
            <w:pPr>
              <w:jc w:val="left"/>
              <w:rPr>
                <w:rFonts w:ascii="仿宋" w:hAnsi="仿宋" w:eastAsia="仿宋" w:cs="仿宋"/>
                <w:sz w:val="24"/>
                <w:szCs w:val="24"/>
              </w:rPr>
            </w:pPr>
            <w:r>
              <w:rPr>
                <w:rFonts w:ascii="仿宋" w:hAnsi="仿宋" w:eastAsia="仿宋" w:cs="仿宋"/>
                <w:sz w:val="24"/>
                <w:szCs w:val="24"/>
              </w:rPr>
              <w:t>性    别</w:t>
            </w:r>
          </w:p>
        </w:tc>
        <w:tc>
          <w:tcPr>
            <w:tcW w:w="1069" w:type="dxa"/>
            <w:gridSpan w:val="3"/>
            <w:tcBorders>
              <w:top w:val="single" w:color="000000" w:sz="8" w:space="0"/>
              <w:left w:val="single" w:color="000000" w:sz="4" w:space="0"/>
              <w:bottom w:val="single" w:color="000000" w:sz="6" w:space="0"/>
              <w:right w:val="single" w:color="000000" w:sz="6" w:space="0"/>
            </w:tcBorders>
            <w:vAlign w:val="center"/>
          </w:tcPr>
          <w:p w14:paraId="1D5C7773">
            <w:pPr>
              <w:rPr>
                <w:rFonts w:ascii="仿宋" w:hAnsi="仿宋" w:eastAsia="仿宋" w:cs="仿宋"/>
                <w:sz w:val="24"/>
                <w:szCs w:val="24"/>
              </w:rPr>
            </w:pPr>
            <w:r>
              <w:rPr>
                <w:rFonts w:ascii="仿宋" w:hAnsi="仿宋" w:eastAsia="仿宋" w:cs="仿宋"/>
                <w:sz w:val="24"/>
                <w:szCs w:val="24"/>
              </w:rPr>
              <w:t>男</w:t>
            </w:r>
          </w:p>
        </w:tc>
        <w:tc>
          <w:tcPr>
            <w:tcW w:w="1196" w:type="dxa"/>
            <w:tcBorders>
              <w:top w:val="single" w:color="000000" w:sz="8" w:space="0"/>
              <w:right w:val="single" w:color="000000" w:sz="4" w:space="0"/>
            </w:tcBorders>
            <w:vAlign w:val="center"/>
          </w:tcPr>
          <w:p w14:paraId="3F5E33F2">
            <w:pPr>
              <w:ind w:left="-44" w:firstLine="44"/>
              <w:rPr>
                <w:rFonts w:ascii="仿宋" w:hAnsi="仿宋" w:eastAsia="仿宋" w:cs="仿宋"/>
                <w:sz w:val="24"/>
                <w:szCs w:val="24"/>
              </w:rPr>
            </w:pPr>
            <w:r>
              <w:rPr>
                <w:rFonts w:ascii="仿宋" w:hAnsi="仿宋" w:eastAsia="仿宋" w:cs="仿宋"/>
                <w:sz w:val="24"/>
                <w:szCs w:val="24"/>
              </w:rPr>
              <w:t>国    籍</w:t>
            </w:r>
          </w:p>
        </w:tc>
        <w:tc>
          <w:tcPr>
            <w:tcW w:w="1696" w:type="dxa"/>
            <w:gridSpan w:val="2"/>
            <w:tcBorders>
              <w:top w:val="single" w:color="000000" w:sz="8" w:space="0"/>
              <w:left w:val="single" w:color="000000" w:sz="4" w:space="0"/>
              <w:right w:val="single" w:color="000000" w:sz="8" w:space="0"/>
            </w:tcBorders>
            <w:vAlign w:val="center"/>
          </w:tcPr>
          <w:p w14:paraId="1C7D81C8">
            <w:pPr>
              <w:rPr>
                <w:rFonts w:ascii="仿宋" w:hAnsi="仿宋" w:eastAsia="仿宋" w:cs="仿宋"/>
                <w:sz w:val="24"/>
                <w:szCs w:val="24"/>
              </w:rPr>
            </w:pPr>
            <w:r>
              <w:rPr>
                <w:rFonts w:ascii="仿宋" w:hAnsi="仿宋" w:eastAsia="仿宋" w:cs="仿宋"/>
                <w:sz w:val="24"/>
                <w:szCs w:val="24"/>
              </w:rPr>
              <w:t>中国</w:t>
            </w:r>
          </w:p>
        </w:tc>
      </w:tr>
      <w:tr w14:paraId="322AA5D6">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23798457">
            <w:pPr>
              <w:jc w:val="center"/>
              <w:rPr>
                <w:rFonts w:ascii="仿宋" w:hAnsi="仿宋" w:eastAsia="仿宋" w:cs="仿宋"/>
                <w:sz w:val="24"/>
                <w:szCs w:val="24"/>
              </w:rPr>
            </w:pPr>
            <w:r>
              <w:rPr>
                <w:rFonts w:ascii="仿宋" w:hAnsi="仿宋" w:eastAsia="仿宋" w:cs="仿宋"/>
                <w:sz w:val="24"/>
                <w:szCs w:val="24"/>
              </w:rPr>
              <w:t>出生年月</w:t>
            </w:r>
          </w:p>
        </w:tc>
        <w:tc>
          <w:tcPr>
            <w:tcW w:w="2860" w:type="dxa"/>
            <w:gridSpan w:val="4"/>
            <w:tcBorders>
              <w:top w:val="single" w:color="000000" w:sz="8" w:space="0"/>
              <w:bottom w:val="single" w:color="000000" w:sz="6" w:space="0"/>
              <w:right w:val="single" w:color="000000" w:sz="6" w:space="0"/>
            </w:tcBorders>
            <w:vAlign w:val="center"/>
          </w:tcPr>
          <w:p w14:paraId="306426FF">
            <w:pPr>
              <w:jc w:val="left"/>
              <w:rPr>
                <w:rFonts w:ascii="仿宋" w:hAnsi="仿宋" w:eastAsia="仿宋" w:cs="仿宋"/>
                <w:sz w:val="24"/>
                <w:szCs w:val="24"/>
              </w:rPr>
            </w:pPr>
            <w:r>
              <w:rPr>
                <w:rFonts w:ascii="仿宋" w:hAnsi="仿宋" w:eastAsia="仿宋"/>
                <w:sz w:val="24"/>
                <w:szCs w:val="24"/>
              </w:rPr>
              <w:t>1985-05-30</w:t>
            </w:r>
          </w:p>
        </w:tc>
        <w:tc>
          <w:tcPr>
            <w:tcW w:w="1233" w:type="dxa"/>
            <w:gridSpan w:val="3"/>
            <w:tcBorders>
              <w:top w:val="single" w:color="000000" w:sz="8" w:space="0"/>
              <w:bottom w:val="single" w:color="000000" w:sz="6" w:space="0"/>
              <w:right w:val="single" w:color="000000" w:sz="4" w:space="0"/>
            </w:tcBorders>
            <w:vAlign w:val="center"/>
          </w:tcPr>
          <w:p w14:paraId="6A01ECD4">
            <w:pPr>
              <w:jc w:val="left"/>
              <w:rPr>
                <w:rFonts w:ascii="仿宋" w:hAnsi="仿宋" w:eastAsia="仿宋" w:cs="仿宋"/>
                <w:sz w:val="24"/>
                <w:szCs w:val="24"/>
              </w:rPr>
            </w:pPr>
            <w:r>
              <w:rPr>
                <w:rFonts w:ascii="仿宋" w:hAnsi="仿宋" w:eastAsia="仿宋" w:cs="仿宋"/>
                <w:sz w:val="24"/>
                <w:szCs w:val="24"/>
              </w:rPr>
              <w:t>民    族</w:t>
            </w:r>
          </w:p>
        </w:tc>
        <w:tc>
          <w:tcPr>
            <w:tcW w:w="1062" w:type="dxa"/>
            <w:gridSpan w:val="2"/>
            <w:tcBorders>
              <w:top w:val="single" w:color="000000" w:sz="8" w:space="0"/>
              <w:left w:val="single" w:color="000000" w:sz="4" w:space="0"/>
              <w:bottom w:val="single" w:color="000000" w:sz="6" w:space="0"/>
              <w:right w:val="single" w:color="000000" w:sz="6" w:space="0"/>
            </w:tcBorders>
            <w:vAlign w:val="center"/>
          </w:tcPr>
          <w:p w14:paraId="4CF3E2AA">
            <w:pPr>
              <w:rPr>
                <w:rFonts w:ascii="仿宋" w:hAnsi="仿宋" w:eastAsia="仿宋" w:cs="仿宋"/>
                <w:sz w:val="24"/>
                <w:szCs w:val="24"/>
              </w:rPr>
            </w:pPr>
            <w:r>
              <w:rPr>
                <w:rFonts w:ascii="仿宋" w:hAnsi="仿宋" w:eastAsia="仿宋" w:cs="仿宋"/>
                <w:sz w:val="24"/>
                <w:szCs w:val="24"/>
              </w:rPr>
              <w:t>汉</w:t>
            </w:r>
          </w:p>
        </w:tc>
        <w:tc>
          <w:tcPr>
            <w:tcW w:w="1196" w:type="dxa"/>
            <w:tcBorders>
              <w:top w:val="single" w:color="000000" w:sz="8" w:space="0"/>
              <w:right w:val="single" w:color="000000" w:sz="4" w:space="0"/>
            </w:tcBorders>
            <w:vAlign w:val="center"/>
          </w:tcPr>
          <w:p w14:paraId="2BE9D599">
            <w:pPr>
              <w:ind w:left="-44" w:firstLine="44"/>
              <w:jc w:val="center"/>
              <w:rPr>
                <w:rFonts w:ascii="仿宋" w:hAnsi="仿宋" w:eastAsia="仿宋" w:cs="仿宋"/>
                <w:sz w:val="24"/>
                <w:szCs w:val="24"/>
              </w:rPr>
            </w:pPr>
            <w:r>
              <w:rPr>
                <w:rFonts w:ascii="仿宋" w:hAnsi="仿宋" w:eastAsia="仿宋" w:cs="仿宋"/>
                <w:sz w:val="24"/>
                <w:szCs w:val="24"/>
              </w:rPr>
              <w:t>党    派</w:t>
            </w:r>
          </w:p>
        </w:tc>
        <w:tc>
          <w:tcPr>
            <w:tcW w:w="1696" w:type="dxa"/>
            <w:gridSpan w:val="2"/>
            <w:tcBorders>
              <w:top w:val="single" w:color="000000" w:sz="8" w:space="0"/>
              <w:left w:val="single" w:color="000000" w:sz="4" w:space="0"/>
              <w:right w:val="single" w:color="000000" w:sz="8" w:space="0"/>
            </w:tcBorders>
            <w:vAlign w:val="center"/>
          </w:tcPr>
          <w:p w14:paraId="6271E7B8">
            <w:pPr>
              <w:rPr>
                <w:rFonts w:ascii="仿宋" w:hAnsi="仿宋" w:eastAsia="仿宋" w:cs="仿宋"/>
                <w:sz w:val="24"/>
                <w:szCs w:val="24"/>
              </w:rPr>
            </w:pPr>
            <w:r>
              <w:rPr>
                <w:rFonts w:ascii="仿宋" w:hAnsi="仿宋" w:eastAsia="仿宋" w:cs="仿宋"/>
                <w:sz w:val="24"/>
                <w:szCs w:val="24"/>
              </w:rPr>
              <w:t>中国共产党</w:t>
            </w:r>
          </w:p>
        </w:tc>
      </w:tr>
      <w:tr w14:paraId="1BFCADC0">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42715F92">
            <w:pPr>
              <w:jc w:val="center"/>
              <w:rPr>
                <w:rFonts w:ascii="仿宋" w:hAnsi="仿宋" w:eastAsia="仿宋" w:cs="仿宋"/>
                <w:sz w:val="24"/>
                <w:szCs w:val="24"/>
              </w:rPr>
            </w:pPr>
            <w:r>
              <w:rPr>
                <w:rFonts w:ascii="仿宋" w:hAnsi="仿宋" w:eastAsia="仿宋" w:cs="仿宋"/>
                <w:sz w:val="24"/>
                <w:szCs w:val="24"/>
              </w:rPr>
              <w:t>毕业学校</w:t>
            </w:r>
          </w:p>
        </w:tc>
        <w:tc>
          <w:tcPr>
            <w:tcW w:w="2860" w:type="dxa"/>
            <w:gridSpan w:val="4"/>
            <w:tcBorders>
              <w:top w:val="single" w:color="000000" w:sz="6" w:space="0"/>
              <w:bottom w:val="single" w:color="000000" w:sz="6" w:space="0"/>
              <w:right w:val="single" w:color="000000" w:sz="6" w:space="0"/>
            </w:tcBorders>
            <w:vAlign w:val="center"/>
          </w:tcPr>
          <w:p w14:paraId="45FC6BFC">
            <w:pPr>
              <w:rPr>
                <w:rFonts w:ascii="仿宋" w:hAnsi="仿宋" w:eastAsia="仿宋" w:cs="仿宋"/>
                <w:sz w:val="24"/>
                <w:szCs w:val="24"/>
              </w:rPr>
            </w:pPr>
            <w:r>
              <w:rPr>
                <w:rFonts w:ascii="仿宋" w:hAnsi="仿宋" w:eastAsia="仿宋" w:cs="仿宋"/>
                <w:sz w:val="24"/>
                <w:szCs w:val="24"/>
              </w:rPr>
              <w:t>南京医科大学</w:t>
            </w:r>
          </w:p>
        </w:tc>
        <w:tc>
          <w:tcPr>
            <w:tcW w:w="1233" w:type="dxa"/>
            <w:gridSpan w:val="3"/>
            <w:tcBorders>
              <w:top w:val="single" w:color="000000" w:sz="6" w:space="0"/>
              <w:bottom w:val="single" w:color="000000" w:sz="6" w:space="0"/>
              <w:right w:val="single" w:color="000000" w:sz="4" w:space="0"/>
            </w:tcBorders>
            <w:vAlign w:val="center"/>
          </w:tcPr>
          <w:p w14:paraId="1AAAAD9C">
            <w:pPr>
              <w:rPr>
                <w:rFonts w:ascii="仿宋" w:hAnsi="仿宋" w:eastAsia="仿宋" w:cs="仿宋"/>
                <w:sz w:val="24"/>
                <w:szCs w:val="24"/>
              </w:rPr>
            </w:pPr>
            <w:r>
              <w:rPr>
                <w:rFonts w:ascii="仿宋" w:hAnsi="仿宋" w:eastAsia="仿宋" w:cs="仿宋"/>
                <w:sz w:val="24"/>
                <w:szCs w:val="24"/>
              </w:rPr>
              <w:t>最高学历</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7A91AE7A">
            <w:pPr>
              <w:rPr>
                <w:rFonts w:ascii="仿宋" w:hAnsi="仿宋" w:eastAsia="仿宋" w:cs="仿宋"/>
                <w:spacing w:val="-40"/>
                <w:sz w:val="24"/>
                <w:szCs w:val="24"/>
              </w:rPr>
            </w:pPr>
            <w:r>
              <w:rPr>
                <w:rFonts w:ascii="仿宋" w:hAnsi="仿宋" w:eastAsia="仿宋" w:cs="仿宋"/>
                <w:spacing w:val="-40"/>
                <w:sz w:val="24"/>
                <w:szCs w:val="24"/>
              </w:rPr>
              <w:t>研究生</w:t>
            </w:r>
          </w:p>
        </w:tc>
        <w:tc>
          <w:tcPr>
            <w:tcW w:w="1196" w:type="dxa"/>
            <w:tcBorders>
              <w:top w:val="single" w:color="000000" w:sz="6" w:space="0"/>
              <w:left w:val="single" w:color="000000" w:sz="4" w:space="0"/>
              <w:bottom w:val="single" w:color="000000" w:sz="6" w:space="0"/>
              <w:right w:val="single" w:color="000000" w:sz="4" w:space="0"/>
            </w:tcBorders>
            <w:vAlign w:val="center"/>
          </w:tcPr>
          <w:p w14:paraId="08CF54AC">
            <w:pPr>
              <w:jc w:val="center"/>
              <w:rPr>
                <w:rFonts w:ascii="仿宋" w:hAnsi="仿宋" w:eastAsia="仿宋" w:cs="仿宋"/>
                <w:sz w:val="24"/>
                <w:szCs w:val="24"/>
              </w:rPr>
            </w:pPr>
            <w:r>
              <w:rPr>
                <w:rFonts w:ascii="仿宋" w:hAnsi="仿宋" w:eastAsia="仿宋" w:cs="仿宋"/>
                <w:sz w:val="24"/>
                <w:szCs w:val="24"/>
              </w:rPr>
              <w:t>最高学位</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4F986559">
            <w:pPr>
              <w:rPr>
                <w:rFonts w:ascii="仿宋" w:hAnsi="仿宋" w:eastAsia="仿宋" w:cs="仿宋"/>
                <w:sz w:val="24"/>
                <w:szCs w:val="24"/>
              </w:rPr>
            </w:pPr>
            <w:r>
              <w:rPr>
                <w:rFonts w:ascii="仿宋" w:hAnsi="仿宋" w:eastAsia="仿宋" w:cs="仿宋"/>
                <w:sz w:val="24"/>
                <w:szCs w:val="24"/>
              </w:rPr>
              <w:t>博士</w:t>
            </w:r>
          </w:p>
        </w:tc>
      </w:tr>
      <w:tr w14:paraId="7127832F">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5F2313DE">
            <w:pPr>
              <w:jc w:val="center"/>
              <w:rPr>
                <w:rFonts w:ascii="仿宋" w:hAnsi="仿宋" w:eastAsia="仿宋" w:cs="仿宋"/>
                <w:sz w:val="24"/>
                <w:szCs w:val="24"/>
              </w:rPr>
            </w:pPr>
            <w:r>
              <w:rPr>
                <w:rFonts w:ascii="仿宋" w:hAnsi="仿宋" w:eastAsia="仿宋" w:cs="仿宋"/>
                <w:sz w:val="24"/>
                <w:szCs w:val="24"/>
              </w:rPr>
              <w:t>身份证号</w:t>
            </w:r>
          </w:p>
        </w:tc>
        <w:tc>
          <w:tcPr>
            <w:tcW w:w="2860" w:type="dxa"/>
            <w:gridSpan w:val="4"/>
            <w:tcBorders>
              <w:top w:val="single" w:color="000000" w:sz="6" w:space="0"/>
              <w:bottom w:val="single" w:color="000000" w:sz="6" w:space="0"/>
              <w:right w:val="single" w:color="000000" w:sz="6" w:space="0"/>
            </w:tcBorders>
            <w:vAlign w:val="center"/>
          </w:tcPr>
          <w:p w14:paraId="4C401D85">
            <w:pPr>
              <w:rPr>
                <w:rFonts w:ascii="仿宋" w:hAnsi="仿宋" w:eastAsia="仿宋" w:cs="仿宋"/>
                <w:sz w:val="24"/>
                <w:szCs w:val="24"/>
              </w:rPr>
            </w:pPr>
            <w:r>
              <w:rPr>
                <w:rFonts w:ascii="仿宋" w:hAnsi="仿宋" w:eastAsia="仿宋" w:cs="仿宋"/>
                <w:sz w:val="24"/>
                <w:szCs w:val="24"/>
              </w:rPr>
              <w:t>23012119850530201X</w:t>
            </w:r>
          </w:p>
        </w:tc>
        <w:tc>
          <w:tcPr>
            <w:tcW w:w="1233" w:type="dxa"/>
            <w:gridSpan w:val="3"/>
            <w:tcBorders>
              <w:top w:val="single" w:color="000000" w:sz="6" w:space="0"/>
              <w:bottom w:val="single" w:color="000000" w:sz="6" w:space="0"/>
              <w:right w:val="single" w:color="000000" w:sz="4" w:space="0"/>
            </w:tcBorders>
            <w:vAlign w:val="center"/>
          </w:tcPr>
          <w:p w14:paraId="1A669C95">
            <w:pPr>
              <w:rPr>
                <w:rFonts w:ascii="仿宋" w:hAnsi="仿宋" w:eastAsia="仿宋" w:cs="仿宋"/>
                <w:sz w:val="24"/>
                <w:szCs w:val="24"/>
              </w:rPr>
            </w:pPr>
            <w:r>
              <w:rPr>
                <w:rFonts w:ascii="仿宋" w:hAnsi="仿宋" w:eastAsia="仿宋" w:cs="仿宋"/>
                <w:sz w:val="24"/>
                <w:szCs w:val="24"/>
              </w:rPr>
              <w:t>归国人员</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4420C9A9">
            <w:pPr>
              <w:rPr>
                <w:rFonts w:ascii="仿宋" w:hAnsi="仿宋" w:eastAsia="仿宋" w:cs="仿宋"/>
                <w:spacing w:val="-40"/>
                <w:sz w:val="24"/>
                <w:szCs w:val="24"/>
              </w:rPr>
            </w:pPr>
            <w:r>
              <w:rPr>
                <w:rFonts w:ascii="仿宋" w:hAnsi="仿宋" w:eastAsia="仿宋" w:cs="仿宋"/>
                <w:spacing w:val="-40"/>
                <w:sz w:val="24"/>
                <w:szCs w:val="24"/>
              </w:rPr>
              <w:t>否</w:t>
            </w:r>
          </w:p>
        </w:tc>
        <w:tc>
          <w:tcPr>
            <w:tcW w:w="1196" w:type="dxa"/>
            <w:tcBorders>
              <w:top w:val="single" w:color="000000" w:sz="6" w:space="0"/>
              <w:left w:val="single" w:color="000000" w:sz="4" w:space="0"/>
              <w:bottom w:val="single" w:color="000000" w:sz="6" w:space="0"/>
              <w:right w:val="single" w:color="000000" w:sz="4" w:space="0"/>
            </w:tcBorders>
            <w:vAlign w:val="center"/>
          </w:tcPr>
          <w:p w14:paraId="24680926">
            <w:pPr>
              <w:jc w:val="center"/>
              <w:rPr>
                <w:rFonts w:ascii="仿宋" w:hAnsi="仿宋" w:eastAsia="仿宋" w:cs="仿宋"/>
                <w:sz w:val="24"/>
                <w:szCs w:val="24"/>
              </w:rPr>
            </w:pPr>
            <w:r>
              <w:rPr>
                <w:rFonts w:ascii="仿宋" w:hAnsi="仿宋" w:eastAsia="仿宋" w:cs="仿宋"/>
                <w:sz w:val="24"/>
                <w:szCs w:val="24"/>
              </w:rPr>
              <w:t>技术职称</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0990D08E">
            <w:pPr>
              <w:rPr>
                <w:rFonts w:ascii="仿宋" w:hAnsi="仿宋" w:eastAsia="仿宋" w:cs="仿宋"/>
                <w:sz w:val="24"/>
                <w:szCs w:val="24"/>
              </w:rPr>
            </w:pPr>
            <w:r>
              <w:rPr>
                <w:rFonts w:ascii="仿宋" w:hAnsi="仿宋" w:eastAsia="仿宋" w:cs="仿宋"/>
                <w:sz w:val="24"/>
                <w:szCs w:val="24"/>
              </w:rPr>
              <w:t>副主任医师</w:t>
            </w:r>
          </w:p>
        </w:tc>
      </w:tr>
      <w:tr w14:paraId="01EE9162">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7D6193F8">
            <w:pPr>
              <w:jc w:val="center"/>
              <w:rPr>
                <w:rFonts w:ascii="仿宋" w:hAnsi="仿宋" w:eastAsia="仿宋" w:cs="仿宋"/>
                <w:sz w:val="24"/>
                <w:szCs w:val="24"/>
              </w:rPr>
            </w:pPr>
            <w:r>
              <w:rPr>
                <w:rFonts w:ascii="仿宋" w:hAnsi="仿宋" w:eastAsia="仿宋" w:cs="仿宋"/>
                <w:sz w:val="24"/>
                <w:szCs w:val="24"/>
              </w:rPr>
              <w:t>联系电话</w:t>
            </w:r>
          </w:p>
        </w:tc>
        <w:tc>
          <w:tcPr>
            <w:tcW w:w="2860" w:type="dxa"/>
            <w:gridSpan w:val="4"/>
            <w:tcBorders>
              <w:top w:val="single" w:color="000000" w:sz="6" w:space="0"/>
              <w:bottom w:val="single" w:color="000000" w:sz="6" w:space="0"/>
              <w:right w:val="single" w:color="000000" w:sz="6" w:space="0"/>
            </w:tcBorders>
            <w:vAlign w:val="center"/>
          </w:tcPr>
          <w:p w14:paraId="268B1400">
            <w:pPr>
              <w:rPr>
                <w:rFonts w:ascii="仿宋" w:hAnsi="仿宋" w:eastAsia="仿宋" w:cs="仿宋"/>
                <w:spacing w:val="-42"/>
                <w:sz w:val="24"/>
                <w:szCs w:val="24"/>
              </w:rPr>
            </w:pPr>
            <w:r>
              <w:rPr>
                <w:rFonts w:ascii="仿宋" w:hAnsi="仿宋" w:eastAsia="仿宋" w:cs="仿宋"/>
                <w:spacing w:val="-42"/>
                <w:sz w:val="24"/>
                <w:szCs w:val="24"/>
              </w:rPr>
              <w:t>15951079711</w:t>
            </w:r>
          </w:p>
        </w:tc>
        <w:tc>
          <w:tcPr>
            <w:tcW w:w="1233" w:type="dxa"/>
            <w:gridSpan w:val="3"/>
            <w:tcBorders>
              <w:top w:val="single" w:color="000000" w:sz="6" w:space="0"/>
              <w:bottom w:val="single" w:color="000000" w:sz="6" w:space="0"/>
              <w:right w:val="single" w:color="000000" w:sz="4" w:space="0"/>
            </w:tcBorders>
            <w:vAlign w:val="center"/>
          </w:tcPr>
          <w:p w14:paraId="11B6C00E">
            <w:pPr>
              <w:rPr>
                <w:rFonts w:ascii="仿宋" w:hAnsi="仿宋" w:eastAsia="仿宋" w:cs="仿宋"/>
                <w:sz w:val="24"/>
                <w:szCs w:val="24"/>
              </w:rPr>
            </w:pPr>
            <w:r>
              <w:rPr>
                <w:rFonts w:ascii="仿宋" w:hAnsi="仿宋" w:eastAsia="仿宋" w:cs="仿宋"/>
                <w:sz w:val="24"/>
                <w:szCs w:val="24"/>
              </w:rPr>
              <w:t>电子邮箱</w:t>
            </w:r>
          </w:p>
        </w:tc>
        <w:tc>
          <w:tcPr>
            <w:tcW w:w="3954" w:type="dxa"/>
            <w:gridSpan w:val="5"/>
            <w:tcBorders>
              <w:top w:val="single" w:color="000000" w:sz="6" w:space="0"/>
              <w:left w:val="single" w:color="000000" w:sz="4" w:space="0"/>
              <w:bottom w:val="single" w:color="000000" w:sz="6" w:space="0"/>
              <w:right w:val="single" w:color="000000" w:sz="8" w:space="0"/>
            </w:tcBorders>
            <w:vAlign w:val="center"/>
          </w:tcPr>
          <w:p w14:paraId="45CA8B92">
            <w:pPr>
              <w:rPr>
                <w:rFonts w:ascii="仿宋" w:hAnsi="仿宋" w:eastAsia="仿宋" w:cs="仿宋"/>
                <w:sz w:val="24"/>
                <w:szCs w:val="24"/>
              </w:rPr>
            </w:pPr>
            <w:r>
              <w:rPr>
                <w:rFonts w:ascii="仿宋" w:hAnsi="仿宋" w:eastAsia="仿宋" w:cs="仿宋"/>
                <w:sz w:val="24"/>
                <w:szCs w:val="24"/>
              </w:rPr>
              <w:t>373728125@qq.com</w:t>
            </w:r>
          </w:p>
        </w:tc>
      </w:tr>
      <w:tr w14:paraId="7B52A67F">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63515252">
            <w:pPr>
              <w:jc w:val="center"/>
              <w:rPr>
                <w:rFonts w:ascii="仿宋" w:hAnsi="仿宋" w:eastAsia="仿宋" w:cs="仿宋"/>
                <w:sz w:val="24"/>
                <w:szCs w:val="24"/>
              </w:rPr>
            </w:pPr>
            <w:r>
              <w:rPr>
                <w:rFonts w:ascii="仿宋" w:hAnsi="仿宋" w:eastAsia="仿宋" w:cs="仿宋"/>
                <w:sz w:val="24"/>
                <w:szCs w:val="24"/>
              </w:rPr>
              <w:t>通讯地址</w:t>
            </w:r>
          </w:p>
        </w:tc>
        <w:tc>
          <w:tcPr>
            <w:tcW w:w="8047" w:type="dxa"/>
            <w:gridSpan w:val="12"/>
            <w:tcBorders>
              <w:top w:val="single" w:color="000000" w:sz="6" w:space="0"/>
              <w:bottom w:val="single" w:color="000000" w:sz="6" w:space="0"/>
              <w:right w:val="single" w:color="000000" w:sz="8" w:space="0"/>
            </w:tcBorders>
            <w:vAlign w:val="center"/>
          </w:tcPr>
          <w:p w14:paraId="56575DE9">
            <w:pPr>
              <w:rPr>
                <w:rFonts w:ascii="仿宋" w:hAnsi="仿宋" w:eastAsia="仿宋" w:cs="仿宋"/>
                <w:sz w:val="24"/>
                <w:szCs w:val="24"/>
              </w:rPr>
            </w:pPr>
            <w:r>
              <w:rPr>
                <w:rFonts w:ascii="仿宋" w:hAnsi="仿宋" w:eastAsia="仿宋" w:cs="仿宋"/>
                <w:sz w:val="24"/>
                <w:szCs w:val="24"/>
              </w:rPr>
              <w:t>江苏省南京市建邺区江东南路8号</w:t>
            </w:r>
          </w:p>
        </w:tc>
      </w:tr>
      <w:tr w14:paraId="6E6F9543">
        <w:tblPrEx>
          <w:tblCellMar>
            <w:top w:w="0" w:type="dxa"/>
            <w:left w:w="108" w:type="dxa"/>
            <w:bottom w:w="0" w:type="dxa"/>
            <w:right w:w="108" w:type="dxa"/>
          </w:tblCellMar>
        </w:tblPrEx>
        <w:trPr>
          <w:cantSplit/>
          <w:trHeight w:val="480" w:hRule="atLeast"/>
          <w:jc w:val="center"/>
        </w:trPr>
        <w:tc>
          <w:tcPr>
            <w:tcW w:w="1949" w:type="dxa"/>
            <w:gridSpan w:val="2"/>
            <w:tcBorders>
              <w:top w:val="single" w:color="000000" w:sz="6" w:space="0"/>
              <w:left w:val="single" w:color="000000" w:sz="8" w:space="0"/>
              <w:bottom w:val="single" w:color="000000" w:sz="6" w:space="0"/>
              <w:right w:val="single" w:color="000000" w:sz="6" w:space="0"/>
            </w:tcBorders>
            <w:vAlign w:val="center"/>
          </w:tcPr>
          <w:p w14:paraId="0C4C42F1">
            <w:pPr>
              <w:jc w:val="center"/>
              <w:rPr>
                <w:rFonts w:ascii="仿宋" w:hAnsi="仿宋" w:eastAsia="仿宋" w:cs="仿宋"/>
                <w:sz w:val="24"/>
                <w:szCs w:val="24"/>
              </w:rPr>
            </w:pPr>
            <w:r>
              <w:rPr>
                <w:rFonts w:ascii="仿宋" w:hAnsi="仿宋" w:eastAsia="仿宋" w:cs="仿宋"/>
                <w:sz w:val="24"/>
                <w:szCs w:val="24"/>
              </w:rPr>
              <w:t>从事专业及专长</w:t>
            </w:r>
          </w:p>
        </w:tc>
        <w:tc>
          <w:tcPr>
            <w:tcW w:w="7338" w:type="dxa"/>
            <w:gridSpan w:val="11"/>
            <w:tcBorders>
              <w:top w:val="single" w:color="000000" w:sz="6" w:space="0"/>
              <w:bottom w:val="single" w:color="000000" w:sz="6" w:space="0"/>
              <w:right w:val="single" w:color="000000" w:sz="8" w:space="0"/>
            </w:tcBorders>
            <w:vAlign w:val="center"/>
          </w:tcPr>
          <w:p w14:paraId="6E194E44">
            <w:pPr>
              <w:rPr>
                <w:rFonts w:ascii="仿宋" w:hAnsi="仿宋" w:eastAsia="仿宋" w:cs="仿宋"/>
                <w:sz w:val="24"/>
                <w:szCs w:val="24"/>
              </w:rPr>
            </w:pPr>
            <w:r>
              <w:rPr>
                <w:rFonts w:ascii="仿宋" w:hAnsi="仿宋" w:eastAsia="仿宋" w:cs="仿宋"/>
                <w:sz w:val="24"/>
                <w:szCs w:val="24"/>
              </w:rPr>
              <w:t>小儿心胸外科学</w:t>
            </w:r>
          </w:p>
        </w:tc>
      </w:tr>
      <w:tr w14:paraId="10F95B79">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1B3110D7">
            <w:pPr>
              <w:jc w:val="center"/>
              <w:rPr>
                <w:rFonts w:ascii="仿宋" w:hAnsi="仿宋" w:eastAsia="仿宋" w:cs="仿宋"/>
                <w:sz w:val="24"/>
                <w:szCs w:val="24"/>
              </w:rPr>
            </w:pPr>
            <w:r>
              <w:rPr>
                <w:rFonts w:ascii="仿宋" w:hAnsi="仿宋" w:eastAsia="仿宋" w:cs="仿宋"/>
                <w:sz w:val="24"/>
                <w:szCs w:val="24"/>
              </w:rPr>
              <w:t>工作单位</w:t>
            </w:r>
          </w:p>
        </w:tc>
        <w:tc>
          <w:tcPr>
            <w:tcW w:w="5102" w:type="dxa"/>
            <w:gridSpan w:val="8"/>
            <w:tcBorders>
              <w:top w:val="single" w:color="000000" w:sz="6" w:space="0"/>
              <w:bottom w:val="single" w:color="000000" w:sz="6" w:space="0"/>
              <w:right w:val="single" w:color="000000" w:sz="8" w:space="0"/>
            </w:tcBorders>
            <w:vAlign w:val="center"/>
          </w:tcPr>
          <w:p w14:paraId="64200A6A">
            <w:pPr>
              <w:rPr>
                <w:rFonts w:ascii="仿宋" w:hAnsi="仿宋" w:eastAsia="仿宋" w:cs="仿宋"/>
                <w:sz w:val="24"/>
                <w:szCs w:val="24"/>
              </w:rPr>
            </w:pPr>
            <w:r>
              <w:rPr>
                <w:rFonts w:ascii="仿宋" w:hAnsi="仿宋" w:eastAsia="仿宋" w:cs="仿宋"/>
                <w:sz w:val="24"/>
                <w:szCs w:val="24"/>
              </w:rPr>
              <w:t>南京医科大学附属儿童医院</w:t>
            </w:r>
          </w:p>
        </w:tc>
        <w:tc>
          <w:tcPr>
            <w:tcW w:w="1276" w:type="dxa"/>
            <w:gridSpan w:val="3"/>
            <w:tcBorders>
              <w:top w:val="single" w:color="000000" w:sz="6" w:space="0"/>
              <w:bottom w:val="single" w:color="000000" w:sz="6" w:space="0"/>
              <w:right w:val="single" w:color="000000" w:sz="8" w:space="0"/>
            </w:tcBorders>
            <w:vAlign w:val="center"/>
          </w:tcPr>
          <w:p w14:paraId="6911CB15">
            <w:pPr>
              <w:jc w:val="center"/>
              <w:rPr>
                <w:rFonts w:ascii="仿宋" w:hAnsi="仿宋" w:eastAsia="仿宋" w:cs="仿宋"/>
                <w:sz w:val="24"/>
                <w:szCs w:val="24"/>
              </w:rPr>
            </w:pPr>
            <w:r>
              <w:rPr>
                <w:rFonts w:ascii="仿宋" w:hAnsi="仿宋" w:eastAsia="仿宋" w:cs="仿宋"/>
                <w:sz w:val="24"/>
                <w:szCs w:val="24"/>
              </w:rPr>
              <w:t>行政职务</w:t>
            </w:r>
          </w:p>
        </w:tc>
        <w:tc>
          <w:tcPr>
            <w:tcW w:w="1669" w:type="dxa"/>
            <w:tcBorders>
              <w:top w:val="single" w:color="000000" w:sz="6" w:space="0"/>
              <w:bottom w:val="single" w:color="000000" w:sz="6" w:space="0"/>
              <w:right w:val="single" w:color="000000" w:sz="8" w:space="0"/>
            </w:tcBorders>
            <w:vAlign w:val="center"/>
          </w:tcPr>
          <w:p w14:paraId="1BBEEDE7">
            <w:pPr>
              <w:rPr>
                <w:rFonts w:ascii="仿宋" w:hAnsi="仿宋" w:eastAsia="仿宋" w:cs="仿宋"/>
                <w:sz w:val="24"/>
                <w:szCs w:val="24"/>
              </w:rPr>
            </w:pPr>
            <w:r>
              <w:rPr>
                <w:rFonts w:ascii="仿宋" w:hAnsi="仿宋" w:eastAsia="仿宋" w:cs="仿宋"/>
                <w:sz w:val="24"/>
                <w:szCs w:val="24"/>
              </w:rPr>
              <w:t>无</w:t>
            </w:r>
          </w:p>
        </w:tc>
      </w:tr>
      <w:tr w14:paraId="386A5F65">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520771F0">
            <w:pPr>
              <w:jc w:val="center"/>
              <w:rPr>
                <w:rFonts w:ascii="仿宋" w:hAnsi="仿宋" w:eastAsia="仿宋" w:cs="仿宋"/>
                <w:sz w:val="24"/>
                <w:szCs w:val="24"/>
              </w:rPr>
            </w:pPr>
            <w:r>
              <w:rPr>
                <w:rFonts w:ascii="仿宋" w:hAnsi="仿宋" w:eastAsia="仿宋" w:cs="仿宋"/>
                <w:sz w:val="24"/>
                <w:szCs w:val="24"/>
              </w:rPr>
              <w:t>二级单位</w:t>
            </w:r>
          </w:p>
        </w:tc>
        <w:tc>
          <w:tcPr>
            <w:tcW w:w="8047" w:type="dxa"/>
            <w:gridSpan w:val="12"/>
            <w:tcBorders>
              <w:top w:val="single" w:color="000000" w:sz="6" w:space="0"/>
              <w:bottom w:val="single" w:color="000000" w:sz="6" w:space="0"/>
              <w:right w:val="single" w:color="000000" w:sz="8" w:space="0"/>
            </w:tcBorders>
            <w:vAlign w:val="center"/>
          </w:tcPr>
          <w:p w14:paraId="4A871155">
            <w:pPr>
              <w:jc w:val="left"/>
              <w:rPr>
                <w:rFonts w:ascii="仿宋" w:hAnsi="仿宋" w:eastAsia="仿宋" w:cs="仿宋"/>
                <w:sz w:val="24"/>
                <w:szCs w:val="24"/>
              </w:rPr>
            </w:pPr>
            <w:r>
              <w:rPr>
                <w:rFonts w:ascii="仿宋" w:hAnsi="仿宋" w:eastAsia="仿宋" w:cs="仿宋"/>
                <w:sz w:val="24"/>
                <w:szCs w:val="24"/>
              </w:rPr>
              <w:t>心胸外科</w:t>
            </w:r>
          </w:p>
        </w:tc>
      </w:tr>
      <w:tr w14:paraId="41D36596">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7B8239C8">
            <w:pPr>
              <w:jc w:val="center"/>
              <w:rPr>
                <w:rFonts w:ascii="仿宋" w:hAnsi="仿宋" w:eastAsia="仿宋" w:cs="仿宋"/>
                <w:sz w:val="24"/>
                <w:szCs w:val="24"/>
              </w:rPr>
            </w:pPr>
            <w:r>
              <w:rPr>
                <w:rFonts w:ascii="仿宋" w:hAnsi="仿宋" w:eastAsia="仿宋" w:cs="仿宋"/>
                <w:sz w:val="24"/>
                <w:szCs w:val="24"/>
              </w:rPr>
              <w:t>完成单位</w:t>
            </w:r>
          </w:p>
        </w:tc>
        <w:tc>
          <w:tcPr>
            <w:tcW w:w="8047" w:type="dxa"/>
            <w:gridSpan w:val="12"/>
            <w:tcBorders>
              <w:top w:val="single" w:color="000000" w:sz="6" w:space="0"/>
              <w:bottom w:val="single" w:color="000000" w:sz="6" w:space="0"/>
              <w:right w:val="single" w:color="000000" w:sz="8" w:space="0"/>
            </w:tcBorders>
            <w:vAlign w:val="center"/>
          </w:tcPr>
          <w:p w14:paraId="2076FFAF">
            <w:pPr>
              <w:jc w:val="left"/>
              <w:rPr>
                <w:rFonts w:ascii="仿宋" w:hAnsi="仿宋" w:eastAsia="仿宋" w:cs="仿宋"/>
                <w:sz w:val="24"/>
                <w:szCs w:val="24"/>
              </w:rPr>
            </w:pPr>
            <w:r>
              <w:rPr>
                <w:rFonts w:ascii="仿宋" w:hAnsi="仿宋" w:eastAsia="仿宋" w:cs="仿宋"/>
                <w:sz w:val="24"/>
                <w:szCs w:val="24"/>
              </w:rPr>
              <w:t>南京医科大学附属儿童医院</w:t>
            </w:r>
          </w:p>
        </w:tc>
      </w:tr>
      <w:tr w14:paraId="42F9273B">
        <w:tblPrEx>
          <w:tblCellMar>
            <w:top w:w="0" w:type="dxa"/>
            <w:left w:w="108" w:type="dxa"/>
            <w:bottom w:w="0" w:type="dxa"/>
            <w:right w:w="108" w:type="dxa"/>
          </w:tblCellMar>
        </w:tblPrEx>
        <w:trPr>
          <w:trHeight w:val="480" w:hRule="atLeast"/>
          <w:jc w:val="center"/>
        </w:trPr>
        <w:tc>
          <w:tcPr>
            <w:tcW w:w="2660" w:type="dxa"/>
            <w:gridSpan w:val="3"/>
            <w:tcBorders>
              <w:top w:val="single" w:color="000000" w:sz="6" w:space="0"/>
              <w:left w:val="single" w:color="000000" w:sz="8" w:space="0"/>
              <w:bottom w:val="single" w:color="000000" w:sz="6" w:space="0"/>
              <w:right w:val="single" w:color="000000" w:sz="6" w:space="0"/>
            </w:tcBorders>
            <w:vAlign w:val="center"/>
          </w:tcPr>
          <w:p w14:paraId="5AC2DC39">
            <w:pPr>
              <w:jc w:val="center"/>
              <w:rPr>
                <w:rFonts w:ascii="仿宋" w:hAnsi="仿宋" w:eastAsia="仿宋" w:cs="仿宋"/>
                <w:sz w:val="24"/>
                <w:szCs w:val="24"/>
              </w:rPr>
            </w:pPr>
            <w:r>
              <w:rPr>
                <w:rFonts w:ascii="仿宋" w:hAnsi="仿宋" w:eastAsia="仿宋" w:cs="仿宋"/>
                <w:sz w:val="24"/>
                <w:szCs w:val="24"/>
              </w:rPr>
              <w:t>参加本项目的起止时间</w:t>
            </w:r>
          </w:p>
        </w:tc>
        <w:tc>
          <w:tcPr>
            <w:tcW w:w="6627" w:type="dxa"/>
            <w:gridSpan w:val="10"/>
            <w:tcBorders>
              <w:top w:val="single" w:color="000000" w:sz="6" w:space="0"/>
              <w:bottom w:val="single" w:color="000000" w:sz="6" w:space="0"/>
              <w:right w:val="single" w:color="000000" w:sz="8" w:space="0"/>
            </w:tcBorders>
            <w:vAlign w:val="center"/>
          </w:tcPr>
          <w:p w14:paraId="71166E58">
            <w:pPr>
              <w:jc w:val="left"/>
              <w:rPr>
                <w:rFonts w:ascii="仿宋" w:hAnsi="仿宋" w:eastAsia="仿宋" w:cs="仿宋"/>
                <w:sz w:val="24"/>
                <w:szCs w:val="24"/>
              </w:rPr>
            </w:pPr>
            <w:r>
              <w:rPr>
                <w:rFonts w:ascii="仿宋" w:hAnsi="仿宋" w:eastAsia="仿宋" w:cs="仿宋"/>
                <w:sz w:val="24"/>
                <w:szCs w:val="24"/>
              </w:rPr>
              <w:t>2010-07-01</w:t>
            </w:r>
            <w:r>
              <w:rPr>
                <w:rFonts w:ascii="仿宋" w:hAnsi="仿宋" w:eastAsia="仿宋" w:cs="仿宋"/>
                <w:sz w:val="24"/>
                <w:u w:color="auto"/>
              </w:rPr>
              <w:t>至2020-12-31</w:t>
            </w:r>
          </w:p>
        </w:tc>
      </w:tr>
      <w:tr w14:paraId="21F7D18F">
        <w:tblPrEx>
          <w:tblCellMar>
            <w:top w:w="0" w:type="dxa"/>
            <w:left w:w="108" w:type="dxa"/>
            <w:bottom w:w="0" w:type="dxa"/>
            <w:right w:w="108" w:type="dxa"/>
          </w:tblCellMar>
        </w:tblPrEx>
        <w:trPr>
          <w:cantSplit/>
          <w:trHeight w:val="1039"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1E36D9C6">
            <w:pPr>
              <w:spacing w:before="60"/>
              <w:rPr>
                <w:rFonts w:ascii="仿宋" w:hAnsi="仿宋" w:eastAsia="仿宋" w:cs="仿宋"/>
                <w:sz w:val="24"/>
                <w:szCs w:val="24"/>
              </w:rPr>
            </w:pPr>
            <w:r>
              <w:rPr>
                <w:rFonts w:ascii="仿宋" w:hAnsi="仿宋" w:eastAsia="仿宋" w:cs="仿宋"/>
                <w:sz w:val="24"/>
                <w:szCs w:val="24"/>
              </w:rPr>
              <w:t>曾获省、部级及以上科技奖励情况：</w:t>
            </w:r>
            <w:r>
              <w:rPr>
                <w:rFonts w:ascii="仿宋" w:hAnsi="仿宋" w:eastAsia="仿宋" w:cs="仿宋"/>
                <w:sz w:val="24"/>
                <w:u w:color="auto"/>
              </w:rPr>
              <w:t>江苏省科技进步三等奖等多项奖励</w:t>
            </w:r>
          </w:p>
        </w:tc>
      </w:tr>
      <w:tr w14:paraId="0C88F30F">
        <w:tblPrEx>
          <w:tblCellMar>
            <w:top w:w="0" w:type="dxa"/>
            <w:left w:w="108" w:type="dxa"/>
            <w:bottom w:w="0" w:type="dxa"/>
            <w:right w:w="108" w:type="dxa"/>
          </w:tblCellMar>
        </w:tblPrEx>
        <w:trPr>
          <w:cantSplit/>
          <w:trHeight w:val="724"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78A83E96">
            <w:pPr>
              <w:spacing w:before="60"/>
              <w:rPr>
                <w:rFonts w:ascii="仿宋" w:hAnsi="仿宋" w:eastAsia="仿宋" w:cs="仿宋"/>
                <w:sz w:val="24"/>
                <w:szCs w:val="24"/>
              </w:rPr>
            </w:pPr>
            <w:r>
              <w:rPr>
                <w:rFonts w:ascii="仿宋" w:hAnsi="仿宋" w:eastAsia="仿宋" w:cs="仿宋"/>
                <w:sz w:val="24"/>
                <w:szCs w:val="24"/>
              </w:rPr>
              <w:t>对本项目的主要学术(技术)贡献：</w:t>
            </w:r>
            <w:r>
              <w:rPr>
                <w:rFonts w:ascii="仿宋" w:hAnsi="仿宋" w:eastAsia="仿宋" w:cs="仿宋"/>
                <w:sz w:val="24"/>
                <w:u w:color="auto"/>
              </w:rPr>
              <w:t>作为项目的主要成员，参与项目的科研工作并发明多项专利，积极参与深低温脑保护相关的机制研究，发现二氮嗪在深低温缺血再灌注中的脑保护作用；发明多项专利并应用临床，降低先心患儿脑损伤风险。</w:t>
            </w:r>
          </w:p>
        </w:tc>
      </w:tr>
      <w:tr w14:paraId="7061E5BE">
        <w:tblPrEx>
          <w:tblCellMar>
            <w:top w:w="0" w:type="dxa"/>
            <w:left w:w="108" w:type="dxa"/>
            <w:bottom w:w="0" w:type="dxa"/>
            <w:right w:w="108" w:type="dxa"/>
          </w:tblCellMar>
        </w:tblPrEx>
        <w:trPr>
          <w:cantSplit/>
          <w:trHeight w:val="3420" w:hRule="atLeast"/>
          <w:jc w:val="center"/>
        </w:trPr>
        <w:tc>
          <w:tcPr>
            <w:tcW w:w="4930" w:type="dxa"/>
            <w:gridSpan w:val="6"/>
            <w:tcBorders>
              <w:top w:val="single" w:color="000000" w:sz="6" w:space="0"/>
              <w:left w:val="single" w:color="000000" w:sz="8" w:space="0"/>
              <w:bottom w:val="single" w:color="000000" w:sz="6" w:space="0"/>
              <w:right w:val="single" w:color="000000" w:sz="8" w:space="0"/>
            </w:tcBorders>
          </w:tcPr>
          <w:p w14:paraId="1CB33E86">
            <w:pPr>
              <w:spacing w:before="156"/>
              <w:ind w:firstLine="422"/>
              <w:rPr>
                <w:rFonts w:ascii="仿宋" w:hAnsi="仿宋" w:eastAsia="仿宋" w:cs="Times New Roman"/>
                <w:sz w:val="24"/>
                <w:szCs w:val="24"/>
              </w:rPr>
            </w:pPr>
            <w:r>
              <w:rPr>
                <w:rFonts w:ascii="仿宋" w:hAnsi="仿宋" w:eastAsia="仿宋" w:cs="Times New Roman"/>
                <w:b/>
                <w:sz w:val="24"/>
                <w:szCs w:val="24"/>
              </w:rPr>
              <w:t>声明：</w:t>
            </w:r>
            <w:r>
              <w:rPr>
                <w:rFonts w:ascii="仿宋" w:hAnsi="仿宋" w:eastAsia="仿宋" w:cs="Times New Roman"/>
                <w:bCs/>
                <w:sz w:val="24"/>
                <w:szCs w:val="24"/>
              </w:rPr>
              <w:t>本人同意完成人排名，</w:t>
            </w:r>
            <w:r>
              <w:rPr>
                <w:rFonts w:ascii="仿宋" w:hAnsi="仿宋" w:eastAsia="仿宋" w:cs="Times New Roman"/>
                <w:sz w:val="24"/>
                <w:szCs w:val="24"/>
              </w:rPr>
              <w:t>遵守《妇幼健康科技奖管理规定》和妇幼健康科技奖申报推荐工作的具体要求，保证所提供的有关材料真实准确，且不包含涉及国防和国家安全的保密内容、不存在侵犯他人知识产权的情形。</w:t>
            </w:r>
          </w:p>
          <w:p w14:paraId="54F57ABA">
            <w:pPr>
              <w:ind w:firstLine="420"/>
              <w:rPr>
                <w:rFonts w:ascii="仿宋" w:hAnsi="仿宋" w:eastAsia="仿宋" w:cs="Times New Roman"/>
                <w:sz w:val="24"/>
                <w:szCs w:val="24"/>
              </w:rPr>
            </w:pPr>
            <w:r>
              <w:rPr>
                <w:rFonts w:ascii="仿宋" w:hAnsi="仿宋" w:eastAsia="仿宋" w:cs="Times New Roman"/>
                <w:sz w:val="24"/>
                <w:szCs w:val="24"/>
              </w:rPr>
              <w:t>本人承诺遵守评审工作纪律，如有材料虚假、科研失信、违规违纪等行为，愿意承担责任并接受处理。如产生争议，保证积极配合调查处理工作。</w:t>
            </w:r>
          </w:p>
          <w:p w14:paraId="4253A9CA">
            <w:pPr>
              <w:rPr>
                <w:rFonts w:ascii="仿宋" w:hAnsi="仿宋" w:eastAsia="仿宋" w:cs="Times New Roman"/>
                <w:sz w:val="24"/>
                <w:szCs w:val="24"/>
              </w:rPr>
            </w:pPr>
          </w:p>
          <w:p w14:paraId="4A5A7B72">
            <w:pPr>
              <w:ind w:right="630"/>
              <w:jc w:val="right"/>
              <w:rPr>
                <w:rFonts w:ascii="仿宋" w:hAnsi="仿宋" w:eastAsia="仿宋" w:cs="Times New Roman"/>
                <w:sz w:val="24"/>
                <w:szCs w:val="24"/>
              </w:rPr>
            </w:pPr>
            <w:r>
              <w:rPr>
                <w:rFonts w:ascii="仿宋" w:hAnsi="仿宋" w:eastAsia="仿宋" w:cs="Times New Roman"/>
                <w:sz w:val="24"/>
                <w:szCs w:val="24"/>
              </w:rPr>
              <w:t xml:space="preserve">本人签名：                  </w:t>
            </w:r>
          </w:p>
          <w:p w14:paraId="78AEC44F">
            <w:pPr>
              <w:rPr>
                <w:rFonts w:ascii="仿宋" w:hAnsi="仿宋" w:eastAsia="仿宋" w:cs="Times New Roman"/>
                <w:sz w:val="24"/>
                <w:szCs w:val="24"/>
              </w:rPr>
            </w:pPr>
          </w:p>
          <w:p w14:paraId="2BF7B4CF">
            <w:pPr>
              <w:ind w:right="840"/>
              <w:jc w:val="right"/>
              <w:rPr>
                <w:rFonts w:ascii="仿宋" w:hAnsi="仿宋" w:eastAsia="仿宋" w:cs="Times New Roman"/>
                <w:sz w:val="24"/>
                <w:szCs w:val="24"/>
              </w:rPr>
            </w:pPr>
            <w:r>
              <w:rPr>
                <w:rFonts w:ascii="仿宋" w:hAnsi="仿宋" w:eastAsia="仿宋" w:cs="Times New Roman"/>
                <w:sz w:val="24"/>
                <w:szCs w:val="24"/>
              </w:rPr>
              <w:t>年   月   日</w:t>
            </w:r>
          </w:p>
        </w:tc>
        <w:tc>
          <w:tcPr>
            <w:tcW w:w="4357" w:type="dxa"/>
            <w:gridSpan w:val="7"/>
            <w:tcBorders>
              <w:top w:val="single" w:color="000000" w:sz="6" w:space="0"/>
              <w:left w:val="single" w:color="000000" w:sz="8" w:space="0"/>
              <w:bottom w:val="single" w:color="000000" w:sz="6" w:space="0"/>
              <w:right w:val="single" w:color="000000" w:sz="8" w:space="0"/>
            </w:tcBorders>
          </w:tcPr>
          <w:p w14:paraId="7FA61DCF">
            <w:pPr>
              <w:spacing w:before="156"/>
              <w:ind w:firstLine="422"/>
              <w:rPr>
                <w:rFonts w:ascii="仿宋" w:hAnsi="仿宋" w:eastAsia="仿宋" w:cs="Times New Roman"/>
                <w:sz w:val="24"/>
                <w:szCs w:val="24"/>
              </w:rPr>
            </w:pPr>
            <w:r>
              <w:rPr>
                <w:rFonts w:ascii="仿宋" w:hAnsi="仿宋" w:eastAsia="仿宋" w:cs="Times New Roman"/>
                <w:b/>
                <w:sz w:val="24"/>
                <w:szCs w:val="24"/>
              </w:rPr>
              <w:t>完成单位声明：</w:t>
            </w:r>
            <w:r>
              <w:rPr>
                <w:rFonts w:ascii="仿宋" w:hAnsi="仿宋" w:eastAsia="仿宋" w:cs="Times New Roman"/>
                <w:sz w:val="24"/>
                <w:szCs w:val="24"/>
              </w:rPr>
              <w:t>本单位确认该完成人情况表内容真实准确，且不包含涉及国防和国家安全的保密内容、不存在侵犯他人知识产权的情形。如产生争议，保证积极配合调查处理工作。</w:t>
            </w:r>
          </w:p>
          <w:p w14:paraId="106334EF">
            <w:pPr>
              <w:rPr>
                <w:rFonts w:ascii="仿宋" w:hAnsi="仿宋" w:eastAsia="仿宋" w:cs="Times New Roman"/>
                <w:sz w:val="24"/>
                <w:szCs w:val="24"/>
              </w:rPr>
            </w:pPr>
          </w:p>
          <w:p w14:paraId="09D2DC29">
            <w:pPr>
              <w:ind w:firstLine="422"/>
              <w:rPr>
                <w:rFonts w:ascii="仿宋" w:hAnsi="仿宋" w:eastAsia="仿宋" w:cs="Times New Roman"/>
                <w:sz w:val="24"/>
                <w:szCs w:val="24"/>
              </w:rPr>
            </w:pPr>
            <w:r>
              <w:rPr>
                <w:rFonts w:ascii="仿宋" w:hAnsi="仿宋" w:eastAsia="仿宋" w:cs="Times New Roman"/>
                <w:b/>
                <w:sz w:val="24"/>
                <w:szCs w:val="24"/>
              </w:rPr>
              <w:t>工作单位声明：</w:t>
            </w:r>
            <w:r>
              <w:rPr>
                <w:rFonts w:ascii="仿宋" w:hAnsi="仿宋" w:eastAsia="仿宋" w:cs="Times New Roman"/>
                <w:sz w:val="24"/>
                <w:szCs w:val="24"/>
              </w:rPr>
              <w:t>本单位已知悉该完成人申报推荐情况且无异议。</w:t>
            </w:r>
          </w:p>
          <w:p w14:paraId="2E44F95D">
            <w:pPr>
              <w:rPr>
                <w:rFonts w:ascii="仿宋" w:hAnsi="仿宋" w:eastAsia="仿宋" w:cs="Times New Roman"/>
                <w:sz w:val="24"/>
                <w:szCs w:val="24"/>
              </w:rPr>
            </w:pPr>
          </w:p>
          <w:p w14:paraId="62EB9E2F">
            <w:pPr>
              <w:ind w:right="630"/>
              <w:jc w:val="right"/>
              <w:rPr>
                <w:rFonts w:ascii="仿宋" w:hAnsi="仿宋" w:eastAsia="仿宋" w:cs="Times New Roman"/>
                <w:sz w:val="24"/>
                <w:szCs w:val="24"/>
              </w:rPr>
            </w:pPr>
          </w:p>
          <w:p w14:paraId="13822873">
            <w:pPr>
              <w:ind w:right="1470"/>
              <w:jc w:val="right"/>
              <w:rPr>
                <w:rFonts w:ascii="仿宋" w:hAnsi="仿宋" w:eastAsia="仿宋" w:cs="Times New Roman"/>
                <w:sz w:val="24"/>
                <w:szCs w:val="24"/>
              </w:rPr>
            </w:pPr>
            <w:r>
              <w:rPr>
                <w:rFonts w:ascii="仿宋" w:hAnsi="仿宋" w:eastAsia="仿宋" w:cs="Times New Roman"/>
                <w:sz w:val="24"/>
                <w:szCs w:val="24"/>
              </w:rPr>
              <w:t xml:space="preserve">单位盖章：         </w:t>
            </w:r>
          </w:p>
          <w:p w14:paraId="1923E708">
            <w:pPr>
              <w:jc w:val="right"/>
              <w:rPr>
                <w:rFonts w:ascii="仿宋" w:hAnsi="仿宋" w:eastAsia="仿宋" w:cs="Times New Roman"/>
                <w:sz w:val="24"/>
                <w:szCs w:val="24"/>
              </w:rPr>
            </w:pPr>
          </w:p>
          <w:p w14:paraId="5133F0B9">
            <w:pPr>
              <w:ind w:right="420"/>
              <w:jc w:val="right"/>
              <w:rPr>
                <w:rFonts w:ascii="仿宋" w:hAnsi="仿宋" w:eastAsia="仿宋" w:cs="Times New Roman"/>
                <w:sz w:val="24"/>
                <w:szCs w:val="24"/>
              </w:rPr>
            </w:pPr>
            <w:r>
              <w:rPr>
                <w:rFonts w:ascii="仿宋" w:hAnsi="仿宋" w:eastAsia="仿宋" w:cs="Times New Roman"/>
                <w:sz w:val="24"/>
                <w:szCs w:val="24"/>
              </w:rPr>
              <w:t>年   月   日</w:t>
            </w:r>
          </w:p>
        </w:tc>
      </w:tr>
    </w:tbl>
    <w:p w14:paraId="57EF62FE"/>
    <w:tbl>
      <w:tblPr>
        <w:tblStyle w:val="9"/>
        <w:tblpPr w:leftFromText="180" w:rightFromText="180" w:vertAnchor="text" w:tblpXSpec="center" w:tblpY="1"/>
        <w:tblOverlap w:val="never"/>
        <w:tblW w:w="9288" w:type="dxa"/>
        <w:jc w:val="center"/>
        <w:tblLayout w:type="fixed"/>
        <w:tblCellMar>
          <w:top w:w="0" w:type="dxa"/>
          <w:left w:w="108" w:type="dxa"/>
          <w:bottom w:w="0" w:type="dxa"/>
          <w:right w:w="108" w:type="dxa"/>
        </w:tblCellMar>
      </w:tblPr>
      <w:tblGrid>
        <w:gridCol w:w="1241"/>
        <w:gridCol w:w="709"/>
        <w:gridCol w:w="711"/>
        <w:gridCol w:w="760"/>
        <w:gridCol w:w="680"/>
        <w:gridCol w:w="830"/>
        <w:gridCol w:w="396"/>
        <w:gridCol w:w="7"/>
        <w:gridCol w:w="1009"/>
        <w:gridCol w:w="53"/>
        <w:gridCol w:w="1196"/>
        <w:gridCol w:w="27"/>
        <w:gridCol w:w="1669"/>
      </w:tblGrid>
      <w:tr w14:paraId="5692F5CB">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40669C38">
            <w:pPr>
              <w:jc w:val="center"/>
              <w:rPr>
                <w:rFonts w:ascii="仿宋" w:hAnsi="仿宋" w:eastAsia="仿宋" w:cs="仿宋"/>
                <w:sz w:val="24"/>
                <w:szCs w:val="24"/>
              </w:rPr>
            </w:pPr>
            <w:r>
              <w:rPr>
                <w:rFonts w:ascii="仿宋" w:hAnsi="仿宋" w:eastAsia="仿宋" w:cs="仿宋"/>
                <w:sz w:val="24"/>
                <w:szCs w:val="24"/>
              </w:rPr>
              <w:t>姓    名</w:t>
            </w:r>
          </w:p>
        </w:tc>
        <w:tc>
          <w:tcPr>
            <w:tcW w:w="1420" w:type="dxa"/>
            <w:gridSpan w:val="2"/>
            <w:tcBorders>
              <w:top w:val="single" w:color="000000" w:sz="8" w:space="0"/>
              <w:bottom w:val="single" w:color="000000" w:sz="6" w:space="0"/>
              <w:right w:val="single" w:color="000000" w:sz="6" w:space="0"/>
            </w:tcBorders>
            <w:vAlign w:val="center"/>
          </w:tcPr>
          <w:p w14:paraId="2E7FCFF9">
            <w:pPr>
              <w:jc w:val="left"/>
              <w:rPr>
                <w:rFonts w:ascii="仿宋" w:hAnsi="仿宋" w:eastAsia="仿宋" w:cs="仿宋"/>
                <w:sz w:val="24"/>
                <w:szCs w:val="24"/>
              </w:rPr>
            </w:pPr>
            <w:r>
              <w:rPr>
                <w:rFonts w:ascii="仿宋" w:hAnsi="仿宋" w:eastAsia="仿宋" w:cs="仿宋"/>
                <w:sz w:val="24"/>
                <w:szCs w:val="24"/>
              </w:rPr>
              <w:t>张莉</w:t>
            </w:r>
          </w:p>
        </w:tc>
        <w:tc>
          <w:tcPr>
            <w:tcW w:w="760" w:type="dxa"/>
            <w:tcBorders>
              <w:top w:val="single" w:color="000000" w:sz="8" w:space="0"/>
              <w:bottom w:val="single" w:color="000000" w:sz="6" w:space="0"/>
              <w:right w:val="single" w:color="000000" w:sz="6" w:space="0"/>
            </w:tcBorders>
            <w:vAlign w:val="center"/>
          </w:tcPr>
          <w:p w14:paraId="3C2D2A6B">
            <w:pPr>
              <w:jc w:val="center"/>
              <w:rPr>
                <w:rFonts w:ascii="仿宋" w:hAnsi="仿宋" w:eastAsia="仿宋" w:cs="仿宋"/>
                <w:sz w:val="24"/>
                <w:szCs w:val="24"/>
              </w:rPr>
            </w:pPr>
            <w:r>
              <w:rPr>
                <w:rFonts w:ascii="仿宋" w:hAnsi="仿宋" w:eastAsia="仿宋" w:cs="仿宋"/>
                <w:sz w:val="24"/>
                <w:szCs w:val="24"/>
              </w:rPr>
              <w:t>排名</w:t>
            </w:r>
          </w:p>
        </w:tc>
        <w:tc>
          <w:tcPr>
            <w:tcW w:w="680" w:type="dxa"/>
            <w:tcBorders>
              <w:top w:val="single" w:color="000000" w:sz="8" w:space="0"/>
              <w:bottom w:val="single" w:color="000000" w:sz="6" w:space="0"/>
              <w:right w:val="single" w:color="000000" w:sz="6" w:space="0"/>
            </w:tcBorders>
            <w:vAlign w:val="center"/>
          </w:tcPr>
          <w:p w14:paraId="302671CE">
            <w:pPr>
              <w:jc w:val="left"/>
              <w:rPr>
                <w:rFonts w:ascii="仿宋" w:hAnsi="仿宋" w:eastAsia="仿宋" w:cs="仿宋"/>
                <w:sz w:val="24"/>
                <w:szCs w:val="24"/>
              </w:rPr>
            </w:pPr>
            <w:r>
              <w:rPr>
                <w:rFonts w:ascii="仿宋" w:hAnsi="仿宋" w:eastAsia="仿宋" w:cs="仿宋"/>
                <w:sz w:val="24"/>
                <w:szCs w:val="24"/>
              </w:rPr>
              <w:t>7</w:t>
            </w:r>
          </w:p>
        </w:tc>
        <w:tc>
          <w:tcPr>
            <w:tcW w:w="1226" w:type="dxa"/>
            <w:gridSpan w:val="2"/>
            <w:tcBorders>
              <w:top w:val="single" w:color="000000" w:sz="8" w:space="0"/>
              <w:bottom w:val="single" w:color="000000" w:sz="6" w:space="0"/>
              <w:right w:val="single" w:color="000000" w:sz="4" w:space="0"/>
            </w:tcBorders>
            <w:vAlign w:val="center"/>
          </w:tcPr>
          <w:p w14:paraId="0734C785">
            <w:pPr>
              <w:jc w:val="left"/>
              <w:rPr>
                <w:rFonts w:ascii="仿宋" w:hAnsi="仿宋" w:eastAsia="仿宋" w:cs="仿宋"/>
                <w:sz w:val="24"/>
                <w:szCs w:val="24"/>
              </w:rPr>
            </w:pPr>
            <w:r>
              <w:rPr>
                <w:rFonts w:ascii="仿宋" w:hAnsi="仿宋" w:eastAsia="仿宋" w:cs="仿宋"/>
                <w:sz w:val="24"/>
                <w:szCs w:val="24"/>
              </w:rPr>
              <w:t>性    别</w:t>
            </w:r>
          </w:p>
        </w:tc>
        <w:tc>
          <w:tcPr>
            <w:tcW w:w="1069" w:type="dxa"/>
            <w:gridSpan w:val="3"/>
            <w:tcBorders>
              <w:top w:val="single" w:color="000000" w:sz="8" w:space="0"/>
              <w:left w:val="single" w:color="000000" w:sz="4" w:space="0"/>
              <w:bottom w:val="single" w:color="000000" w:sz="6" w:space="0"/>
              <w:right w:val="single" w:color="000000" w:sz="6" w:space="0"/>
            </w:tcBorders>
            <w:vAlign w:val="center"/>
          </w:tcPr>
          <w:p w14:paraId="643D1564">
            <w:pPr>
              <w:rPr>
                <w:rFonts w:ascii="仿宋" w:hAnsi="仿宋" w:eastAsia="仿宋" w:cs="仿宋"/>
                <w:sz w:val="24"/>
                <w:szCs w:val="24"/>
              </w:rPr>
            </w:pPr>
            <w:r>
              <w:rPr>
                <w:rFonts w:ascii="仿宋" w:hAnsi="仿宋" w:eastAsia="仿宋" w:cs="仿宋"/>
                <w:sz w:val="24"/>
                <w:szCs w:val="24"/>
              </w:rPr>
              <w:t>女</w:t>
            </w:r>
          </w:p>
        </w:tc>
        <w:tc>
          <w:tcPr>
            <w:tcW w:w="1196" w:type="dxa"/>
            <w:tcBorders>
              <w:top w:val="single" w:color="000000" w:sz="8" w:space="0"/>
              <w:right w:val="single" w:color="000000" w:sz="4" w:space="0"/>
            </w:tcBorders>
            <w:vAlign w:val="center"/>
          </w:tcPr>
          <w:p w14:paraId="1FDBD884">
            <w:pPr>
              <w:ind w:left="-44" w:firstLine="44"/>
              <w:rPr>
                <w:rFonts w:ascii="仿宋" w:hAnsi="仿宋" w:eastAsia="仿宋" w:cs="仿宋"/>
                <w:sz w:val="24"/>
                <w:szCs w:val="24"/>
              </w:rPr>
            </w:pPr>
            <w:r>
              <w:rPr>
                <w:rFonts w:ascii="仿宋" w:hAnsi="仿宋" w:eastAsia="仿宋" w:cs="仿宋"/>
                <w:sz w:val="24"/>
                <w:szCs w:val="24"/>
              </w:rPr>
              <w:t>国    籍</w:t>
            </w:r>
          </w:p>
        </w:tc>
        <w:tc>
          <w:tcPr>
            <w:tcW w:w="1696" w:type="dxa"/>
            <w:gridSpan w:val="2"/>
            <w:tcBorders>
              <w:top w:val="single" w:color="000000" w:sz="8" w:space="0"/>
              <w:left w:val="single" w:color="000000" w:sz="4" w:space="0"/>
              <w:right w:val="single" w:color="000000" w:sz="8" w:space="0"/>
            </w:tcBorders>
            <w:vAlign w:val="center"/>
          </w:tcPr>
          <w:p w14:paraId="74BB3AA8">
            <w:pPr>
              <w:rPr>
                <w:rFonts w:ascii="仿宋" w:hAnsi="仿宋" w:eastAsia="仿宋" w:cs="仿宋"/>
                <w:sz w:val="24"/>
                <w:szCs w:val="24"/>
              </w:rPr>
            </w:pPr>
            <w:r>
              <w:rPr>
                <w:rFonts w:ascii="仿宋" w:hAnsi="仿宋" w:eastAsia="仿宋" w:cs="仿宋"/>
                <w:sz w:val="24"/>
                <w:szCs w:val="24"/>
              </w:rPr>
              <w:t>中国</w:t>
            </w:r>
          </w:p>
        </w:tc>
      </w:tr>
      <w:tr w14:paraId="5888F9DF">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18FADB6C">
            <w:pPr>
              <w:jc w:val="center"/>
              <w:rPr>
                <w:rFonts w:ascii="仿宋" w:hAnsi="仿宋" w:eastAsia="仿宋" w:cs="仿宋"/>
                <w:sz w:val="24"/>
                <w:szCs w:val="24"/>
              </w:rPr>
            </w:pPr>
            <w:r>
              <w:rPr>
                <w:rFonts w:ascii="仿宋" w:hAnsi="仿宋" w:eastAsia="仿宋" w:cs="仿宋"/>
                <w:sz w:val="24"/>
                <w:szCs w:val="24"/>
              </w:rPr>
              <w:t>出生年月</w:t>
            </w:r>
          </w:p>
        </w:tc>
        <w:tc>
          <w:tcPr>
            <w:tcW w:w="2860" w:type="dxa"/>
            <w:gridSpan w:val="4"/>
            <w:tcBorders>
              <w:top w:val="single" w:color="000000" w:sz="8" w:space="0"/>
              <w:bottom w:val="single" w:color="000000" w:sz="6" w:space="0"/>
              <w:right w:val="single" w:color="000000" w:sz="6" w:space="0"/>
            </w:tcBorders>
            <w:vAlign w:val="center"/>
          </w:tcPr>
          <w:p w14:paraId="5CD9D3CD">
            <w:pPr>
              <w:jc w:val="left"/>
              <w:rPr>
                <w:rFonts w:ascii="仿宋" w:hAnsi="仿宋" w:eastAsia="仿宋" w:cs="仿宋"/>
                <w:sz w:val="24"/>
                <w:szCs w:val="24"/>
              </w:rPr>
            </w:pPr>
            <w:r>
              <w:rPr>
                <w:rFonts w:ascii="仿宋" w:hAnsi="仿宋" w:eastAsia="仿宋"/>
                <w:sz w:val="24"/>
                <w:szCs w:val="24"/>
              </w:rPr>
              <w:t>1977-06-26</w:t>
            </w:r>
          </w:p>
        </w:tc>
        <w:tc>
          <w:tcPr>
            <w:tcW w:w="1233" w:type="dxa"/>
            <w:gridSpan w:val="3"/>
            <w:tcBorders>
              <w:top w:val="single" w:color="000000" w:sz="8" w:space="0"/>
              <w:bottom w:val="single" w:color="000000" w:sz="6" w:space="0"/>
              <w:right w:val="single" w:color="000000" w:sz="4" w:space="0"/>
            </w:tcBorders>
            <w:vAlign w:val="center"/>
          </w:tcPr>
          <w:p w14:paraId="0BBAFBF4">
            <w:pPr>
              <w:jc w:val="left"/>
              <w:rPr>
                <w:rFonts w:ascii="仿宋" w:hAnsi="仿宋" w:eastAsia="仿宋" w:cs="仿宋"/>
                <w:sz w:val="24"/>
                <w:szCs w:val="24"/>
              </w:rPr>
            </w:pPr>
            <w:r>
              <w:rPr>
                <w:rFonts w:ascii="仿宋" w:hAnsi="仿宋" w:eastAsia="仿宋" w:cs="仿宋"/>
                <w:sz w:val="24"/>
                <w:szCs w:val="24"/>
              </w:rPr>
              <w:t>民    族</w:t>
            </w:r>
          </w:p>
        </w:tc>
        <w:tc>
          <w:tcPr>
            <w:tcW w:w="1062" w:type="dxa"/>
            <w:gridSpan w:val="2"/>
            <w:tcBorders>
              <w:top w:val="single" w:color="000000" w:sz="8" w:space="0"/>
              <w:left w:val="single" w:color="000000" w:sz="4" w:space="0"/>
              <w:bottom w:val="single" w:color="000000" w:sz="6" w:space="0"/>
              <w:right w:val="single" w:color="000000" w:sz="6" w:space="0"/>
            </w:tcBorders>
            <w:vAlign w:val="center"/>
          </w:tcPr>
          <w:p w14:paraId="64CAC79F">
            <w:pPr>
              <w:rPr>
                <w:rFonts w:ascii="仿宋" w:hAnsi="仿宋" w:eastAsia="仿宋" w:cs="仿宋"/>
                <w:sz w:val="24"/>
                <w:szCs w:val="24"/>
              </w:rPr>
            </w:pPr>
            <w:r>
              <w:rPr>
                <w:rFonts w:ascii="仿宋" w:hAnsi="仿宋" w:eastAsia="仿宋" w:cs="仿宋"/>
                <w:sz w:val="24"/>
                <w:szCs w:val="24"/>
              </w:rPr>
              <w:t>汉</w:t>
            </w:r>
          </w:p>
        </w:tc>
        <w:tc>
          <w:tcPr>
            <w:tcW w:w="1196" w:type="dxa"/>
            <w:tcBorders>
              <w:top w:val="single" w:color="000000" w:sz="8" w:space="0"/>
              <w:right w:val="single" w:color="000000" w:sz="4" w:space="0"/>
            </w:tcBorders>
            <w:vAlign w:val="center"/>
          </w:tcPr>
          <w:p w14:paraId="6090669F">
            <w:pPr>
              <w:ind w:left="-44" w:firstLine="44"/>
              <w:jc w:val="center"/>
              <w:rPr>
                <w:rFonts w:ascii="仿宋" w:hAnsi="仿宋" w:eastAsia="仿宋" w:cs="仿宋"/>
                <w:sz w:val="24"/>
                <w:szCs w:val="24"/>
              </w:rPr>
            </w:pPr>
            <w:r>
              <w:rPr>
                <w:rFonts w:ascii="仿宋" w:hAnsi="仿宋" w:eastAsia="仿宋" w:cs="仿宋"/>
                <w:sz w:val="24"/>
                <w:szCs w:val="24"/>
              </w:rPr>
              <w:t>党    派</w:t>
            </w:r>
          </w:p>
        </w:tc>
        <w:tc>
          <w:tcPr>
            <w:tcW w:w="1696" w:type="dxa"/>
            <w:gridSpan w:val="2"/>
            <w:tcBorders>
              <w:top w:val="single" w:color="000000" w:sz="8" w:space="0"/>
              <w:left w:val="single" w:color="000000" w:sz="4" w:space="0"/>
              <w:right w:val="single" w:color="000000" w:sz="8" w:space="0"/>
            </w:tcBorders>
            <w:vAlign w:val="center"/>
          </w:tcPr>
          <w:p w14:paraId="7DA7F40E">
            <w:pPr>
              <w:rPr>
                <w:rFonts w:ascii="仿宋" w:hAnsi="仿宋" w:eastAsia="仿宋" w:cs="仿宋"/>
                <w:sz w:val="24"/>
                <w:szCs w:val="24"/>
              </w:rPr>
            </w:pPr>
            <w:r>
              <w:rPr>
                <w:rFonts w:ascii="仿宋" w:hAnsi="仿宋" w:eastAsia="仿宋" w:cs="仿宋"/>
                <w:sz w:val="24"/>
                <w:szCs w:val="24"/>
              </w:rPr>
              <w:t>中国共产党</w:t>
            </w:r>
          </w:p>
        </w:tc>
      </w:tr>
      <w:tr w14:paraId="24568E9C">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06F70B73">
            <w:pPr>
              <w:jc w:val="center"/>
              <w:rPr>
                <w:rFonts w:ascii="仿宋" w:hAnsi="仿宋" w:eastAsia="仿宋" w:cs="仿宋"/>
                <w:sz w:val="24"/>
                <w:szCs w:val="24"/>
              </w:rPr>
            </w:pPr>
            <w:r>
              <w:rPr>
                <w:rFonts w:ascii="仿宋" w:hAnsi="仿宋" w:eastAsia="仿宋" w:cs="仿宋"/>
                <w:sz w:val="24"/>
                <w:szCs w:val="24"/>
              </w:rPr>
              <w:t>毕业学校</w:t>
            </w:r>
          </w:p>
        </w:tc>
        <w:tc>
          <w:tcPr>
            <w:tcW w:w="2860" w:type="dxa"/>
            <w:gridSpan w:val="4"/>
            <w:tcBorders>
              <w:top w:val="single" w:color="000000" w:sz="6" w:space="0"/>
              <w:bottom w:val="single" w:color="000000" w:sz="6" w:space="0"/>
              <w:right w:val="single" w:color="000000" w:sz="6" w:space="0"/>
            </w:tcBorders>
            <w:vAlign w:val="center"/>
          </w:tcPr>
          <w:p w14:paraId="299F7D6A">
            <w:pPr>
              <w:rPr>
                <w:rFonts w:ascii="仿宋" w:hAnsi="仿宋" w:eastAsia="仿宋" w:cs="仿宋"/>
                <w:sz w:val="24"/>
                <w:szCs w:val="24"/>
              </w:rPr>
            </w:pPr>
            <w:r>
              <w:rPr>
                <w:rFonts w:ascii="仿宋" w:hAnsi="仿宋" w:eastAsia="仿宋" w:cs="仿宋"/>
                <w:sz w:val="24"/>
                <w:szCs w:val="24"/>
              </w:rPr>
              <w:t>徐州医科大学</w:t>
            </w:r>
          </w:p>
        </w:tc>
        <w:tc>
          <w:tcPr>
            <w:tcW w:w="1233" w:type="dxa"/>
            <w:gridSpan w:val="3"/>
            <w:tcBorders>
              <w:top w:val="single" w:color="000000" w:sz="6" w:space="0"/>
              <w:bottom w:val="single" w:color="000000" w:sz="6" w:space="0"/>
              <w:right w:val="single" w:color="000000" w:sz="4" w:space="0"/>
            </w:tcBorders>
            <w:vAlign w:val="center"/>
          </w:tcPr>
          <w:p w14:paraId="236F3673">
            <w:pPr>
              <w:rPr>
                <w:rFonts w:ascii="仿宋" w:hAnsi="仿宋" w:eastAsia="仿宋" w:cs="仿宋"/>
                <w:sz w:val="24"/>
                <w:szCs w:val="24"/>
              </w:rPr>
            </w:pPr>
            <w:r>
              <w:rPr>
                <w:rFonts w:ascii="仿宋" w:hAnsi="仿宋" w:eastAsia="仿宋" w:cs="仿宋"/>
                <w:sz w:val="24"/>
                <w:szCs w:val="24"/>
              </w:rPr>
              <w:t>最高学历</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74B73986">
            <w:pPr>
              <w:rPr>
                <w:rFonts w:ascii="仿宋" w:hAnsi="仿宋" w:eastAsia="仿宋" w:cs="仿宋"/>
                <w:spacing w:val="-40"/>
                <w:sz w:val="24"/>
                <w:szCs w:val="24"/>
              </w:rPr>
            </w:pPr>
            <w:r>
              <w:rPr>
                <w:rFonts w:ascii="仿宋" w:hAnsi="仿宋" w:eastAsia="仿宋" w:cs="仿宋"/>
                <w:spacing w:val="-40"/>
                <w:sz w:val="24"/>
                <w:szCs w:val="24"/>
              </w:rPr>
              <w:t>研究生</w:t>
            </w:r>
          </w:p>
        </w:tc>
        <w:tc>
          <w:tcPr>
            <w:tcW w:w="1196" w:type="dxa"/>
            <w:tcBorders>
              <w:top w:val="single" w:color="000000" w:sz="6" w:space="0"/>
              <w:left w:val="single" w:color="000000" w:sz="4" w:space="0"/>
              <w:bottom w:val="single" w:color="000000" w:sz="6" w:space="0"/>
              <w:right w:val="single" w:color="000000" w:sz="4" w:space="0"/>
            </w:tcBorders>
            <w:vAlign w:val="center"/>
          </w:tcPr>
          <w:p w14:paraId="72CB529E">
            <w:pPr>
              <w:jc w:val="center"/>
              <w:rPr>
                <w:rFonts w:ascii="仿宋" w:hAnsi="仿宋" w:eastAsia="仿宋" w:cs="仿宋"/>
                <w:sz w:val="24"/>
                <w:szCs w:val="24"/>
              </w:rPr>
            </w:pPr>
            <w:r>
              <w:rPr>
                <w:rFonts w:ascii="仿宋" w:hAnsi="仿宋" w:eastAsia="仿宋" w:cs="仿宋"/>
                <w:sz w:val="24"/>
                <w:szCs w:val="24"/>
              </w:rPr>
              <w:t>最高学位</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0B618A44">
            <w:pPr>
              <w:rPr>
                <w:rFonts w:ascii="仿宋" w:hAnsi="仿宋" w:eastAsia="仿宋" w:cs="仿宋"/>
                <w:sz w:val="24"/>
                <w:szCs w:val="24"/>
              </w:rPr>
            </w:pPr>
            <w:r>
              <w:rPr>
                <w:rFonts w:ascii="仿宋" w:hAnsi="仿宋" w:eastAsia="仿宋" w:cs="仿宋"/>
                <w:sz w:val="24"/>
                <w:szCs w:val="24"/>
              </w:rPr>
              <w:t>博士</w:t>
            </w:r>
          </w:p>
        </w:tc>
      </w:tr>
      <w:tr w14:paraId="24C2937C">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0F1C5325">
            <w:pPr>
              <w:jc w:val="center"/>
              <w:rPr>
                <w:rFonts w:ascii="仿宋" w:hAnsi="仿宋" w:eastAsia="仿宋" w:cs="仿宋"/>
                <w:sz w:val="24"/>
                <w:szCs w:val="24"/>
              </w:rPr>
            </w:pPr>
            <w:r>
              <w:rPr>
                <w:rFonts w:ascii="仿宋" w:hAnsi="仿宋" w:eastAsia="仿宋" w:cs="仿宋"/>
                <w:sz w:val="24"/>
                <w:szCs w:val="24"/>
              </w:rPr>
              <w:t>身份证号</w:t>
            </w:r>
          </w:p>
        </w:tc>
        <w:tc>
          <w:tcPr>
            <w:tcW w:w="2860" w:type="dxa"/>
            <w:gridSpan w:val="4"/>
            <w:tcBorders>
              <w:top w:val="single" w:color="000000" w:sz="6" w:space="0"/>
              <w:bottom w:val="single" w:color="000000" w:sz="6" w:space="0"/>
              <w:right w:val="single" w:color="000000" w:sz="6" w:space="0"/>
            </w:tcBorders>
            <w:vAlign w:val="center"/>
          </w:tcPr>
          <w:p w14:paraId="43CF31D2">
            <w:pPr>
              <w:rPr>
                <w:rFonts w:ascii="仿宋" w:hAnsi="仿宋" w:eastAsia="仿宋" w:cs="仿宋"/>
                <w:sz w:val="24"/>
                <w:szCs w:val="24"/>
              </w:rPr>
            </w:pPr>
            <w:r>
              <w:rPr>
                <w:rFonts w:ascii="仿宋" w:hAnsi="仿宋" w:eastAsia="仿宋" w:cs="仿宋"/>
                <w:sz w:val="24"/>
                <w:szCs w:val="24"/>
              </w:rPr>
              <w:t>412301197706260545</w:t>
            </w:r>
          </w:p>
        </w:tc>
        <w:tc>
          <w:tcPr>
            <w:tcW w:w="1233" w:type="dxa"/>
            <w:gridSpan w:val="3"/>
            <w:tcBorders>
              <w:top w:val="single" w:color="000000" w:sz="6" w:space="0"/>
              <w:bottom w:val="single" w:color="000000" w:sz="6" w:space="0"/>
              <w:right w:val="single" w:color="000000" w:sz="4" w:space="0"/>
            </w:tcBorders>
            <w:vAlign w:val="center"/>
          </w:tcPr>
          <w:p w14:paraId="1E5A526F">
            <w:pPr>
              <w:rPr>
                <w:rFonts w:ascii="仿宋" w:hAnsi="仿宋" w:eastAsia="仿宋" w:cs="仿宋"/>
                <w:sz w:val="24"/>
                <w:szCs w:val="24"/>
              </w:rPr>
            </w:pPr>
            <w:r>
              <w:rPr>
                <w:rFonts w:ascii="仿宋" w:hAnsi="仿宋" w:eastAsia="仿宋" w:cs="仿宋"/>
                <w:sz w:val="24"/>
                <w:szCs w:val="24"/>
              </w:rPr>
              <w:t>归国人员</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22CF5760">
            <w:pPr>
              <w:rPr>
                <w:rFonts w:ascii="仿宋" w:hAnsi="仿宋" w:eastAsia="仿宋" w:cs="仿宋"/>
                <w:spacing w:val="-40"/>
                <w:sz w:val="24"/>
                <w:szCs w:val="24"/>
              </w:rPr>
            </w:pPr>
            <w:r>
              <w:rPr>
                <w:rFonts w:ascii="仿宋" w:hAnsi="仿宋" w:eastAsia="仿宋" w:cs="仿宋"/>
                <w:spacing w:val="-40"/>
                <w:sz w:val="24"/>
                <w:szCs w:val="24"/>
              </w:rPr>
              <w:t>否</w:t>
            </w:r>
          </w:p>
        </w:tc>
        <w:tc>
          <w:tcPr>
            <w:tcW w:w="1196" w:type="dxa"/>
            <w:tcBorders>
              <w:top w:val="single" w:color="000000" w:sz="6" w:space="0"/>
              <w:left w:val="single" w:color="000000" w:sz="4" w:space="0"/>
              <w:bottom w:val="single" w:color="000000" w:sz="6" w:space="0"/>
              <w:right w:val="single" w:color="000000" w:sz="4" w:space="0"/>
            </w:tcBorders>
            <w:vAlign w:val="center"/>
          </w:tcPr>
          <w:p w14:paraId="7D2AF4E7">
            <w:pPr>
              <w:jc w:val="center"/>
              <w:rPr>
                <w:rFonts w:ascii="仿宋" w:hAnsi="仿宋" w:eastAsia="仿宋" w:cs="仿宋"/>
                <w:sz w:val="24"/>
                <w:szCs w:val="24"/>
              </w:rPr>
            </w:pPr>
            <w:r>
              <w:rPr>
                <w:rFonts w:ascii="仿宋" w:hAnsi="仿宋" w:eastAsia="仿宋" w:cs="仿宋"/>
                <w:sz w:val="24"/>
                <w:szCs w:val="24"/>
              </w:rPr>
              <w:t>技术职称</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2A88BA09">
            <w:pPr>
              <w:rPr>
                <w:rFonts w:ascii="仿宋" w:hAnsi="仿宋" w:eastAsia="仿宋" w:cs="仿宋"/>
                <w:sz w:val="24"/>
                <w:szCs w:val="24"/>
              </w:rPr>
            </w:pPr>
            <w:r>
              <w:rPr>
                <w:rFonts w:ascii="仿宋" w:hAnsi="仿宋" w:eastAsia="仿宋" w:cs="仿宋"/>
                <w:sz w:val="24"/>
                <w:szCs w:val="24"/>
              </w:rPr>
              <w:t>主任医师</w:t>
            </w:r>
          </w:p>
        </w:tc>
      </w:tr>
      <w:tr w14:paraId="1813A32E">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1D144007">
            <w:pPr>
              <w:jc w:val="center"/>
              <w:rPr>
                <w:rFonts w:ascii="仿宋" w:hAnsi="仿宋" w:eastAsia="仿宋" w:cs="仿宋"/>
                <w:sz w:val="24"/>
                <w:szCs w:val="24"/>
              </w:rPr>
            </w:pPr>
            <w:r>
              <w:rPr>
                <w:rFonts w:ascii="仿宋" w:hAnsi="仿宋" w:eastAsia="仿宋" w:cs="仿宋"/>
                <w:sz w:val="24"/>
                <w:szCs w:val="24"/>
              </w:rPr>
              <w:t>联系电话</w:t>
            </w:r>
          </w:p>
        </w:tc>
        <w:tc>
          <w:tcPr>
            <w:tcW w:w="2860" w:type="dxa"/>
            <w:gridSpan w:val="4"/>
            <w:tcBorders>
              <w:top w:val="single" w:color="000000" w:sz="6" w:space="0"/>
              <w:bottom w:val="single" w:color="000000" w:sz="6" w:space="0"/>
              <w:right w:val="single" w:color="000000" w:sz="6" w:space="0"/>
            </w:tcBorders>
            <w:vAlign w:val="center"/>
          </w:tcPr>
          <w:p w14:paraId="7F5A8DFD">
            <w:pPr>
              <w:rPr>
                <w:rFonts w:ascii="仿宋" w:hAnsi="仿宋" w:eastAsia="仿宋" w:cs="仿宋"/>
                <w:spacing w:val="-42"/>
                <w:sz w:val="24"/>
                <w:szCs w:val="24"/>
              </w:rPr>
            </w:pPr>
            <w:r>
              <w:rPr>
                <w:rFonts w:ascii="仿宋" w:hAnsi="仿宋" w:eastAsia="仿宋" w:cs="仿宋"/>
                <w:spacing w:val="-42"/>
                <w:sz w:val="24"/>
                <w:szCs w:val="24"/>
              </w:rPr>
              <w:t>18951768337</w:t>
            </w:r>
          </w:p>
        </w:tc>
        <w:tc>
          <w:tcPr>
            <w:tcW w:w="1233" w:type="dxa"/>
            <w:gridSpan w:val="3"/>
            <w:tcBorders>
              <w:top w:val="single" w:color="000000" w:sz="6" w:space="0"/>
              <w:bottom w:val="single" w:color="000000" w:sz="6" w:space="0"/>
              <w:right w:val="single" w:color="000000" w:sz="4" w:space="0"/>
            </w:tcBorders>
            <w:vAlign w:val="center"/>
          </w:tcPr>
          <w:p w14:paraId="139CA50A">
            <w:pPr>
              <w:rPr>
                <w:rFonts w:ascii="仿宋" w:hAnsi="仿宋" w:eastAsia="仿宋" w:cs="仿宋"/>
                <w:sz w:val="24"/>
                <w:szCs w:val="24"/>
              </w:rPr>
            </w:pPr>
            <w:r>
              <w:rPr>
                <w:rFonts w:ascii="仿宋" w:hAnsi="仿宋" w:eastAsia="仿宋" w:cs="仿宋"/>
                <w:sz w:val="24"/>
                <w:szCs w:val="24"/>
              </w:rPr>
              <w:t>电子邮箱</w:t>
            </w:r>
          </w:p>
        </w:tc>
        <w:tc>
          <w:tcPr>
            <w:tcW w:w="3954" w:type="dxa"/>
            <w:gridSpan w:val="5"/>
            <w:tcBorders>
              <w:top w:val="single" w:color="000000" w:sz="6" w:space="0"/>
              <w:left w:val="single" w:color="000000" w:sz="4" w:space="0"/>
              <w:bottom w:val="single" w:color="000000" w:sz="6" w:space="0"/>
              <w:right w:val="single" w:color="000000" w:sz="8" w:space="0"/>
            </w:tcBorders>
            <w:vAlign w:val="center"/>
          </w:tcPr>
          <w:p w14:paraId="31CC4492">
            <w:pPr>
              <w:rPr>
                <w:rFonts w:ascii="仿宋" w:hAnsi="仿宋" w:eastAsia="仿宋" w:cs="仿宋"/>
                <w:sz w:val="24"/>
                <w:szCs w:val="24"/>
              </w:rPr>
            </w:pPr>
            <w:r>
              <w:rPr>
                <w:rFonts w:ascii="仿宋" w:hAnsi="仿宋" w:eastAsia="仿宋" w:cs="仿宋"/>
                <w:sz w:val="24"/>
                <w:szCs w:val="24"/>
              </w:rPr>
              <w:t>drzhangli@njmu.edu.cn</w:t>
            </w:r>
          </w:p>
        </w:tc>
      </w:tr>
      <w:tr w14:paraId="21EF151D">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2ACDA6D3">
            <w:pPr>
              <w:jc w:val="center"/>
              <w:rPr>
                <w:rFonts w:ascii="仿宋" w:hAnsi="仿宋" w:eastAsia="仿宋" w:cs="仿宋"/>
                <w:sz w:val="24"/>
                <w:szCs w:val="24"/>
              </w:rPr>
            </w:pPr>
            <w:r>
              <w:rPr>
                <w:rFonts w:ascii="仿宋" w:hAnsi="仿宋" w:eastAsia="仿宋" w:cs="仿宋"/>
                <w:sz w:val="24"/>
                <w:szCs w:val="24"/>
              </w:rPr>
              <w:t>通讯地址</w:t>
            </w:r>
          </w:p>
        </w:tc>
        <w:tc>
          <w:tcPr>
            <w:tcW w:w="8047" w:type="dxa"/>
            <w:gridSpan w:val="12"/>
            <w:tcBorders>
              <w:top w:val="single" w:color="000000" w:sz="6" w:space="0"/>
              <w:bottom w:val="single" w:color="000000" w:sz="6" w:space="0"/>
              <w:right w:val="single" w:color="000000" w:sz="8" w:space="0"/>
            </w:tcBorders>
            <w:vAlign w:val="center"/>
          </w:tcPr>
          <w:p w14:paraId="01910C19">
            <w:pPr>
              <w:rPr>
                <w:rFonts w:ascii="仿宋" w:hAnsi="仿宋" w:eastAsia="仿宋" w:cs="仿宋"/>
                <w:sz w:val="24"/>
                <w:szCs w:val="24"/>
              </w:rPr>
            </w:pPr>
            <w:r>
              <w:rPr>
                <w:rFonts w:ascii="仿宋" w:hAnsi="仿宋" w:eastAsia="仿宋" w:cs="仿宋"/>
                <w:sz w:val="24"/>
                <w:szCs w:val="24"/>
              </w:rPr>
              <w:t>江苏省南京市建邺区江东南路8号</w:t>
            </w:r>
          </w:p>
        </w:tc>
      </w:tr>
      <w:tr w14:paraId="3A75B9CD">
        <w:tblPrEx>
          <w:tblCellMar>
            <w:top w:w="0" w:type="dxa"/>
            <w:left w:w="108" w:type="dxa"/>
            <w:bottom w:w="0" w:type="dxa"/>
            <w:right w:w="108" w:type="dxa"/>
          </w:tblCellMar>
        </w:tblPrEx>
        <w:trPr>
          <w:cantSplit/>
          <w:trHeight w:val="480" w:hRule="atLeast"/>
          <w:jc w:val="center"/>
        </w:trPr>
        <w:tc>
          <w:tcPr>
            <w:tcW w:w="1949" w:type="dxa"/>
            <w:gridSpan w:val="2"/>
            <w:tcBorders>
              <w:top w:val="single" w:color="000000" w:sz="6" w:space="0"/>
              <w:left w:val="single" w:color="000000" w:sz="8" w:space="0"/>
              <w:bottom w:val="single" w:color="000000" w:sz="6" w:space="0"/>
              <w:right w:val="single" w:color="000000" w:sz="6" w:space="0"/>
            </w:tcBorders>
            <w:vAlign w:val="center"/>
          </w:tcPr>
          <w:p w14:paraId="07B80F32">
            <w:pPr>
              <w:jc w:val="center"/>
              <w:rPr>
                <w:rFonts w:ascii="仿宋" w:hAnsi="仿宋" w:eastAsia="仿宋" w:cs="仿宋"/>
                <w:sz w:val="24"/>
                <w:szCs w:val="24"/>
              </w:rPr>
            </w:pPr>
            <w:r>
              <w:rPr>
                <w:rFonts w:ascii="仿宋" w:hAnsi="仿宋" w:eastAsia="仿宋" w:cs="仿宋"/>
                <w:sz w:val="24"/>
                <w:szCs w:val="24"/>
              </w:rPr>
              <w:t>从事专业及专长</w:t>
            </w:r>
          </w:p>
        </w:tc>
        <w:tc>
          <w:tcPr>
            <w:tcW w:w="7338" w:type="dxa"/>
            <w:gridSpan w:val="11"/>
            <w:tcBorders>
              <w:top w:val="single" w:color="000000" w:sz="6" w:space="0"/>
              <w:bottom w:val="single" w:color="000000" w:sz="6" w:space="0"/>
              <w:right w:val="single" w:color="000000" w:sz="8" w:space="0"/>
            </w:tcBorders>
            <w:vAlign w:val="center"/>
          </w:tcPr>
          <w:p w14:paraId="78317AFB">
            <w:pPr>
              <w:rPr>
                <w:rFonts w:ascii="仿宋" w:hAnsi="仿宋" w:eastAsia="仿宋" w:cs="仿宋"/>
                <w:sz w:val="24"/>
                <w:szCs w:val="24"/>
              </w:rPr>
            </w:pPr>
            <w:r>
              <w:rPr>
                <w:rFonts w:ascii="仿宋" w:hAnsi="仿宋" w:eastAsia="仿宋" w:cs="仿宋"/>
                <w:sz w:val="24"/>
                <w:szCs w:val="24"/>
              </w:rPr>
              <w:t>小儿麻醉学</w:t>
            </w:r>
          </w:p>
        </w:tc>
      </w:tr>
      <w:tr w14:paraId="4519C603">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40C9AAD9">
            <w:pPr>
              <w:jc w:val="center"/>
              <w:rPr>
                <w:rFonts w:ascii="仿宋" w:hAnsi="仿宋" w:eastAsia="仿宋" w:cs="仿宋"/>
                <w:sz w:val="24"/>
                <w:szCs w:val="24"/>
              </w:rPr>
            </w:pPr>
            <w:r>
              <w:rPr>
                <w:rFonts w:ascii="仿宋" w:hAnsi="仿宋" w:eastAsia="仿宋" w:cs="仿宋"/>
                <w:sz w:val="24"/>
                <w:szCs w:val="24"/>
              </w:rPr>
              <w:t>工作单位</w:t>
            </w:r>
          </w:p>
        </w:tc>
        <w:tc>
          <w:tcPr>
            <w:tcW w:w="5102" w:type="dxa"/>
            <w:gridSpan w:val="8"/>
            <w:tcBorders>
              <w:top w:val="single" w:color="000000" w:sz="6" w:space="0"/>
              <w:bottom w:val="single" w:color="000000" w:sz="6" w:space="0"/>
              <w:right w:val="single" w:color="000000" w:sz="8" w:space="0"/>
            </w:tcBorders>
            <w:vAlign w:val="center"/>
          </w:tcPr>
          <w:p w14:paraId="6F5AE409">
            <w:pPr>
              <w:rPr>
                <w:rFonts w:ascii="仿宋" w:hAnsi="仿宋" w:eastAsia="仿宋" w:cs="仿宋"/>
                <w:sz w:val="24"/>
                <w:szCs w:val="24"/>
              </w:rPr>
            </w:pPr>
            <w:r>
              <w:rPr>
                <w:rFonts w:ascii="仿宋" w:hAnsi="仿宋" w:eastAsia="仿宋" w:cs="仿宋"/>
                <w:sz w:val="24"/>
                <w:szCs w:val="24"/>
              </w:rPr>
              <w:t>南京医科大学附属儿童医院</w:t>
            </w:r>
          </w:p>
        </w:tc>
        <w:tc>
          <w:tcPr>
            <w:tcW w:w="1276" w:type="dxa"/>
            <w:gridSpan w:val="3"/>
            <w:tcBorders>
              <w:top w:val="single" w:color="000000" w:sz="6" w:space="0"/>
              <w:bottom w:val="single" w:color="000000" w:sz="6" w:space="0"/>
              <w:right w:val="single" w:color="000000" w:sz="8" w:space="0"/>
            </w:tcBorders>
            <w:vAlign w:val="center"/>
          </w:tcPr>
          <w:p w14:paraId="5E5CD050">
            <w:pPr>
              <w:jc w:val="center"/>
              <w:rPr>
                <w:rFonts w:ascii="仿宋" w:hAnsi="仿宋" w:eastAsia="仿宋" w:cs="仿宋"/>
                <w:sz w:val="24"/>
                <w:szCs w:val="24"/>
              </w:rPr>
            </w:pPr>
            <w:r>
              <w:rPr>
                <w:rFonts w:ascii="仿宋" w:hAnsi="仿宋" w:eastAsia="仿宋" w:cs="仿宋"/>
                <w:sz w:val="24"/>
                <w:szCs w:val="24"/>
              </w:rPr>
              <w:t>行政职务</w:t>
            </w:r>
          </w:p>
        </w:tc>
        <w:tc>
          <w:tcPr>
            <w:tcW w:w="1669" w:type="dxa"/>
            <w:tcBorders>
              <w:top w:val="single" w:color="000000" w:sz="6" w:space="0"/>
              <w:bottom w:val="single" w:color="000000" w:sz="6" w:space="0"/>
              <w:right w:val="single" w:color="000000" w:sz="8" w:space="0"/>
            </w:tcBorders>
            <w:vAlign w:val="center"/>
          </w:tcPr>
          <w:p w14:paraId="51901EA6">
            <w:pPr>
              <w:rPr>
                <w:rFonts w:ascii="仿宋" w:hAnsi="仿宋" w:eastAsia="仿宋" w:cs="仿宋"/>
                <w:sz w:val="24"/>
                <w:szCs w:val="24"/>
              </w:rPr>
            </w:pPr>
            <w:r>
              <w:rPr>
                <w:rFonts w:ascii="仿宋" w:hAnsi="仿宋" w:eastAsia="仿宋" w:cs="仿宋"/>
                <w:sz w:val="24"/>
                <w:szCs w:val="24"/>
              </w:rPr>
              <w:t>科主任</w:t>
            </w:r>
          </w:p>
        </w:tc>
      </w:tr>
      <w:tr w14:paraId="1EAF105D">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085DD80A">
            <w:pPr>
              <w:jc w:val="center"/>
              <w:rPr>
                <w:rFonts w:ascii="仿宋" w:hAnsi="仿宋" w:eastAsia="仿宋" w:cs="仿宋"/>
                <w:sz w:val="24"/>
                <w:szCs w:val="24"/>
              </w:rPr>
            </w:pPr>
            <w:r>
              <w:rPr>
                <w:rFonts w:ascii="仿宋" w:hAnsi="仿宋" w:eastAsia="仿宋" w:cs="仿宋"/>
                <w:sz w:val="24"/>
                <w:szCs w:val="24"/>
              </w:rPr>
              <w:t>二级单位</w:t>
            </w:r>
          </w:p>
        </w:tc>
        <w:tc>
          <w:tcPr>
            <w:tcW w:w="8047" w:type="dxa"/>
            <w:gridSpan w:val="12"/>
            <w:tcBorders>
              <w:top w:val="single" w:color="000000" w:sz="6" w:space="0"/>
              <w:bottom w:val="single" w:color="000000" w:sz="6" w:space="0"/>
              <w:right w:val="single" w:color="000000" w:sz="8" w:space="0"/>
            </w:tcBorders>
            <w:vAlign w:val="center"/>
          </w:tcPr>
          <w:p w14:paraId="48F603EB">
            <w:pPr>
              <w:jc w:val="left"/>
              <w:rPr>
                <w:rFonts w:ascii="仿宋" w:hAnsi="仿宋" w:eastAsia="仿宋" w:cs="仿宋"/>
                <w:sz w:val="24"/>
                <w:szCs w:val="24"/>
              </w:rPr>
            </w:pPr>
            <w:r>
              <w:rPr>
                <w:rFonts w:ascii="仿宋" w:hAnsi="仿宋" w:eastAsia="仿宋" w:cs="仿宋"/>
                <w:sz w:val="24"/>
                <w:szCs w:val="24"/>
              </w:rPr>
              <w:t>麻醉科</w:t>
            </w:r>
          </w:p>
        </w:tc>
      </w:tr>
      <w:tr w14:paraId="0C9E5007">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45E5FB21">
            <w:pPr>
              <w:jc w:val="center"/>
              <w:rPr>
                <w:rFonts w:ascii="仿宋" w:hAnsi="仿宋" w:eastAsia="仿宋" w:cs="仿宋"/>
                <w:sz w:val="24"/>
                <w:szCs w:val="24"/>
              </w:rPr>
            </w:pPr>
            <w:r>
              <w:rPr>
                <w:rFonts w:ascii="仿宋" w:hAnsi="仿宋" w:eastAsia="仿宋" w:cs="仿宋"/>
                <w:sz w:val="24"/>
                <w:szCs w:val="24"/>
              </w:rPr>
              <w:t>完成单位</w:t>
            </w:r>
          </w:p>
        </w:tc>
        <w:tc>
          <w:tcPr>
            <w:tcW w:w="8047" w:type="dxa"/>
            <w:gridSpan w:val="12"/>
            <w:tcBorders>
              <w:top w:val="single" w:color="000000" w:sz="6" w:space="0"/>
              <w:bottom w:val="single" w:color="000000" w:sz="6" w:space="0"/>
              <w:right w:val="single" w:color="000000" w:sz="8" w:space="0"/>
            </w:tcBorders>
            <w:vAlign w:val="center"/>
          </w:tcPr>
          <w:p w14:paraId="43B72DDE">
            <w:pPr>
              <w:jc w:val="left"/>
              <w:rPr>
                <w:rFonts w:ascii="仿宋" w:hAnsi="仿宋" w:eastAsia="仿宋" w:cs="仿宋"/>
                <w:sz w:val="24"/>
                <w:szCs w:val="24"/>
              </w:rPr>
            </w:pPr>
            <w:r>
              <w:rPr>
                <w:rFonts w:ascii="仿宋" w:hAnsi="仿宋" w:eastAsia="仿宋" w:cs="仿宋"/>
                <w:sz w:val="24"/>
                <w:szCs w:val="24"/>
              </w:rPr>
              <w:t>南京医科大学附属儿童医院</w:t>
            </w:r>
          </w:p>
        </w:tc>
      </w:tr>
      <w:tr w14:paraId="6400D039">
        <w:tblPrEx>
          <w:tblCellMar>
            <w:top w:w="0" w:type="dxa"/>
            <w:left w:w="108" w:type="dxa"/>
            <w:bottom w:w="0" w:type="dxa"/>
            <w:right w:w="108" w:type="dxa"/>
          </w:tblCellMar>
        </w:tblPrEx>
        <w:trPr>
          <w:trHeight w:val="480" w:hRule="atLeast"/>
          <w:jc w:val="center"/>
        </w:trPr>
        <w:tc>
          <w:tcPr>
            <w:tcW w:w="2660" w:type="dxa"/>
            <w:gridSpan w:val="3"/>
            <w:tcBorders>
              <w:top w:val="single" w:color="000000" w:sz="6" w:space="0"/>
              <w:left w:val="single" w:color="000000" w:sz="8" w:space="0"/>
              <w:bottom w:val="single" w:color="000000" w:sz="6" w:space="0"/>
              <w:right w:val="single" w:color="000000" w:sz="6" w:space="0"/>
            </w:tcBorders>
            <w:vAlign w:val="center"/>
          </w:tcPr>
          <w:p w14:paraId="49125062">
            <w:pPr>
              <w:jc w:val="center"/>
              <w:rPr>
                <w:rFonts w:ascii="仿宋" w:hAnsi="仿宋" w:eastAsia="仿宋" w:cs="仿宋"/>
                <w:sz w:val="24"/>
                <w:szCs w:val="24"/>
              </w:rPr>
            </w:pPr>
            <w:r>
              <w:rPr>
                <w:rFonts w:ascii="仿宋" w:hAnsi="仿宋" w:eastAsia="仿宋" w:cs="仿宋"/>
                <w:sz w:val="24"/>
                <w:szCs w:val="24"/>
              </w:rPr>
              <w:t>参加本项目的起止时间</w:t>
            </w:r>
          </w:p>
        </w:tc>
        <w:tc>
          <w:tcPr>
            <w:tcW w:w="6627" w:type="dxa"/>
            <w:gridSpan w:val="10"/>
            <w:tcBorders>
              <w:top w:val="single" w:color="000000" w:sz="6" w:space="0"/>
              <w:bottom w:val="single" w:color="000000" w:sz="6" w:space="0"/>
              <w:right w:val="single" w:color="000000" w:sz="8" w:space="0"/>
            </w:tcBorders>
            <w:vAlign w:val="center"/>
          </w:tcPr>
          <w:p w14:paraId="0D729283">
            <w:pPr>
              <w:jc w:val="left"/>
              <w:rPr>
                <w:rFonts w:ascii="仿宋" w:hAnsi="仿宋" w:eastAsia="仿宋" w:cs="仿宋"/>
                <w:sz w:val="24"/>
                <w:szCs w:val="24"/>
              </w:rPr>
            </w:pPr>
            <w:r>
              <w:rPr>
                <w:rFonts w:ascii="仿宋" w:hAnsi="仿宋" w:eastAsia="仿宋" w:cs="仿宋"/>
                <w:sz w:val="24"/>
                <w:szCs w:val="24"/>
              </w:rPr>
              <w:t>2016-01-01</w:t>
            </w:r>
            <w:r>
              <w:rPr>
                <w:rFonts w:ascii="仿宋" w:hAnsi="仿宋" w:eastAsia="仿宋" w:cs="仿宋"/>
                <w:sz w:val="24"/>
                <w:u w:color="auto"/>
              </w:rPr>
              <w:t>至2020-12-31</w:t>
            </w:r>
          </w:p>
        </w:tc>
      </w:tr>
      <w:tr w14:paraId="11DA647F">
        <w:tblPrEx>
          <w:tblCellMar>
            <w:top w:w="0" w:type="dxa"/>
            <w:left w:w="108" w:type="dxa"/>
            <w:bottom w:w="0" w:type="dxa"/>
            <w:right w:w="108" w:type="dxa"/>
          </w:tblCellMar>
        </w:tblPrEx>
        <w:trPr>
          <w:cantSplit/>
          <w:trHeight w:val="1039"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50BF6BA1">
            <w:pPr>
              <w:spacing w:before="60"/>
              <w:rPr>
                <w:rFonts w:ascii="仿宋" w:hAnsi="仿宋" w:eastAsia="仿宋" w:cs="仿宋"/>
                <w:sz w:val="24"/>
                <w:szCs w:val="24"/>
              </w:rPr>
            </w:pPr>
            <w:r>
              <w:rPr>
                <w:rFonts w:ascii="仿宋" w:hAnsi="仿宋" w:eastAsia="仿宋" w:cs="仿宋"/>
                <w:sz w:val="24"/>
                <w:szCs w:val="24"/>
              </w:rPr>
              <w:t>曾获省、部级及以上科技奖励情况：</w:t>
            </w:r>
            <w:r>
              <w:rPr>
                <w:rFonts w:ascii="仿宋" w:hAnsi="仿宋" w:eastAsia="仿宋" w:cs="仿宋"/>
                <w:sz w:val="24"/>
                <w:u w:color="auto"/>
              </w:rPr>
              <w:t>江苏省科技进步三等奖等多项奖励</w:t>
            </w:r>
          </w:p>
        </w:tc>
      </w:tr>
      <w:tr w14:paraId="5F484FA6">
        <w:tblPrEx>
          <w:tblCellMar>
            <w:top w:w="0" w:type="dxa"/>
            <w:left w:w="108" w:type="dxa"/>
            <w:bottom w:w="0" w:type="dxa"/>
            <w:right w:w="108" w:type="dxa"/>
          </w:tblCellMar>
        </w:tblPrEx>
        <w:trPr>
          <w:cantSplit/>
          <w:trHeight w:val="724"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357AFC22">
            <w:pPr>
              <w:spacing w:before="60"/>
              <w:rPr>
                <w:rFonts w:ascii="仿宋" w:hAnsi="仿宋" w:eastAsia="仿宋" w:cs="仿宋"/>
                <w:sz w:val="24"/>
                <w:szCs w:val="24"/>
              </w:rPr>
            </w:pPr>
            <w:r>
              <w:rPr>
                <w:rFonts w:ascii="仿宋" w:hAnsi="仿宋" w:eastAsia="仿宋" w:cs="仿宋"/>
                <w:sz w:val="24"/>
                <w:szCs w:val="24"/>
              </w:rPr>
              <w:t>对本项目的主要学术(技术)贡献：</w:t>
            </w:r>
            <w:r>
              <w:rPr>
                <w:rFonts w:ascii="仿宋" w:hAnsi="仿宋" w:eastAsia="仿宋" w:cs="仿宋"/>
                <w:sz w:val="24"/>
                <w:u w:color="auto"/>
              </w:rPr>
              <w:t>作为项目的主要成员，负责项目的组织与实施.监测先心患儿术中的局部氧饱和度；发现并验证乌司他丁对先心患儿具有脑保护作用。</w:t>
            </w:r>
          </w:p>
        </w:tc>
      </w:tr>
      <w:tr w14:paraId="3846AED3">
        <w:tblPrEx>
          <w:tblCellMar>
            <w:top w:w="0" w:type="dxa"/>
            <w:left w:w="108" w:type="dxa"/>
            <w:bottom w:w="0" w:type="dxa"/>
            <w:right w:w="108" w:type="dxa"/>
          </w:tblCellMar>
        </w:tblPrEx>
        <w:trPr>
          <w:cantSplit/>
          <w:trHeight w:val="3420" w:hRule="atLeast"/>
          <w:jc w:val="center"/>
        </w:trPr>
        <w:tc>
          <w:tcPr>
            <w:tcW w:w="4930" w:type="dxa"/>
            <w:gridSpan w:val="6"/>
            <w:tcBorders>
              <w:top w:val="single" w:color="000000" w:sz="6" w:space="0"/>
              <w:left w:val="single" w:color="000000" w:sz="8" w:space="0"/>
              <w:bottom w:val="single" w:color="000000" w:sz="6" w:space="0"/>
              <w:right w:val="single" w:color="000000" w:sz="8" w:space="0"/>
            </w:tcBorders>
          </w:tcPr>
          <w:p w14:paraId="6426B6FC">
            <w:pPr>
              <w:spacing w:before="156"/>
              <w:ind w:firstLine="422"/>
              <w:rPr>
                <w:rFonts w:ascii="仿宋" w:hAnsi="仿宋" w:eastAsia="仿宋" w:cs="Times New Roman"/>
                <w:sz w:val="24"/>
                <w:szCs w:val="24"/>
              </w:rPr>
            </w:pPr>
            <w:r>
              <w:rPr>
                <w:rFonts w:ascii="仿宋" w:hAnsi="仿宋" w:eastAsia="仿宋" w:cs="Times New Roman"/>
                <w:b/>
                <w:sz w:val="24"/>
                <w:szCs w:val="24"/>
              </w:rPr>
              <w:t>声明：</w:t>
            </w:r>
            <w:r>
              <w:rPr>
                <w:rFonts w:ascii="仿宋" w:hAnsi="仿宋" w:eastAsia="仿宋" w:cs="Times New Roman"/>
                <w:bCs/>
                <w:sz w:val="24"/>
                <w:szCs w:val="24"/>
              </w:rPr>
              <w:t>本人同意完成人排名，</w:t>
            </w:r>
            <w:r>
              <w:rPr>
                <w:rFonts w:ascii="仿宋" w:hAnsi="仿宋" w:eastAsia="仿宋" w:cs="Times New Roman"/>
                <w:sz w:val="24"/>
                <w:szCs w:val="24"/>
              </w:rPr>
              <w:t>遵守《妇幼健康科技奖管理规定》和妇幼健康科技奖申报推荐工作的具体要求，保证所提供的有关材料真实准确，且不包含涉及国防和国家安全的保密内容、不存在侵犯他人知识产权的情形。</w:t>
            </w:r>
          </w:p>
          <w:p w14:paraId="36AD2AFF">
            <w:pPr>
              <w:ind w:firstLine="420"/>
              <w:rPr>
                <w:rFonts w:ascii="仿宋" w:hAnsi="仿宋" w:eastAsia="仿宋" w:cs="Times New Roman"/>
                <w:sz w:val="24"/>
                <w:szCs w:val="24"/>
              </w:rPr>
            </w:pPr>
            <w:r>
              <w:rPr>
                <w:rFonts w:ascii="仿宋" w:hAnsi="仿宋" w:eastAsia="仿宋" w:cs="Times New Roman"/>
                <w:sz w:val="24"/>
                <w:szCs w:val="24"/>
              </w:rPr>
              <w:t>本人承诺遵守评审工作纪律，如有材料虚假、科研失信、违规违纪等行为，愿意承担责任并接受处理。如产生争议，保证积极配合调查处理工作。</w:t>
            </w:r>
          </w:p>
          <w:p w14:paraId="1BC8B5E9">
            <w:pPr>
              <w:rPr>
                <w:rFonts w:ascii="仿宋" w:hAnsi="仿宋" w:eastAsia="仿宋" w:cs="Times New Roman"/>
                <w:sz w:val="24"/>
                <w:szCs w:val="24"/>
              </w:rPr>
            </w:pPr>
          </w:p>
          <w:p w14:paraId="54266BCA">
            <w:pPr>
              <w:ind w:right="630"/>
              <w:jc w:val="right"/>
              <w:rPr>
                <w:rFonts w:ascii="仿宋" w:hAnsi="仿宋" w:eastAsia="仿宋" w:cs="Times New Roman"/>
                <w:sz w:val="24"/>
                <w:szCs w:val="24"/>
              </w:rPr>
            </w:pPr>
            <w:r>
              <w:rPr>
                <w:rFonts w:ascii="仿宋" w:hAnsi="仿宋" w:eastAsia="仿宋" w:cs="Times New Roman"/>
                <w:sz w:val="24"/>
                <w:szCs w:val="24"/>
              </w:rPr>
              <w:t xml:space="preserve">本人签名：                  </w:t>
            </w:r>
          </w:p>
          <w:p w14:paraId="257D5539">
            <w:pPr>
              <w:rPr>
                <w:rFonts w:ascii="仿宋" w:hAnsi="仿宋" w:eastAsia="仿宋" w:cs="Times New Roman"/>
                <w:sz w:val="24"/>
                <w:szCs w:val="24"/>
              </w:rPr>
            </w:pPr>
          </w:p>
          <w:p w14:paraId="070662B9">
            <w:pPr>
              <w:ind w:right="840"/>
              <w:jc w:val="right"/>
              <w:rPr>
                <w:rFonts w:ascii="仿宋" w:hAnsi="仿宋" w:eastAsia="仿宋" w:cs="Times New Roman"/>
                <w:sz w:val="24"/>
                <w:szCs w:val="24"/>
              </w:rPr>
            </w:pPr>
            <w:r>
              <w:rPr>
                <w:rFonts w:ascii="仿宋" w:hAnsi="仿宋" w:eastAsia="仿宋" w:cs="Times New Roman"/>
                <w:sz w:val="24"/>
                <w:szCs w:val="24"/>
              </w:rPr>
              <w:t>年   月   日</w:t>
            </w:r>
          </w:p>
        </w:tc>
        <w:tc>
          <w:tcPr>
            <w:tcW w:w="4357" w:type="dxa"/>
            <w:gridSpan w:val="7"/>
            <w:tcBorders>
              <w:top w:val="single" w:color="000000" w:sz="6" w:space="0"/>
              <w:left w:val="single" w:color="000000" w:sz="8" w:space="0"/>
              <w:bottom w:val="single" w:color="000000" w:sz="6" w:space="0"/>
              <w:right w:val="single" w:color="000000" w:sz="8" w:space="0"/>
            </w:tcBorders>
          </w:tcPr>
          <w:p w14:paraId="05EFEA1E">
            <w:pPr>
              <w:spacing w:before="156"/>
              <w:ind w:firstLine="422"/>
              <w:rPr>
                <w:rFonts w:ascii="仿宋" w:hAnsi="仿宋" w:eastAsia="仿宋" w:cs="Times New Roman"/>
                <w:sz w:val="24"/>
                <w:szCs w:val="24"/>
              </w:rPr>
            </w:pPr>
            <w:r>
              <w:rPr>
                <w:rFonts w:ascii="仿宋" w:hAnsi="仿宋" w:eastAsia="仿宋" w:cs="Times New Roman"/>
                <w:b/>
                <w:sz w:val="24"/>
                <w:szCs w:val="24"/>
              </w:rPr>
              <w:t>完成单位声明：</w:t>
            </w:r>
            <w:r>
              <w:rPr>
                <w:rFonts w:ascii="仿宋" w:hAnsi="仿宋" w:eastAsia="仿宋" w:cs="Times New Roman"/>
                <w:sz w:val="24"/>
                <w:szCs w:val="24"/>
              </w:rPr>
              <w:t>本单位确认该完成人情况表内容真实准确，且不包含涉及国防和国家安全的保密内容、不存在侵犯他人知识产权的情形。如产生争议，保证积极配合调查处理工作。</w:t>
            </w:r>
          </w:p>
          <w:p w14:paraId="4223A96E">
            <w:pPr>
              <w:rPr>
                <w:rFonts w:ascii="仿宋" w:hAnsi="仿宋" w:eastAsia="仿宋" w:cs="Times New Roman"/>
                <w:sz w:val="24"/>
                <w:szCs w:val="24"/>
              </w:rPr>
            </w:pPr>
          </w:p>
          <w:p w14:paraId="3DBE6094">
            <w:pPr>
              <w:ind w:firstLine="422"/>
              <w:rPr>
                <w:rFonts w:ascii="仿宋" w:hAnsi="仿宋" w:eastAsia="仿宋" w:cs="Times New Roman"/>
                <w:sz w:val="24"/>
                <w:szCs w:val="24"/>
              </w:rPr>
            </w:pPr>
            <w:r>
              <w:rPr>
                <w:rFonts w:ascii="仿宋" w:hAnsi="仿宋" w:eastAsia="仿宋" w:cs="Times New Roman"/>
                <w:b/>
                <w:sz w:val="24"/>
                <w:szCs w:val="24"/>
              </w:rPr>
              <w:t>工作单位声明：</w:t>
            </w:r>
            <w:r>
              <w:rPr>
                <w:rFonts w:ascii="仿宋" w:hAnsi="仿宋" w:eastAsia="仿宋" w:cs="Times New Roman"/>
                <w:sz w:val="24"/>
                <w:szCs w:val="24"/>
              </w:rPr>
              <w:t>本单位已知悉该完成人申报推荐情况且无异议。</w:t>
            </w:r>
          </w:p>
          <w:p w14:paraId="1F0D7166">
            <w:pPr>
              <w:rPr>
                <w:rFonts w:ascii="仿宋" w:hAnsi="仿宋" w:eastAsia="仿宋" w:cs="Times New Roman"/>
                <w:sz w:val="24"/>
                <w:szCs w:val="24"/>
              </w:rPr>
            </w:pPr>
          </w:p>
          <w:p w14:paraId="56AC959F">
            <w:pPr>
              <w:ind w:right="630"/>
              <w:jc w:val="right"/>
              <w:rPr>
                <w:rFonts w:ascii="仿宋" w:hAnsi="仿宋" w:eastAsia="仿宋" w:cs="Times New Roman"/>
                <w:sz w:val="24"/>
                <w:szCs w:val="24"/>
              </w:rPr>
            </w:pPr>
          </w:p>
          <w:p w14:paraId="49F76D45">
            <w:pPr>
              <w:ind w:right="1470"/>
              <w:jc w:val="right"/>
              <w:rPr>
                <w:rFonts w:ascii="仿宋" w:hAnsi="仿宋" w:eastAsia="仿宋" w:cs="Times New Roman"/>
                <w:sz w:val="24"/>
                <w:szCs w:val="24"/>
              </w:rPr>
            </w:pPr>
            <w:r>
              <w:rPr>
                <w:rFonts w:ascii="仿宋" w:hAnsi="仿宋" w:eastAsia="仿宋" w:cs="Times New Roman"/>
                <w:sz w:val="24"/>
                <w:szCs w:val="24"/>
              </w:rPr>
              <w:t xml:space="preserve">单位盖章：         </w:t>
            </w:r>
          </w:p>
          <w:p w14:paraId="2E3BF034">
            <w:pPr>
              <w:jc w:val="right"/>
              <w:rPr>
                <w:rFonts w:ascii="仿宋" w:hAnsi="仿宋" w:eastAsia="仿宋" w:cs="Times New Roman"/>
                <w:sz w:val="24"/>
                <w:szCs w:val="24"/>
              </w:rPr>
            </w:pPr>
          </w:p>
          <w:p w14:paraId="48D4014F">
            <w:pPr>
              <w:ind w:right="420"/>
              <w:jc w:val="right"/>
              <w:rPr>
                <w:rFonts w:ascii="仿宋" w:hAnsi="仿宋" w:eastAsia="仿宋" w:cs="Times New Roman"/>
                <w:sz w:val="24"/>
                <w:szCs w:val="24"/>
              </w:rPr>
            </w:pPr>
            <w:r>
              <w:rPr>
                <w:rFonts w:ascii="仿宋" w:hAnsi="仿宋" w:eastAsia="仿宋" w:cs="Times New Roman"/>
                <w:sz w:val="24"/>
                <w:szCs w:val="24"/>
              </w:rPr>
              <w:t>年   月   日</w:t>
            </w:r>
          </w:p>
        </w:tc>
      </w:tr>
    </w:tbl>
    <w:p w14:paraId="43BCA500"/>
    <w:tbl>
      <w:tblPr>
        <w:tblStyle w:val="9"/>
        <w:tblpPr w:leftFromText="180" w:rightFromText="180" w:vertAnchor="text" w:tblpXSpec="center" w:tblpY="1"/>
        <w:tblOverlap w:val="never"/>
        <w:tblW w:w="9288" w:type="dxa"/>
        <w:jc w:val="center"/>
        <w:tblLayout w:type="fixed"/>
        <w:tblCellMar>
          <w:top w:w="0" w:type="dxa"/>
          <w:left w:w="108" w:type="dxa"/>
          <w:bottom w:w="0" w:type="dxa"/>
          <w:right w:w="108" w:type="dxa"/>
        </w:tblCellMar>
      </w:tblPr>
      <w:tblGrid>
        <w:gridCol w:w="1241"/>
        <w:gridCol w:w="709"/>
        <w:gridCol w:w="711"/>
        <w:gridCol w:w="760"/>
        <w:gridCol w:w="680"/>
        <w:gridCol w:w="830"/>
        <w:gridCol w:w="396"/>
        <w:gridCol w:w="7"/>
        <w:gridCol w:w="1009"/>
        <w:gridCol w:w="53"/>
        <w:gridCol w:w="1196"/>
        <w:gridCol w:w="27"/>
        <w:gridCol w:w="1669"/>
      </w:tblGrid>
      <w:tr w14:paraId="4365B7FA">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74863401">
            <w:pPr>
              <w:jc w:val="center"/>
              <w:rPr>
                <w:rFonts w:ascii="仿宋" w:hAnsi="仿宋" w:eastAsia="仿宋" w:cs="仿宋"/>
                <w:sz w:val="24"/>
                <w:szCs w:val="24"/>
              </w:rPr>
            </w:pPr>
            <w:r>
              <w:rPr>
                <w:rFonts w:ascii="仿宋" w:hAnsi="仿宋" w:eastAsia="仿宋" w:cs="仿宋"/>
                <w:sz w:val="24"/>
                <w:szCs w:val="24"/>
              </w:rPr>
              <w:t>姓    名</w:t>
            </w:r>
          </w:p>
        </w:tc>
        <w:tc>
          <w:tcPr>
            <w:tcW w:w="1420" w:type="dxa"/>
            <w:gridSpan w:val="2"/>
            <w:tcBorders>
              <w:top w:val="single" w:color="000000" w:sz="8" w:space="0"/>
              <w:bottom w:val="single" w:color="000000" w:sz="6" w:space="0"/>
              <w:right w:val="single" w:color="000000" w:sz="6" w:space="0"/>
            </w:tcBorders>
            <w:vAlign w:val="center"/>
          </w:tcPr>
          <w:p w14:paraId="08B12FD7">
            <w:pPr>
              <w:jc w:val="left"/>
              <w:rPr>
                <w:rFonts w:ascii="仿宋" w:hAnsi="仿宋" w:eastAsia="仿宋" w:cs="仿宋"/>
                <w:sz w:val="24"/>
                <w:szCs w:val="24"/>
              </w:rPr>
            </w:pPr>
            <w:r>
              <w:rPr>
                <w:rFonts w:ascii="仿宋" w:hAnsi="仿宋" w:eastAsia="仿宋" w:cs="仿宋"/>
                <w:sz w:val="24"/>
                <w:szCs w:val="24"/>
              </w:rPr>
              <w:t>马思雨</w:t>
            </w:r>
          </w:p>
        </w:tc>
        <w:tc>
          <w:tcPr>
            <w:tcW w:w="760" w:type="dxa"/>
            <w:tcBorders>
              <w:top w:val="single" w:color="000000" w:sz="8" w:space="0"/>
              <w:bottom w:val="single" w:color="000000" w:sz="6" w:space="0"/>
              <w:right w:val="single" w:color="000000" w:sz="6" w:space="0"/>
            </w:tcBorders>
            <w:vAlign w:val="center"/>
          </w:tcPr>
          <w:p w14:paraId="3391B9C4">
            <w:pPr>
              <w:jc w:val="center"/>
              <w:rPr>
                <w:rFonts w:ascii="仿宋" w:hAnsi="仿宋" w:eastAsia="仿宋" w:cs="仿宋"/>
                <w:sz w:val="24"/>
                <w:szCs w:val="24"/>
              </w:rPr>
            </w:pPr>
            <w:r>
              <w:rPr>
                <w:rFonts w:ascii="仿宋" w:hAnsi="仿宋" w:eastAsia="仿宋" w:cs="仿宋"/>
                <w:sz w:val="24"/>
                <w:szCs w:val="24"/>
              </w:rPr>
              <w:t>排名</w:t>
            </w:r>
          </w:p>
        </w:tc>
        <w:tc>
          <w:tcPr>
            <w:tcW w:w="680" w:type="dxa"/>
            <w:tcBorders>
              <w:top w:val="single" w:color="000000" w:sz="8" w:space="0"/>
              <w:bottom w:val="single" w:color="000000" w:sz="6" w:space="0"/>
              <w:right w:val="single" w:color="000000" w:sz="6" w:space="0"/>
            </w:tcBorders>
            <w:vAlign w:val="center"/>
          </w:tcPr>
          <w:p w14:paraId="56E9CA91">
            <w:pPr>
              <w:jc w:val="left"/>
              <w:rPr>
                <w:rFonts w:ascii="仿宋" w:hAnsi="仿宋" w:eastAsia="仿宋" w:cs="仿宋"/>
                <w:sz w:val="24"/>
                <w:szCs w:val="24"/>
              </w:rPr>
            </w:pPr>
            <w:r>
              <w:rPr>
                <w:rFonts w:ascii="仿宋" w:hAnsi="仿宋" w:eastAsia="仿宋" w:cs="仿宋"/>
                <w:sz w:val="24"/>
                <w:szCs w:val="24"/>
              </w:rPr>
              <w:t>8</w:t>
            </w:r>
          </w:p>
        </w:tc>
        <w:tc>
          <w:tcPr>
            <w:tcW w:w="1226" w:type="dxa"/>
            <w:gridSpan w:val="2"/>
            <w:tcBorders>
              <w:top w:val="single" w:color="000000" w:sz="8" w:space="0"/>
              <w:bottom w:val="single" w:color="000000" w:sz="6" w:space="0"/>
              <w:right w:val="single" w:color="000000" w:sz="4" w:space="0"/>
            </w:tcBorders>
            <w:vAlign w:val="center"/>
          </w:tcPr>
          <w:p w14:paraId="15F5EFED">
            <w:pPr>
              <w:jc w:val="left"/>
              <w:rPr>
                <w:rFonts w:ascii="仿宋" w:hAnsi="仿宋" w:eastAsia="仿宋" w:cs="仿宋"/>
                <w:sz w:val="24"/>
                <w:szCs w:val="24"/>
              </w:rPr>
            </w:pPr>
            <w:r>
              <w:rPr>
                <w:rFonts w:ascii="仿宋" w:hAnsi="仿宋" w:eastAsia="仿宋" w:cs="仿宋"/>
                <w:sz w:val="24"/>
                <w:szCs w:val="24"/>
              </w:rPr>
              <w:t>性    别</w:t>
            </w:r>
          </w:p>
        </w:tc>
        <w:tc>
          <w:tcPr>
            <w:tcW w:w="1069" w:type="dxa"/>
            <w:gridSpan w:val="3"/>
            <w:tcBorders>
              <w:top w:val="single" w:color="000000" w:sz="8" w:space="0"/>
              <w:left w:val="single" w:color="000000" w:sz="4" w:space="0"/>
              <w:bottom w:val="single" w:color="000000" w:sz="6" w:space="0"/>
              <w:right w:val="single" w:color="000000" w:sz="6" w:space="0"/>
            </w:tcBorders>
            <w:vAlign w:val="center"/>
          </w:tcPr>
          <w:p w14:paraId="71573D0E">
            <w:pPr>
              <w:rPr>
                <w:rFonts w:ascii="仿宋" w:hAnsi="仿宋" w:eastAsia="仿宋" w:cs="仿宋"/>
                <w:sz w:val="24"/>
                <w:szCs w:val="24"/>
              </w:rPr>
            </w:pPr>
            <w:r>
              <w:rPr>
                <w:rFonts w:ascii="仿宋" w:hAnsi="仿宋" w:eastAsia="仿宋" w:cs="仿宋"/>
                <w:sz w:val="24"/>
                <w:szCs w:val="24"/>
              </w:rPr>
              <w:t>女</w:t>
            </w:r>
          </w:p>
        </w:tc>
        <w:tc>
          <w:tcPr>
            <w:tcW w:w="1196" w:type="dxa"/>
            <w:tcBorders>
              <w:top w:val="single" w:color="000000" w:sz="8" w:space="0"/>
              <w:right w:val="single" w:color="000000" w:sz="4" w:space="0"/>
            </w:tcBorders>
            <w:vAlign w:val="center"/>
          </w:tcPr>
          <w:p w14:paraId="3BA86570">
            <w:pPr>
              <w:ind w:left="-44" w:firstLine="44"/>
              <w:rPr>
                <w:rFonts w:ascii="仿宋" w:hAnsi="仿宋" w:eastAsia="仿宋" w:cs="仿宋"/>
                <w:sz w:val="24"/>
                <w:szCs w:val="24"/>
              </w:rPr>
            </w:pPr>
            <w:r>
              <w:rPr>
                <w:rFonts w:ascii="仿宋" w:hAnsi="仿宋" w:eastAsia="仿宋" w:cs="仿宋"/>
                <w:sz w:val="24"/>
                <w:szCs w:val="24"/>
              </w:rPr>
              <w:t>国    籍</w:t>
            </w:r>
          </w:p>
        </w:tc>
        <w:tc>
          <w:tcPr>
            <w:tcW w:w="1696" w:type="dxa"/>
            <w:gridSpan w:val="2"/>
            <w:tcBorders>
              <w:top w:val="single" w:color="000000" w:sz="8" w:space="0"/>
              <w:left w:val="single" w:color="000000" w:sz="4" w:space="0"/>
              <w:right w:val="single" w:color="000000" w:sz="8" w:space="0"/>
            </w:tcBorders>
            <w:vAlign w:val="center"/>
          </w:tcPr>
          <w:p w14:paraId="7F29A851">
            <w:pPr>
              <w:rPr>
                <w:rFonts w:ascii="仿宋" w:hAnsi="仿宋" w:eastAsia="仿宋" w:cs="仿宋"/>
                <w:sz w:val="24"/>
                <w:szCs w:val="24"/>
              </w:rPr>
            </w:pPr>
            <w:r>
              <w:rPr>
                <w:rFonts w:ascii="仿宋" w:hAnsi="仿宋" w:eastAsia="仿宋" w:cs="仿宋"/>
                <w:sz w:val="24"/>
                <w:szCs w:val="24"/>
              </w:rPr>
              <w:t>中国</w:t>
            </w:r>
          </w:p>
        </w:tc>
      </w:tr>
      <w:tr w14:paraId="584B9E81">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211EBC6D">
            <w:pPr>
              <w:jc w:val="center"/>
              <w:rPr>
                <w:rFonts w:ascii="仿宋" w:hAnsi="仿宋" w:eastAsia="仿宋" w:cs="仿宋"/>
                <w:sz w:val="24"/>
                <w:szCs w:val="24"/>
              </w:rPr>
            </w:pPr>
            <w:r>
              <w:rPr>
                <w:rFonts w:ascii="仿宋" w:hAnsi="仿宋" w:eastAsia="仿宋" w:cs="仿宋"/>
                <w:sz w:val="24"/>
                <w:szCs w:val="24"/>
              </w:rPr>
              <w:t>出生年月</w:t>
            </w:r>
          </w:p>
        </w:tc>
        <w:tc>
          <w:tcPr>
            <w:tcW w:w="2860" w:type="dxa"/>
            <w:gridSpan w:val="4"/>
            <w:tcBorders>
              <w:top w:val="single" w:color="000000" w:sz="8" w:space="0"/>
              <w:bottom w:val="single" w:color="000000" w:sz="6" w:space="0"/>
              <w:right w:val="single" w:color="000000" w:sz="6" w:space="0"/>
            </w:tcBorders>
            <w:vAlign w:val="center"/>
          </w:tcPr>
          <w:p w14:paraId="33C54441">
            <w:pPr>
              <w:jc w:val="left"/>
              <w:rPr>
                <w:rFonts w:ascii="仿宋" w:hAnsi="仿宋" w:eastAsia="仿宋" w:cs="仿宋"/>
                <w:sz w:val="24"/>
                <w:szCs w:val="24"/>
              </w:rPr>
            </w:pPr>
            <w:r>
              <w:rPr>
                <w:rFonts w:ascii="仿宋" w:hAnsi="仿宋" w:eastAsia="仿宋"/>
                <w:sz w:val="24"/>
                <w:szCs w:val="24"/>
              </w:rPr>
              <w:t>1994-06-16</w:t>
            </w:r>
          </w:p>
        </w:tc>
        <w:tc>
          <w:tcPr>
            <w:tcW w:w="1233" w:type="dxa"/>
            <w:gridSpan w:val="3"/>
            <w:tcBorders>
              <w:top w:val="single" w:color="000000" w:sz="8" w:space="0"/>
              <w:bottom w:val="single" w:color="000000" w:sz="6" w:space="0"/>
              <w:right w:val="single" w:color="000000" w:sz="4" w:space="0"/>
            </w:tcBorders>
            <w:vAlign w:val="center"/>
          </w:tcPr>
          <w:p w14:paraId="2F18AECF">
            <w:pPr>
              <w:jc w:val="left"/>
              <w:rPr>
                <w:rFonts w:ascii="仿宋" w:hAnsi="仿宋" w:eastAsia="仿宋" w:cs="仿宋"/>
                <w:sz w:val="24"/>
                <w:szCs w:val="24"/>
              </w:rPr>
            </w:pPr>
            <w:r>
              <w:rPr>
                <w:rFonts w:ascii="仿宋" w:hAnsi="仿宋" w:eastAsia="仿宋" w:cs="仿宋"/>
                <w:sz w:val="24"/>
                <w:szCs w:val="24"/>
              </w:rPr>
              <w:t>民    族</w:t>
            </w:r>
          </w:p>
        </w:tc>
        <w:tc>
          <w:tcPr>
            <w:tcW w:w="1062" w:type="dxa"/>
            <w:gridSpan w:val="2"/>
            <w:tcBorders>
              <w:top w:val="single" w:color="000000" w:sz="8" w:space="0"/>
              <w:left w:val="single" w:color="000000" w:sz="4" w:space="0"/>
              <w:bottom w:val="single" w:color="000000" w:sz="6" w:space="0"/>
              <w:right w:val="single" w:color="000000" w:sz="6" w:space="0"/>
            </w:tcBorders>
            <w:vAlign w:val="center"/>
          </w:tcPr>
          <w:p w14:paraId="722D9DA3">
            <w:pPr>
              <w:rPr>
                <w:rFonts w:ascii="仿宋" w:hAnsi="仿宋" w:eastAsia="仿宋" w:cs="仿宋"/>
                <w:sz w:val="24"/>
                <w:szCs w:val="24"/>
              </w:rPr>
            </w:pPr>
            <w:r>
              <w:rPr>
                <w:rFonts w:ascii="仿宋" w:hAnsi="仿宋" w:eastAsia="仿宋" w:cs="仿宋"/>
                <w:sz w:val="24"/>
                <w:szCs w:val="24"/>
              </w:rPr>
              <w:t>汉</w:t>
            </w:r>
          </w:p>
        </w:tc>
        <w:tc>
          <w:tcPr>
            <w:tcW w:w="1196" w:type="dxa"/>
            <w:tcBorders>
              <w:top w:val="single" w:color="000000" w:sz="8" w:space="0"/>
              <w:right w:val="single" w:color="000000" w:sz="4" w:space="0"/>
            </w:tcBorders>
            <w:vAlign w:val="center"/>
          </w:tcPr>
          <w:p w14:paraId="056B276F">
            <w:pPr>
              <w:ind w:left="-44" w:firstLine="44"/>
              <w:jc w:val="center"/>
              <w:rPr>
                <w:rFonts w:ascii="仿宋" w:hAnsi="仿宋" w:eastAsia="仿宋" w:cs="仿宋"/>
                <w:sz w:val="24"/>
                <w:szCs w:val="24"/>
              </w:rPr>
            </w:pPr>
            <w:r>
              <w:rPr>
                <w:rFonts w:ascii="仿宋" w:hAnsi="仿宋" w:eastAsia="仿宋" w:cs="仿宋"/>
                <w:sz w:val="24"/>
                <w:szCs w:val="24"/>
              </w:rPr>
              <w:t>党    派</w:t>
            </w:r>
          </w:p>
        </w:tc>
        <w:tc>
          <w:tcPr>
            <w:tcW w:w="1696" w:type="dxa"/>
            <w:gridSpan w:val="2"/>
            <w:tcBorders>
              <w:top w:val="single" w:color="000000" w:sz="8" w:space="0"/>
              <w:left w:val="single" w:color="000000" w:sz="4" w:space="0"/>
              <w:right w:val="single" w:color="000000" w:sz="8" w:space="0"/>
            </w:tcBorders>
            <w:vAlign w:val="center"/>
          </w:tcPr>
          <w:p w14:paraId="1EC2528A">
            <w:pPr>
              <w:rPr>
                <w:rFonts w:ascii="仿宋" w:hAnsi="仿宋" w:eastAsia="仿宋" w:cs="仿宋"/>
                <w:sz w:val="24"/>
                <w:szCs w:val="24"/>
              </w:rPr>
            </w:pPr>
            <w:r>
              <w:rPr>
                <w:rFonts w:ascii="仿宋" w:hAnsi="仿宋" w:eastAsia="仿宋" w:cs="仿宋"/>
                <w:sz w:val="24"/>
                <w:szCs w:val="24"/>
              </w:rPr>
              <w:t>中国共产党</w:t>
            </w:r>
          </w:p>
        </w:tc>
      </w:tr>
      <w:tr w14:paraId="7C0418B2">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6FBC6009">
            <w:pPr>
              <w:jc w:val="center"/>
              <w:rPr>
                <w:rFonts w:ascii="仿宋" w:hAnsi="仿宋" w:eastAsia="仿宋" w:cs="仿宋"/>
                <w:sz w:val="24"/>
                <w:szCs w:val="24"/>
              </w:rPr>
            </w:pPr>
            <w:r>
              <w:rPr>
                <w:rFonts w:ascii="仿宋" w:hAnsi="仿宋" w:eastAsia="仿宋" w:cs="仿宋"/>
                <w:sz w:val="24"/>
                <w:szCs w:val="24"/>
              </w:rPr>
              <w:t>毕业学校</w:t>
            </w:r>
          </w:p>
        </w:tc>
        <w:tc>
          <w:tcPr>
            <w:tcW w:w="2860" w:type="dxa"/>
            <w:gridSpan w:val="4"/>
            <w:tcBorders>
              <w:top w:val="single" w:color="000000" w:sz="6" w:space="0"/>
              <w:bottom w:val="single" w:color="000000" w:sz="6" w:space="0"/>
              <w:right w:val="single" w:color="000000" w:sz="6" w:space="0"/>
            </w:tcBorders>
            <w:vAlign w:val="center"/>
          </w:tcPr>
          <w:p w14:paraId="0EB4FEC1">
            <w:pPr>
              <w:rPr>
                <w:rFonts w:ascii="仿宋" w:hAnsi="仿宋" w:eastAsia="仿宋" w:cs="仿宋"/>
                <w:sz w:val="24"/>
                <w:szCs w:val="24"/>
              </w:rPr>
            </w:pPr>
            <w:r>
              <w:rPr>
                <w:rFonts w:ascii="仿宋" w:hAnsi="仿宋" w:eastAsia="仿宋" w:cs="仿宋"/>
                <w:sz w:val="24"/>
                <w:szCs w:val="24"/>
              </w:rPr>
              <w:t>南京医科大学</w:t>
            </w:r>
          </w:p>
        </w:tc>
        <w:tc>
          <w:tcPr>
            <w:tcW w:w="1233" w:type="dxa"/>
            <w:gridSpan w:val="3"/>
            <w:tcBorders>
              <w:top w:val="single" w:color="000000" w:sz="6" w:space="0"/>
              <w:bottom w:val="single" w:color="000000" w:sz="6" w:space="0"/>
              <w:right w:val="single" w:color="000000" w:sz="4" w:space="0"/>
            </w:tcBorders>
            <w:vAlign w:val="center"/>
          </w:tcPr>
          <w:p w14:paraId="0D59B6B9">
            <w:pPr>
              <w:rPr>
                <w:rFonts w:ascii="仿宋" w:hAnsi="仿宋" w:eastAsia="仿宋" w:cs="仿宋"/>
                <w:sz w:val="24"/>
                <w:szCs w:val="24"/>
              </w:rPr>
            </w:pPr>
            <w:r>
              <w:rPr>
                <w:rFonts w:ascii="仿宋" w:hAnsi="仿宋" w:eastAsia="仿宋" w:cs="仿宋"/>
                <w:sz w:val="24"/>
                <w:szCs w:val="24"/>
              </w:rPr>
              <w:t>最高学历</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221BBDD3">
            <w:pPr>
              <w:rPr>
                <w:rFonts w:ascii="仿宋" w:hAnsi="仿宋" w:eastAsia="仿宋" w:cs="仿宋"/>
                <w:spacing w:val="-40"/>
                <w:sz w:val="24"/>
                <w:szCs w:val="24"/>
              </w:rPr>
            </w:pPr>
            <w:r>
              <w:rPr>
                <w:rFonts w:ascii="仿宋" w:hAnsi="仿宋" w:eastAsia="仿宋" w:cs="仿宋"/>
                <w:spacing w:val="-40"/>
                <w:sz w:val="24"/>
                <w:szCs w:val="24"/>
              </w:rPr>
              <w:t>研究生</w:t>
            </w:r>
          </w:p>
        </w:tc>
        <w:tc>
          <w:tcPr>
            <w:tcW w:w="1196" w:type="dxa"/>
            <w:tcBorders>
              <w:top w:val="single" w:color="000000" w:sz="6" w:space="0"/>
              <w:left w:val="single" w:color="000000" w:sz="4" w:space="0"/>
              <w:bottom w:val="single" w:color="000000" w:sz="6" w:space="0"/>
              <w:right w:val="single" w:color="000000" w:sz="4" w:space="0"/>
            </w:tcBorders>
            <w:vAlign w:val="center"/>
          </w:tcPr>
          <w:p w14:paraId="23389769">
            <w:pPr>
              <w:jc w:val="center"/>
              <w:rPr>
                <w:rFonts w:ascii="仿宋" w:hAnsi="仿宋" w:eastAsia="仿宋" w:cs="仿宋"/>
                <w:sz w:val="24"/>
                <w:szCs w:val="24"/>
              </w:rPr>
            </w:pPr>
            <w:r>
              <w:rPr>
                <w:rFonts w:ascii="仿宋" w:hAnsi="仿宋" w:eastAsia="仿宋" w:cs="仿宋"/>
                <w:sz w:val="24"/>
                <w:szCs w:val="24"/>
              </w:rPr>
              <w:t>最高学位</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0512F226">
            <w:pPr>
              <w:rPr>
                <w:rFonts w:ascii="仿宋" w:hAnsi="仿宋" w:eastAsia="仿宋" w:cs="仿宋"/>
                <w:sz w:val="24"/>
                <w:szCs w:val="24"/>
              </w:rPr>
            </w:pPr>
            <w:r>
              <w:rPr>
                <w:rFonts w:ascii="仿宋" w:hAnsi="仿宋" w:eastAsia="仿宋" w:cs="仿宋"/>
                <w:sz w:val="24"/>
                <w:szCs w:val="24"/>
              </w:rPr>
              <w:t>博士</w:t>
            </w:r>
          </w:p>
        </w:tc>
      </w:tr>
      <w:tr w14:paraId="59F43996">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3772DCA6">
            <w:pPr>
              <w:jc w:val="center"/>
              <w:rPr>
                <w:rFonts w:ascii="仿宋" w:hAnsi="仿宋" w:eastAsia="仿宋" w:cs="仿宋"/>
                <w:sz w:val="24"/>
                <w:szCs w:val="24"/>
              </w:rPr>
            </w:pPr>
            <w:r>
              <w:rPr>
                <w:rFonts w:ascii="仿宋" w:hAnsi="仿宋" w:eastAsia="仿宋" w:cs="仿宋"/>
                <w:sz w:val="24"/>
                <w:szCs w:val="24"/>
              </w:rPr>
              <w:t>身份证号</w:t>
            </w:r>
          </w:p>
        </w:tc>
        <w:tc>
          <w:tcPr>
            <w:tcW w:w="2860" w:type="dxa"/>
            <w:gridSpan w:val="4"/>
            <w:tcBorders>
              <w:top w:val="single" w:color="000000" w:sz="6" w:space="0"/>
              <w:bottom w:val="single" w:color="000000" w:sz="6" w:space="0"/>
              <w:right w:val="single" w:color="000000" w:sz="6" w:space="0"/>
            </w:tcBorders>
            <w:vAlign w:val="center"/>
          </w:tcPr>
          <w:p w14:paraId="53390E6F">
            <w:pPr>
              <w:rPr>
                <w:rFonts w:ascii="仿宋" w:hAnsi="仿宋" w:eastAsia="仿宋" w:cs="仿宋"/>
                <w:sz w:val="24"/>
                <w:szCs w:val="24"/>
              </w:rPr>
            </w:pPr>
            <w:r>
              <w:rPr>
                <w:rFonts w:ascii="仿宋" w:hAnsi="仿宋" w:eastAsia="仿宋" w:cs="仿宋"/>
                <w:sz w:val="24"/>
                <w:szCs w:val="24"/>
              </w:rPr>
              <w:t>32083019940616402X</w:t>
            </w:r>
          </w:p>
        </w:tc>
        <w:tc>
          <w:tcPr>
            <w:tcW w:w="1233" w:type="dxa"/>
            <w:gridSpan w:val="3"/>
            <w:tcBorders>
              <w:top w:val="single" w:color="000000" w:sz="6" w:space="0"/>
              <w:bottom w:val="single" w:color="000000" w:sz="6" w:space="0"/>
              <w:right w:val="single" w:color="000000" w:sz="4" w:space="0"/>
            </w:tcBorders>
            <w:vAlign w:val="center"/>
          </w:tcPr>
          <w:p w14:paraId="2C90BA77">
            <w:pPr>
              <w:rPr>
                <w:rFonts w:ascii="仿宋" w:hAnsi="仿宋" w:eastAsia="仿宋" w:cs="仿宋"/>
                <w:sz w:val="24"/>
                <w:szCs w:val="24"/>
              </w:rPr>
            </w:pPr>
            <w:r>
              <w:rPr>
                <w:rFonts w:ascii="仿宋" w:hAnsi="仿宋" w:eastAsia="仿宋" w:cs="仿宋"/>
                <w:sz w:val="24"/>
                <w:szCs w:val="24"/>
              </w:rPr>
              <w:t>归国人员</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038A929E">
            <w:pPr>
              <w:rPr>
                <w:rFonts w:ascii="仿宋" w:hAnsi="仿宋" w:eastAsia="仿宋" w:cs="仿宋"/>
                <w:spacing w:val="-40"/>
                <w:sz w:val="24"/>
                <w:szCs w:val="24"/>
              </w:rPr>
            </w:pPr>
            <w:r>
              <w:rPr>
                <w:rFonts w:ascii="仿宋" w:hAnsi="仿宋" w:eastAsia="仿宋" w:cs="仿宋"/>
                <w:spacing w:val="-40"/>
                <w:sz w:val="24"/>
                <w:szCs w:val="24"/>
              </w:rPr>
              <w:t>否</w:t>
            </w:r>
          </w:p>
        </w:tc>
        <w:tc>
          <w:tcPr>
            <w:tcW w:w="1196" w:type="dxa"/>
            <w:tcBorders>
              <w:top w:val="single" w:color="000000" w:sz="6" w:space="0"/>
              <w:left w:val="single" w:color="000000" w:sz="4" w:space="0"/>
              <w:bottom w:val="single" w:color="000000" w:sz="6" w:space="0"/>
              <w:right w:val="single" w:color="000000" w:sz="4" w:space="0"/>
            </w:tcBorders>
            <w:vAlign w:val="center"/>
          </w:tcPr>
          <w:p w14:paraId="78CF364D">
            <w:pPr>
              <w:jc w:val="center"/>
              <w:rPr>
                <w:rFonts w:ascii="仿宋" w:hAnsi="仿宋" w:eastAsia="仿宋" w:cs="仿宋"/>
                <w:sz w:val="24"/>
                <w:szCs w:val="24"/>
              </w:rPr>
            </w:pPr>
            <w:r>
              <w:rPr>
                <w:rFonts w:ascii="仿宋" w:hAnsi="仿宋" w:eastAsia="仿宋" w:cs="仿宋"/>
                <w:sz w:val="24"/>
                <w:szCs w:val="24"/>
              </w:rPr>
              <w:t>技术职称</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17DDB540">
            <w:pPr>
              <w:rPr>
                <w:rFonts w:ascii="仿宋" w:hAnsi="仿宋" w:eastAsia="仿宋" w:cs="仿宋"/>
                <w:sz w:val="24"/>
                <w:szCs w:val="24"/>
              </w:rPr>
            </w:pPr>
            <w:r>
              <w:rPr>
                <w:rFonts w:ascii="仿宋" w:hAnsi="仿宋" w:eastAsia="仿宋" w:cs="仿宋"/>
                <w:sz w:val="24"/>
                <w:szCs w:val="24"/>
              </w:rPr>
              <w:t>住院医师</w:t>
            </w:r>
          </w:p>
        </w:tc>
      </w:tr>
      <w:tr w14:paraId="36F87BD1">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39544CEF">
            <w:pPr>
              <w:jc w:val="center"/>
              <w:rPr>
                <w:rFonts w:ascii="仿宋" w:hAnsi="仿宋" w:eastAsia="仿宋" w:cs="仿宋"/>
                <w:sz w:val="24"/>
                <w:szCs w:val="24"/>
              </w:rPr>
            </w:pPr>
            <w:r>
              <w:rPr>
                <w:rFonts w:ascii="仿宋" w:hAnsi="仿宋" w:eastAsia="仿宋" w:cs="仿宋"/>
                <w:sz w:val="24"/>
                <w:szCs w:val="24"/>
              </w:rPr>
              <w:t>联系电话</w:t>
            </w:r>
          </w:p>
        </w:tc>
        <w:tc>
          <w:tcPr>
            <w:tcW w:w="2860" w:type="dxa"/>
            <w:gridSpan w:val="4"/>
            <w:tcBorders>
              <w:top w:val="single" w:color="000000" w:sz="6" w:space="0"/>
              <w:bottom w:val="single" w:color="000000" w:sz="6" w:space="0"/>
              <w:right w:val="single" w:color="000000" w:sz="6" w:space="0"/>
            </w:tcBorders>
            <w:vAlign w:val="center"/>
          </w:tcPr>
          <w:p w14:paraId="028DEE40">
            <w:pPr>
              <w:rPr>
                <w:rFonts w:ascii="仿宋" w:hAnsi="仿宋" w:eastAsia="仿宋" w:cs="仿宋"/>
                <w:spacing w:val="-42"/>
                <w:sz w:val="24"/>
                <w:szCs w:val="24"/>
              </w:rPr>
            </w:pPr>
            <w:r>
              <w:rPr>
                <w:rFonts w:ascii="仿宋" w:hAnsi="仿宋" w:eastAsia="仿宋" w:cs="仿宋"/>
                <w:spacing w:val="-42"/>
                <w:sz w:val="24"/>
                <w:szCs w:val="24"/>
              </w:rPr>
              <w:t>17512556616</w:t>
            </w:r>
          </w:p>
        </w:tc>
        <w:tc>
          <w:tcPr>
            <w:tcW w:w="1233" w:type="dxa"/>
            <w:gridSpan w:val="3"/>
            <w:tcBorders>
              <w:top w:val="single" w:color="000000" w:sz="6" w:space="0"/>
              <w:bottom w:val="single" w:color="000000" w:sz="6" w:space="0"/>
              <w:right w:val="single" w:color="000000" w:sz="4" w:space="0"/>
            </w:tcBorders>
            <w:vAlign w:val="center"/>
          </w:tcPr>
          <w:p w14:paraId="1BCB619C">
            <w:pPr>
              <w:rPr>
                <w:rFonts w:ascii="仿宋" w:hAnsi="仿宋" w:eastAsia="仿宋" w:cs="仿宋"/>
                <w:sz w:val="24"/>
                <w:szCs w:val="24"/>
              </w:rPr>
            </w:pPr>
            <w:r>
              <w:rPr>
                <w:rFonts w:ascii="仿宋" w:hAnsi="仿宋" w:eastAsia="仿宋" w:cs="仿宋"/>
                <w:sz w:val="24"/>
                <w:szCs w:val="24"/>
              </w:rPr>
              <w:t>电子邮箱</w:t>
            </w:r>
          </w:p>
        </w:tc>
        <w:tc>
          <w:tcPr>
            <w:tcW w:w="3954" w:type="dxa"/>
            <w:gridSpan w:val="5"/>
            <w:tcBorders>
              <w:top w:val="single" w:color="000000" w:sz="6" w:space="0"/>
              <w:left w:val="single" w:color="000000" w:sz="4" w:space="0"/>
              <w:bottom w:val="single" w:color="000000" w:sz="6" w:space="0"/>
              <w:right w:val="single" w:color="000000" w:sz="8" w:space="0"/>
            </w:tcBorders>
            <w:vAlign w:val="center"/>
          </w:tcPr>
          <w:p w14:paraId="3142BFDF">
            <w:pPr>
              <w:rPr>
                <w:rFonts w:ascii="仿宋" w:hAnsi="仿宋" w:eastAsia="仿宋" w:cs="仿宋"/>
                <w:sz w:val="24"/>
                <w:szCs w:val="24"/>
              </w:rPr>
            </w:pPr>
            <w:r>
              <w:rPr>
                <w:rFonts w:ascii="仿宋" w:hAnsi="仿宋" w:eastAsia="仿宋" w:cs="仿宋"/>
                <w:sz w:val="24"/>
                <w:szCs w:val="24"/>
              </w:rPr>
              <w:t>pupil616312@163.com</w:t>
            </w:r>
          </w:p>
        </w:tc>
      </w:tr>
      <w:tr w14:paraId="557D4FD4">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0818F318">
            <w:pPr>
              <w:jc w:val="center"/>
              <w:rPr>
                <w:rFonts w:ascii="仿宋" w:hAnsi="仿宋" w:eastAsia="仿宋" w:cs="仿宋"/>
                <w:sz w:val="24"/>
                <w:szCs w:val="24"/>
              </w:rPr>
            </w:pPr>
            <w:r>
              <w:rPr>
                <w:rFonts w:ascii="仿宋" w:hAnsi="仿宋" w:eastAsia="仿宋" w:cs="仿宋"/>
                <w:sz w:val="24"/>
                <w:szCs w:val="24"/>
              </w:rPr>
              <w:t>通讯地址</w:t>
            </w:r>
          </w:p>
        </w:tc>
        <w:tc>
          <w:tcPr>
            <w:tcW w:w="8047" w:type="dxa"/>
            <w:gridSpan w:val="12"/>
            <w:tcBorders>
              <w:top w:val="single" w:color="000000" w:sz="6" w:space="0"/>
              <w:bottom w:val="single" w:color="000000" w:sz="6" w:space="0"/>
              <w:right w:val="single" w:color="000000" w:sz="8" w:space="0"/>
            </w:tcBorders>
            <w:vAlign w:val="center"/>
          </w:tcPr>
          <w:p w14:paraId="42FFE90A">
            <w:pPr>
              <w:rPr>
                <w:rFonts w:ascii="仿宋" w:hAnsi="仿宋" w:eastAsia="仿宋" w:cs="仿宋"/>
                <w:sz w:val="24"/>
                <w:szCs w:val="24"/>
              </w:rPr>
            </w:pPr>
            <w:r>
              <w:rPr>
                <w:rFonts w:ascii="仿宋" w:hAnsi="仿宋" w:eastAsia="仿宋" w:cs="仿宋"/>
                <w:sz w:val="24"/>
                <w:szCs w:val="24"/>
              </w:rPr>
              <w:t>江苏省南京市建邺区江东南路8号</w:t>
            </w:r>
          </w:p>
        </w:tc>
      </w:tr>
      <w:tr w14:paraId="0994C9D7">
        <w:tblPrEx>
          <w:tblCellMar>
            <w:top w:w="0" w:type="dxa"/>
            <w:left w:w="108" w:type="dxa"/>
            <w:bottom w:w="0" w:type="dxa"/>
            <w:right w:w="108" w:type="dxa"/>
          </w:tblCellMar>
        </w:tblPrEx>
        <w:trPr>
          <w:cantSplit/>
          <w:trHeight w:val="480" w:hRule="atLeast"/>
          <w:jc w:val="center"/>
        </w:trPr>
        <w:tc>
          <w:tcPr>
            <w:tcW w:w="1949" w:type="dxa"/>
            <w:gridSpan w:val="2"/>
            <w:tcBorders>
              <w:top w:val="single" w:color="000000" w:sz="6" w:space="0"/>
              <w:left w:val="single" w:color="000000" w:sz="8" w:space="0"/>
              <w:bottom w:val="single" w:color="000000" w:sz="6" w:space="0"/>
              <w:right w:val="single" w:color="000000" w:sz="6" w:space="0"/>
            </w:tcBorders>
            <w:vAlign w:val="center"/>
          </w:tcPr>
          <w:p w14:paraId="2F7F54FC">
            <w:pPr>
              <w:jc w:val="center"/>
              <w:rPr>
                <w:rFonts w:ascii="仿宋" w:hAnsi="仿宋" w:eastAsia="仿宋" w:cs="仿宋"/>
                <w:sz w:val="24"/>
                <w:szCs w:val="24"/>
              </w:rPr>
            </w:pPr>
            <w:r>
              <w:rPr>
                <w:rFonts w:ascii="仿宋" w:hAnsi="仿宋" w:eastAsia="仿宋" w:cs="仿宋"/>
                <w:sz w:val="24"/>
                <w:szCs w:val="24"/>
              </w:rPr>
              <w:t>从事专业及专长</w:t>
            </w:r>
          </w:p>
        </w:tc>
        <w:tc>
          <w:tcPr>
            <w:tcW w:w="7338" w:type="dxa"/>
            <w:gridSpan w:val="11"/>
            <w:tcBorders>
              <w:top w:val="single" w:color="000000" w:sz="6" w:space="0"/>
              <w:bottom w:val="single" w:color="000000" w:sz="6" w:space="0"/>
              <w:right w:val="single" w:color="000000" w:sz="8" w:space="0"/>
            </w:tcBorders>
            <w:vAlign w:val="center"/>
          </w:tcPr>
          <w:p w14:paraId="0AC94F51">
            <w:pPr>
              <w:rPr>
                <w:rFonts w:ascii="仿宋" w:hAnsi="仿宋" w:eastAsia="仿宋" w:cs="仿宋"/>
                <w:sz w:val="24"/>
                <w:szCs w:val="24"/>
              </w:rPr>
            </w:pPr>
            <w:r>
              <w:rPr>
                <w:rFonts w:ascii="仿宋" w:hAnsi="仿宋" w:eastAsia="仿宋" w:cs="仿宋"/>
                <w:sz w:val="24"/>
                <w:szCs w:val="24"/>
              </w:rPr>
              <w:t>小儿心胸外科学</w:t>
            </w:r>
          </w:p>
        </w:tc>
      </w:tr>
      <w:tr w14:paraId="27CF3CA9">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104D833E">
            <w:pPr>
              <w:jc w:val="center"/>
              <w:rPr>
                <w:rFonts w:ascii="仿宋" w:hAnsi="仿宋" w:eastAsia="仿宋" w:cs="仿宋"/>
                <w:sz w:val="24"/>
                <w:szCs w:val="24"/>
              </w:rPr>
            </w:pPr>
            <w:r>
              <w:rPr>
                <w:rFonts w:ascii="仿宋" w:hAnsi="仿宋" w:eastAsia="仿宋" w:cs="仿宋"/>
                <w:sz w:val="24"/>
                <w:szCs w:val="24"/>
              </w:rPr>
              <w:t>工作单位</w:t>
            </w:r>
          </w:p>
        </w:tc>
        <w:tc>
          <w:tcPr>
            <w:tcW w:w="5102" w:type="dxa"/>
            <w:gridSpan w:val="8"/>
            <w:tcBorders>
              <w:top w:val="single" w:color="000000" w:sz="6" w:space="0"/>
              <w:bottom w:val="single" w:color="000000" w:sz="6" w:space="0"/>
              <w:right w:val="single" w:color="000000" w:sz="8" w:space="0"/>
            </w:tcBorders>
            <w:vAlign w:val="center"/>
          </w:tcPr>
          <w:p w14:paraId="34746AEB">
            <w:pPr>
              <w:rPr>
                <w:rFonts w:ascii="仿宋" w:hAnsi="仿宋" w:eastAsia="仿宋" w:cs="仿宋"/>
                <w:sz w:val="24"/>
                <w:szCs w:val="24"/>
              </w:rPr>
            </w:pPr>
            <w:r>
              <w:rPr>
                <w:rFonts w:ascii="仿宋" w:hAnsi="仿宋" w:eastAsia="仿宋" w:cs="仿宋"/>
                <w:sz w:val="24"/>
                <w:szCs w:val="24"/>
              </w:rPr>
              <w:t>南京医科大学附属儿童医院</w:t>
            </w:r>
          </w:p>
        </w:tc>
        <w:tc>
          <w:tcPr>
            <w:tcW w:w="1276" w:type="dxa"/>
            <w:gridSpan w:val="3"/>
            <w:tcBorders>
              <w:top w:val="single" w:color="000000" w:sz="6" w:space="0"/>
              <w:bottom w:val="single" w:color="000000" w:sz="6" w:space="0"/>
              <w:right w:val="single" w:color="000000" w:sz="8" w:space="0"/>
            </w:tcBorders>
            <w:vAlign w:val="center"/>
          </w:tcPr>
          <w:p w14:paraId="42D11B28">
            <w:pPr>
              <w:jc w:val="center"/>
              <w:rPr>
                <w:rFonts w:ascii="仿宋" w:hAnsi="仿宋" w:eastAsia="仿宋" w:cs="仿宋"/>
                <w:sz w:val="24"/>
                <w:szCs w:val="24"/>
              </w:rPr>
            </w:pPr>
            <w:r>
              <w:rPr>
                <w:rFonts w:ascii="仿宋" w:hAnsi="仿宋" w:eastAsia="仿宋" w:cs="仿宋"/>
                <w:sz w:val="24"/>
                <w:szCs w:val="24"/>
              </w:rPr>
              <w:t>行政职务</w:t>
            </w:r>
          </w:p>
        </w:tc>
        <w:tc>
          <w:tcPr>
            <w:tcW w:w="1669" w:type="dxa"/>
            <w:tcBorders>
              <w:top w:val="single" w:color="000000" w:sz="6" w:space="0"/>
              <w:bottom w:val="single" w:color="000000" w:sz="6" w:space="0"/>
              <w:right w:val="single" w:color="000000" w:sz="8" w:space="0"/>
            </w:tcBorders>
            <w:vAlign w:val="center"/>
          </w:tcPr>
          <w:p w14:paraId="7868E6AA">
            <w:pPr>
              <w:rPr>
                <w:rFonts w:ascii="仿宋" w:hAnsi="仿宋" w:eastAsia="仿宋" w:cs="仿宋"/>
                <w:sz w:val="24"/>
                <w:szCs w:val="24"/>
              </w:rPr>
            </w:pPr>
            <w:r>
              <w:rPr>
                <w:rFonts w:ascii="仿宋" w:hAnsi="仿宋" w:eastAsia="仿宋" w:cs="仿宋"/>
                <w:sz w:val="24"/>
                <w:szCs w:val="24"/>
              </w:rPr>
              <w:t>无</w:t>
            </w:r>
          </w:p>
        </w:tc>
      </w:tr>
      <w:tr w14:paraId="503EDEF8">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693ACAC2">
            <w:pPr>
              <w:jc w:val="center"/>
              <w:rPr>
                <w:rFonts w:ascii="仿宋" w:hAnsi="仿宋" w:eastAsia="仿宋" w:cs="仿宋"/>
                <w:sz w:val="24"/>
                <w:szCs w:val="24"/>
              </w:rPr>
            </w:pPr>
            <w:r>
              <w:rPr>
                <w:rFonts w:ascii="仿宋" w:hAnsi="仿宋" w:eastAsia="仿宋" w:cs="仿宋"/>
                <w:sz w:val="24"/>
                <w:szCs w:val="24"/>
              </w:rPr>
              <w:t>二级单位</w:t>
            </w:r>
          </w:p>
        </w:tc>
        <w:tc>
          <w:tcPr>
            <w:tcW w:w="8047" w:type="dxa"/>
            <w:gridSpan w:val="12"/>
            <w:tcBorders>
              <w:top w:val="single" w:color="000000" w:sz="6" w:space="0"/>
              <w:bottom w:val="single" w:color="000000" w:sz="6" w:space="0"/>
              <w:right w:val="single" w:color="000000" w:sz="8" w:space="0"/>
            </w:tcBorders>
            <w:vAlign w:val="center"/>
          </w:tcPr>
          <w:p w14:paraId="362B2D45">
            <w:pPr>
              <w:jc w:val="left"/>
              <w:rPr>
                <w:rFonts w:ascii="仿宋" w:hAnsi="仿宋" w:eastAsia="仿宋" w:cs="仿宋"/>
                <w:sz w:val="24"/>
                <w:szCs w:val="24"/>
              </w:rPr>
            </w:pPr>
            <w:r>
              <w:rPr>
                <w:rFonts w:ascii="仿宋" w:hAnsi="仿宋" w:eastAsia="仿宋" w:cs="仿宋"/>
                <w:sz w:val="24"/>
                <w:szCs w:val="24"/>
              </w:rPr>
              <w:t>心胸外科</w:t>
            </w:r>
          </w:p>
        </w:tc>
      </w:tr>
      <w:tr w14:paraId="4B79E289">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604697F6">
            <w:pPr>
              <w:jc w:val="center"/>
              <w:rPr>
                <w:rFonts w:ascii="仿宋" w:hAnsi="仿宋" w:eastAsia="仿宋" w:cs="仿宋"/>
                <w:sz w:val="24"/>
                <w:szCs w:val="24"/>
              </w:rPr>
            </w:pPr>
            <w:r>
              <w:rPr>
                <w:rFonts w:ascii="仿宋" w:hAnsi="仿宋" w:eastAsia="仿宋" w:cs="仿宋"/>
                <w:sz w:val="24"/>
                <w:szCs w:val="24"/>
              </w:rPr>
              <w:t>完成单位</w:t>
            </w:r>
          </w:p>
        </w:tc>
        <w:tc>
          <w:tcPr>
            <w:tcW w:w="8047" w:type="dxa"/>
            <w:gridSpan w:val="12"/>
            <w:tcBorders>
              <w:top w:val="single" w:color="000000" w:sz="6" w:space="0"/>
              <w:bottom w:val="single" w:color="000000" w:sz="6" w:space="0"/>
              <w:right w:val="single" w:color="000000" w:sz="8" w:space="0"/>
            </w:tcBorders>
            <w:vAlign w:val="center"/>
          </w:tcPr>
          <w:p w14:paraId="576D9BDF">
            <w:pPr>
              <w:jc w:val="left"/>
              <w:rPr>
                <w:rFonts w:ascii="仿宋" w:hAnsi="仿宋" w:eastAsia="仿宋" w:cs="仿宋"/>
                <w:sz w:val="24"/>
                <w:szCs w:val="24"/>
              </w:rPr>
            </w:pPr>
            <w:r>
              <w:rPr>
                <w:rFonts w:ascii="仿宋" w:hAnsi="仿宋" w:eastAsia="仿宋" w:cs="仿宋"/>
                <w:sz w:val="24"/>
                <w:szCs w:val="24"/>
              </w:rPr>
              <w:t>南京医科大学附属儿童医院</w:t>
            </w:r>
          </w:p>
        </w:tc>
      </w:tr>
      <w:tr w14:paraId="129C9289">
        <w:tblPrEx>
          <w:tblCellMar>
            <w:top w:w="0" w:type="dxa"/>
            <w:left w:w="108" w:type="dxa"/>
            <w:bottom w:w="0" w:type="dxa"/>
            <w:right w:w="108" w:type="dxa"/>
          </w:tblCellMar>
        </w:tblPrEx>
        <w:trPr>
          <w:trHeight w:val="480" w:hRule="atLeast"/>
          <w:jc w:val="center"/>
        </w:trPr>
        <w:tc>
          <w:tcPr>
            <w:tcW w:w="2660" w:type="dxa"/>
            <w:gridSpan w:val="3"/>
            <w:tcBorders>
              <w:top w:val="single" w:color="000000" w:sz="6" w:space="0"/>
              <w:left w:val="single" w:color="000000" w:sz="8" w:space="0"/>
              <w:bottom w:val="single" w:color="000000" w:sz="6" w:space="0"/>
              <w:right w:val="single" w:color="000000" w:sz="6" w:space="0"/>
            </w:tcBorders>
            <w:vAlign w:val="center"/>
          </w:tcPr>
          <w:p w14:paraId="15CF7697">
            <w:pPr>
              <w:jc w:val="center"/>
              <w:rPr>
                <w:rFonts w:ascii="仿宋" w:hAnsi="仿宋" w:eastAsia="仿宋" w:cs="仿宋"/>
                <w:sz w:val="24"/>
                <w:szCs w:val="24"/>
              </w:rPr>
            </w:pPr>
            <w:r>
              <w:rPr>
                <w:rFonts w:ascii="仿宋" w:hAnsi="仿宋" w:eastAsia="仿宋" w:cs="仿宋"/>
                <w:sz w:val="24"/>
                <w:szCs w:val="24"/>
              </w:rPr>
              <w:t>参加本项目的起止时间</w:t>
            </w:r>
          </w:p>
        </w:tc>
        <w:tc>
          <w:tcPr>
            <w:tcW w:w="6627" w:type="dxa"/>
            <w:gridSpan w:val="10"/>
            <w:tcBorders>
              <w:top w:val="single" w:color="000000" w:sz="6" w:space="0"/>
              <w:bottom w:val="single" w:color="000000" w:sz="6" w:space="0"/>
              <w:right w:val="single" w:color="000000" w:sz="8" w:space="0"/>
            </w:tcBorders>
            <w:vAlign w:val="center"/>
          </w:tcPr>
          <w:p w14:paraId="03261A50">
            <w:pPr>
              <w:jc w:val="left"/>
              <w:rPr>
                <w:rFonts w:ascii="仿宋" w:hAnsi="仿宋" w:eastAsia="仿宋" w:cs="仿宋"/>
                <w:sz w:val="24"/>
                <w:szCs w:val="24"/>
              </w:rPr>
            </w:pPr>
            <w:r>
              <w:rPr>
                <w:rFonts w:ascii="仿宋" w:hAnsi="仿宋" w:eastAsia="仿宋" w:cs="仿宋"/>
                <w:sz w:val="24"/>
                <w:szCs w:val="24"/>
              </w:rPr>
              <w:t>2017-07-01</w:t>
            </w:r>
            <w:r>
              <w:rPr>
                <w:rFonts w:ascii="仿宋" w:hAnsi="仿宋" w:eastAsia="仿宋" w:cs="仿宋"/>
                <w:sz w:val="24"/>
                <w:u w:color="auto"/>
              </w:rPr>
              <w:t>至2020-12-31</w:t>
            </w:r>
          </w:p>
        </w:tc>
      </w:tr>
      <w:tr w14:paraId="0117FB08">
        <w:tblPrEx>
          <w:tblCellMar>
            <w:top w:w="0" w:type="dxa"/>
            <w:left w:w="108" w:type="dxa"/>
            <w:bottom w:w="0" w:type="dxa"/>
            <w:right w:w="108" w:type="dxa"/>
          </w:tblCellMar>
        </w:tblPrEx>
        <w:trPr>
          <w:cantSplit/>
          <w:trHeight w:val="1039"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1232F0CF">
            <w:pPr>
              <w:spacing w:before="60"/>
              <w:rPr>
                <w:rFonts w:ascii="仿宋" w:hAnsi="仿宋" w:eastAsia="仿宋" w:cs="仿宋"/>
                <w:sz w:val="24"/>
                <w:szCs w:val="24"/>
              </w:rPr>
            </w:pPr>
            <w:r>
              <w:rPr>
                <w:rFonts w:ascii="仿宋" w:hAnsi="仿宋" w:eastAsia="仿宋" w:cs="仿宋"/>
                <w:sz w:val="24"/>
                <w:szCs w:val="24"/>
              </w:rPr>
              <w:t>曾获省、部级及以上科技奖励情况：</w:t>
            </w:r>
            <w:r>
              <w:rPr>
                <w:rFonts w:ascii="仿宋" w:hAnsi="仿宋" w:eastAsia="仿宋" w:cs="仿宋"/>
                <w:sz w:val="24"/>
                <w:u w:color="auto"/>
              </w:rPr>
              <w:t>江苏省科技进步三等奖等多项奖励</w:t>
            </w:r>
          </w:p>
        </w:tc>
      </w:tr>
      <w:tr w14:paraId="1BFF0440">
        <w:tblPrEx>
          <w:tblCellMar>
            <w:top w:w="0" w:type="dxa"/>
            <w:left w:w="108" w:type="dxa"/>
            <w:bottom w:w="0" w:type="dxa"/>
            <w:right w:w="108" w:type="dxa"/>
          </w:tblCellMar>
        </w:tblPrEx>
        <w:trPr>
          <w:cantSplit/>
          <w:trHeight w:val="724"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111CBD2D">
            <w:pPr>
              <w:spacing w:before="60"/>
              <w:rPr>
                <w:rFonts w:ascii="仿宋" w:hAnsi="仿宋" w:eastAsia="仿宋" w:cs="仿宋"/>
                <w:sz w:val="24"/>
                <w:szCs w:val="24"/>
              </w:rPr>
            </w:pPr>
            <w:r>
              <w:rPr>
                <w:rFonts w:ascii="仿宋" w:hAnsi="仿宋" w:eastAsia="仿宋" w:cs="仿宋"/>
                <w:sz w:val="24"/>
                <w:szCs w:val="24"/>
              </w:rPr>
              <w:t>对本项目的主要学术(技术)贡献：</w:t>
            </w:r>
            <w:r>
              <w:rPr>
                <w:rFonts w:ascii="仿宋" w:hAnsi="仿宋" w:eastAsia="仿宋" w:cs="仿宋"/>
                <w:sz w:val="24"/>
                <w:u w:color="auto"/>
              </w:rPr>
              <w:t>作为项目的主要成员，参与项目的科研工作及临床随访。积极参与深低温脑保护系列的基础研究；对先心术后患儿进行随访，并进行脑部影像学以及智力检测等，积极参与先心患儿神经发育干预研究工作。</w:t>
            </w:r>
          </w:p>
        </w:tc>
      </w:tr>
      <w:tr w14:paraId="24C46CCA">
        <w:tblPrEx>
          <w:tblCellMar>
            <w:top w:w="0" w:type="dxa"/>
            <w:left w:w="108" w:type="dxa"/>
            <w:bottom w:w="0" w:type="dxa"/>
            <w:right w:w="108" w:type="dxa"/>
          </w:tblCellMar>
        </w:tblPrEx>
        <w:trPr>
          <w:cantSplit/>
          <w:trHeight w:val="3420" w:hRule="atLeast"/>
          <w:jc w:val="center"/>
        </w:trPr>
        <w:tc>
          <w:tcPr>
            <w:tcW w:w="4930" w:type="dxa"/>
            <w:gridSpan w:val="6"/>
            <w:tcBorders>
              <w:top w:val="single" w:color="000000" w:sz="6" w:space="0"/>
              <w:left w:val="single" w:color="000000" w:sz="8" w:space="0"/>
              <w:bottom w:val="single" w:color="000000" w:sz="6" w:space="0"/>
              <w:right w:val="single" w:color="000000" w:sz="8" w:space="0"/>
            </w:tcBorders>
          </w:tcPr>
          <w:p w14:paraId="70D9961C">
            <w:pPr>
              <w:spacing w:before="156"/>
              <w:ind w:firstLine="422"/>
              <w:rPr>
                <w:rFonts w:ascii="仿宋" w:hAnsi="仿宋" w:eastAsia="仿宋" w:cs="Times New Roman"/>
                <w:sz w:val="24"/>
                <w:szCs w:val="24"/>
              </w:rPr>
            </w:pPr>
            <w:r>
              <w:rPr>
                <w:rFonts w:ascii="仿宋" w:hAnsi="仿宋" w:eastAsia="仿宋" w:cs="Times New Roman"/>
                <w:b/>
                <w:sz w:val="24"/>
                <w:szCs w:val="24"/>
              </w:rPr>
              <w:t>声明：</w:t>
            </w:r>
            <w:r>
              <w:rPr>
                <w:rFonts w:ascii="仿宋" w:hAnsi="仿宋" w:eastAsia="仿宋" w:cs="Times New Roman"/>
                <w:bCs/>
                <w:sz w:val="24"/>
                <w:szCs w:val="24"/>
              </w:rPr>
              <w:t>本人同意完成人排名，</w:t>
            </w:r>
            <w:r>
              <w:rPr>
                <w:rFonts w:ascii="仿宋" w:hAnsi="仿宋" w:eastAsia="仿宋" w:cs="Times New Roman"/>
                <w:sz w:val="24"/>
                <w:szCs w:val="24"/>
              </w:rPr>
              <w:t>遵守《妇幼健康科技奖管理规定》和妇幼健康科技奖申报推荐工作的具体要求，保证所提供的有关材料真实准确，且不包含涉及国防和国家安全的保密内容、不存在侵犯他人知识产权的情形。</w:t>
            </w:r>
          </w:p>
          <w:p w14:paraId="74B051F1">
            <w:pPr>
              <w:ind w:firstLine="420"/>
              <w:rPr>
                <w:rFonts w:ascii="仿宋" w:hAnsi="仿宋" w:eastAsia="仿宋" w:cs="Times New Roman"/>
                <w:sz w:val="24"/>
                <w:szCs w:val="24"/>
              </w:rPr>
            </w:pPr>
            <w:r>
              <w:rPr>
                <w:rFonts w:ascii="仿宋" w:hAnsi="仿宋" w:eastAsia="仿宋" w:cs="Times New Roman"/>
                <w:sz w:val="24"/>
                <w:szCs w:val="24"/>
              </w:rPr>
              <w:t>本人承诺遵守评审工作纪律，如有材料虚假、科研失信、违规违纪等行为，愿意承担责任并接受处理。如产生争议，保证积极配合调查处理工作。</w:t>
            </w:r>
          </w:p>
          <w:p w14:paraId="6DB0FC2D">
            <w:pPr>
              <w:rPr>
                <w:rFonts w:ascii="仿宋" w:hAnsi="仿宋" w:eastAsia="仿宋" w:cs="Times New Roman"/>
                <w:sz w:val="24"/>
                <w:szCs w:val="24"/>
              </w:rPr>
            </w:pPr>
          </w:p>
          <w:p w14:paraId="117E5B2E">
            <w:pPr>
              <w:ind w:right="630"/>
              <w:jc w:val="right"/>
              <w:rPr>
                <w:rFonts w:ascii="仿宋" w:hAnsi="仿宋" w:eastAsia="仿宋" w:cs="Times New Roman"/>
                <w:sz w:val="24"/>
                <w:szCs w:val="24"/>
              </w:rPr>
            </w:pPr>
            <w:r>
              <w:rPr>
                <w:rFonts w:ascii="仿宋" w:hAnsi="仿宋" w:eastAsia="仿宋" w:cs="Times New Roman"/>
                <w:sz w:val="24"/>
                <w:szCs w:val="24"/>
              </w:rPr>
              <w:t xml:space="preserve">本人签名：                  </w:t>
            </w:r>
          </w:p>
          <w:p w14:paraId="44C4B5E8">
            <w:pPr>
              <w:rPr>
                <w:rFonts w:ascii="仿宋" w:hAnsi="仿宋" w:eastAsia="仿宋" w:cs="Times New Roman"/>
                <w:sz w:val="24"/>
                <w:szCs w:val="24"/>
              </w:rPr>
            </w:pPr>
          </w:p>
          <w:p w14:paraId="30BB4F04">
            <w:pPr>
              <w:ind w:right="840"/>
              <w:jc w:val="right"/>
              <w:rPr>
                <w:rFonts w:ascii="仿宋" w:hAnsi="仿宋" w:eastAsia="仿宋" w:cs="Times New Roman"/>
                <w:sz w:val="24"/>
                <w:szCs w:val="24"/>
              </w:rPr>
            </w:pPr>
            <w:r>
              <w:rPr>
                <w:rFonts w:ascii="仿宋" w:hAnsi="仿宋" w:eastAsia="仿宋" w:cs="Times New Roman"/>
                <w:sz w:val="24"/>
                <w:szCs w:val="24"/>
              </w:rPr>
              <w:t>年   月   日</w:t>
            </w:r>
          </w:p>
        </w:tc>
        <w:tc>
          <w:tcPr>
            <w:tcW w:w="4357" w:type="dxa"/>
            <w:gridSpan w:val="7"/>
            <w:tcBorders>
              <w:top w:val="single" w:color="000000" w:sz="6" w:space="0"/>
              <w:left w:val="single" w:color="000000" w:sz="8" w:space="0"/>
              <w:bottom w:val="single" w:color="000000" w:sz="6" w:space="0"/>
              <w:right w:val="single" w:color="000000" w:sz="8" w:space="0"/>
            </w:tcBorders>
          </w:tcPr>
          <w:p w14:paraId="1782A96F">
            <w:pPr>
              <w:spacing w:before="156"/>
              <w:ind w:firstLine="422"/>
              <w:rPr>
                <w:rFonts w:ascii="仿宋" w:hAnsi="仿宋" w:eastAsia="仿宋" w:cs="Times New Roman"/>
                <w:sz w:val="24"/>
                <w:szCs w:val="24"/>
              </w:rPr>
            </w:pPr>
            <w:r>
              <w:rPr>
                <w:rFonts w:ascii="仿宋" w:hAnsi="仿宋" w:eastAsia="仿宋" w:cs="Times New Roman"/>
                <w:b/>
                <w:sz w:val="24"/>
                <w:szCs w:val="24"/>
              </w:rPr>
              <w:t>完成单位声明：</w:t>
            </w:r>
            <w:r>
              <w:rPr>
                <w:rFonts w:ascii="仿宋" w:hAnsi="仿宋" w:eastAsia="仿宋" w:cs="Times New Roman"/>
                <w:sz w:val="24"/>
                <w:szCs w:val="24"/>
              </w:rPr>
              <w:t>本单位确认该完成人情况表内容真实准确，且不包含涉及国防和国家安全的保密内容、不存在侵犯他人知识产权的情形。如产生争议，保证积极配合调查处理工作。</w:t>
            </w:r>
          </w:p>
          <w:p w14:paraId="764BDCDA">
            <w:pPr>
              <w:rPr>
                <w:rFonts w:ascii="仿宋" w:hAnsi="仿宋" w:eastAsia="仿宋" w:cs="Times New Roman"/>
                <w:sz w:val="24"/>
                <w:szCs w:val="24"/>
              </w:rPr>
            </w:pPr>
          </w:p>
          <w:p w14:paraId="1CEE8CC6">
            <w:pPr>
              <w:ind w:firstLine="422"/>
              <w:rPr>
                <w:rFonts w:ascii="仿宋" w:hAnsi="仿宋" w:eastAsia="仿宋" w:cs="Times New Roman"/>
                <w:sz w:val="24"/>
                <w:szCs w:val="24"/>
              </w:rPr>
            </w:pPr>
            <w:r>
              <w:rPr>
                <w:rFonts w:ascii="仿宋" w:hAnsi="仿宋" w:eastAsia="仿宋" w:cs="Times New Roman"/>
                <w:b/>
                <w:sz w:val="24"/>
                <w:szCs w:val="24"/>
              </w:rPr>
              <w:t>工作单位声明：</w:t>
            </w:r>
            <w:r>
              <w:rPr>
                <w:rFonts w:ascii="仿宋" w:hAnsi="仿宋" w:eastAsia="仿宋" w:cs="Times New Roman"/>
                <w:sz w:val="24"/>
                <w:szCs w:val="24"/>
              </w:rPr>
              <w:t>本单位已知悉该完成人申报推荐情况且无异议。</w:t>
            </w:r>
          </w:p>
          <w:p w14:paraId="0F47E518">
            <w:pPr>
              <w:rPr>
                <w:rFonts w:ascii="仿宋" w:hAnsi="仿宋" w:eastAsia="仿宋" w:cs="Times New Roman"/>
                <w:sz w:val="24"/>
                <w:szCs w:val="24"/>
              </w:rPr>
            </w:pPr>
          </w:p>
          <w:p w14:paraId="1719762C">
            <w:pPr>
              <w:ind w:right="630"/>
              <w:jc w:val="right"/>
              <w:rPr>
                <w:rFonts w:ascii="仿宋" w:hAnsi="仿宋" w:eastAsia="仿宋" w:cs="Times New Roman"/>
                <w:sz w:val="24"/>
                <w:szCs w:val="24"/>
              </w:rPr>
            </w:pPr>
          </w:p>
          <w:p w14:paraId="7F20934E">
            <w:pPr>
              <w:ind w:right="1470"/>
              <w:jc w:val="right"/>
              <w:rPr>
                <w:rFonts w:ascii="仿宋" w:hAnsi="仿宋" w:eastAsia="仿宋" w:cs="Times New Roman"/>
                <w:sz w:val="24"/>
                <w:szCs w:val="24"/>
              </w:rPr>
            </w:pPr>
            <w:r>
              <w:rPr>
                <w:rFonts w:ascii="仿宋" w:hAnsi="仿宋" w:eastAsia="仿宋" w:cs="Times New Roman"/>
                <w:sz w:val="24"/>
                <w:szCs w:val="24"/>
              </w:rPr>
              <w:t xml:space="preserve">单位盖章：         </w:t>
            </w:r>
          </w:p>
          <w:p w14:paraId="6D30F67D">
            <w:pPr>
              <w:jc w:val="right"/>
              <w:rPr>
                <w:rFonts w:ascii="仿宋" w:hAnsi="仿宋" w:eastAsia="仿宋" w:cs="Times New Roman"/>
                <w:sz w:val="24"/>
                <w:szCs w:val="24"/>
              </w:rPr>
            </w:pPr>
          </w:p>
          <w:p w14:paraId="70D0EC93">
            <w:pPr>
              <w:ind w:right="420"/>
              <w:jc w:val="right"/>
              <w:rPr>
                <w:rFonts w:ascii="仿宋" w:hAnsi="仿宋" w:eastAsia="仿宋" w:cs="Times New Roman"/>
                <w:sz w:val="24"/>
                <w:szCs w:val="24"/>
              </w:rPr>
            </w:pPr>
            <w:r>
              <w:rPr>
                <w:rFonts w:ascii="仿宋" w:hAnsi="仿宋" w:eastAsia="仿宋" w:cs="Times New Roman"/>
                <w:sz w:val="24"/>
                <w:szCs w:val="24"/>
              </w:rPr>
              <w:t>年   月   日</w:t>
            </w:r>
          </w:p>
        </w:tc>
      </w:tr>
    </w:tbl>
    <w:p w14:paraId="41359AC0"/>
    <w:p w14:paraId="0AD1771E">
      <w:pPr>
        <w:pageBreakBefore/>
      </w:pPr>
    </w:p>
    <w:p w14:paraId="26005A48">
      <w:pPr>
        <w:snapToGrid w:val="0"/>
        <w:spacing w:line="560" w:lineRule="exact"/>
        <w:jc w:val="center"/>
        <w:rPr>
          <w:rFonts w:ascii="黑体" w:hAnsi="黑体" w:eastAsia="黑体" w:cs="黑体"/>
          <w:bCs/>
          <w:sz w:val="32"/>
          <w:szCs w:val="32"/>
        </w:rPr>
      </w:pPr>
      <w:r>
        <w:rPr>
          <w:rFonts w:hint="eastAsia" w:ascii="黑体" w:hAnsi="黑体" w:eastAsia="黑体" w:cs="黑体"/>
          <w:bCs/>
          <w:sz w:val="32"/>
          <w:szCs w:val="32"/>
        </w:rPr>
        <w:t>项目简介</w:t>
      </w:r>
    </w:p>
    <w:p w14:paraId="76943D7E">
      <w:pPr>
        <w:snapToGrid w:val="0"/>
        <w:spacing w:line="360" w:lineRule="auto"/>
        <w:jc w:val="center"/>
        <w:rPr>
          <w:rFonts w:ascii="宋体" w:hAnsi="宋体" w:eastAsia="宋体" w:cs="宋体"/>
          <w:bCs/>
          <w:color w:val="000000"/>
          <w:sz w:val="28"/>
          <w:szCs w:val="28"/>
        </w:rPr>
      </w:pPr>
    </w:p>
    <w:p w14:paraId="000C79D9">
      <w:pPr>
        <w:rPr>
          <w:rFonts w:ascii="仿宋" w:hAnsi="仿宋" w:eastAsia="仿宋"/>
          <w:sz w:val="24"/>
          <w:szCs w:val="24"/>
        </w:rPr>
      </w:pPr>
      <w:r>
        <w:rPr>
          <w:rFonts w:ascii="仿宋" w:hAnsi="仿宋" w:eastAsia="仿宋"/>
          <w:sz w:val="24"/>
          <w:szCs w:val="24"/>
        </w:rPr>
        <w:t>先天性心脏病(CHD)简称先心病，是最常见的先天性畸形。随着外科手术的进步，CHD围术期死亡率大大降低，然而部分CHD患儿存在神经发育障碍(NDD)等术后并发症，影响其生活质量。NDD对个人、家庭及社会造成巨大经济负担。针对这一现状，项目组历经10余年，在国家自然科学基金、江苏省社会发展重点项目等10余项课题资助下，实施了先心病脑保护及神经发育评估体系关键技术的创新与应用研究，取得了一定的成效。</w:t>
      </w:r>
      <w:r>
        <w:rPr>
          <w:rFonts w:ascii="仿宋" w:hAnsi="仿宋" w:eastAsia="仿宋"/>
          <w:sz w:val="24"/>
          <w:szCs w:val="24"/>
        </w:rPr>
        <w:cr/>
      </w:r>
      <w:r>
        <w:rPr>
          <w:rFonts w:ascii="仿宋" w:hAnsi="仿宋" w:eastAsia="仿宋"/>
          <w:sz w:val="24"/>
          <w:szCs w:val="24"/>
        </w:rPr>
        <w:t>创新点1：率先开展了先心病脑保护临床研究</w:t>
      </w:r>
      <w:r>
        <w:rPr>
          <w:rFonts w:ascii="仿宋" w:hAnsi="仿宋" w:eastAsia="仿宋"/>
          <w:sz w:val="24"/>
          <w:szCs w:val="24"/>
        </w:rPr>
        <w:cr/>
      </w:r>
      <w:r>
        <w:rPr>
          <w:rFonts w:ascii="仿宋" w:hAnsi="仿宋" w:eastAsia="仿宋"/>
          <w:sz w:val="24"/>
          <w:szCs w:val="24"/>
        </w:rPr>
        <w:t>（1）通过对近10年325例患儿实施深低温低流量体外循环技术研究，结果提示该技术可降低术后神经系统并发症的发生率，是一种更为有效的脑保护方法。</w:t>
      </w:r>
      <w:r>
        <w:rPr>
          <w:rFonts w:ascii="仿宋" w:hAnsi="仿宋" w:eastAsia="仿宋"/>
          <w:sz w:val="24"/>
          <w:szCs w:val="24"/>
        </w:rPr>
        <w:cr/>
      </w:r>
      <w:r>
        <w:rPr>
          <w:rFonts w:ascii="仿宋" w:hAnsi="仿宋" w:eastAsia="仿宋"/>
          <w:sz w:val="24"/>
          <w:szCs w:val="24"/>
        </w:rPr>
        <w:t>（2）通过术中持续监测rSO2作为脑缺血缺氧的早期预警信号的研究，对60例患儿研究提示，通过实时指导调整灌注流量，可增强脑保护效果，减少神经系统损伤的发生。</w:t>
      </w:r>
      <w:r>
        <w:rPr>
          <w:rFonts w:ascii="仿宋" w:hAnsi="仿宋" w:eastAsia="仿宋"/>
          <w:sz w:val="24"/>
          <w:szCs w:val="24"/>
        </w:rPr>
        <w:cr/>
      </w:r>
      <w:r>
        <w:rPr>
          <w:rFonts w:ascii="仿宋" w:hAnsi="仿宋" w:eastAsia="仿宋"/>
          <w:sz w:val="24"/>
          <w:szCs w:val="24"/>
        </w:rPr>
        <w:t>创新点2：在国内率先建立了先心病神经发育评估体系</w:t>
      </w:r>
      <w:r>
        <w:rPr>
          <w:rFonts w:ascii="仿宋" w:hAnsi="仿宋" w:eastAsia="仿宋"/>
          <w:sz w:val="24"/>
          <w:szCs w:val="24"/>
        </w:rPr>
        <w:cr/>
      </w:r>
      <w:r>
        <w:rPr>
          <w:rFonts w:ascii="仿宋" w:hAnsi="仿宋" w:eastAsia="仿宋"/>
          <w:sz w:val="24"/>
          <w:szCs w:val="24"/>
        </w:rPr>
        <w:t>（1）结合中国国情制定了CHD患儿神经智力评估体系。通过对患儿评估并根据量表结果进行针对性的指导，已经有300多名儿童从中受益。</w:t>
      </w:r>
      <w:r>
        <w:rPr>
          <w:rFonts w:ascii="仿宋" w:hAnsi="仿宋" w:eastAsia="仿宋"/>
          <w:sz w:val="24"/>
          <w:szCs w:val="24"/>
        </w:rPr>
        <w:cr/>
      </w:r>
      <w:r>
        <w:rPr>
          <w:rFonts w:ascii="仿宋" w:hAnsi="仿宋" w:eastAsia="仿宋"/>
          <w:sz w:val="24"/>
          <w:szCs w:val="24"/>
        </w:rPr>
        <w:t xml:space="preserve">（2）首次建立基于脑部MRI的CHD患儿脑发育的量化评估体系。在国际上率先开展表观扩散系数直方图法、影像组学分析等方法，对其脑发育进行量化评估研究。 </w:t>
      </w:r>
      <w:r>
        <w:rPr>
          <w:rFonts w:ascii="仿宋" w:hAnsi="仿宋" w:eastAsia="仿宋"/>
          <w:sz w:val="24"/>
          <w:szCs w:val="24"/>
        </w:rPr>
        <w:cr/>
      </w:r>
      <w:r>
        <w:rPr>
          <w:rFonts w:ascii="仿宋" w:hAnsi="仿宋" w:eastAsia="仿宋"/>
          <w:sz w:val="24"/>
          <w:szCs w:val="24"/>
        </w:rPr>
        <w:t>创新点3：在国际率先开展了先心病近远期神经影像的研究</w:t>
      </w:r>
      <w:r>
        <w:rPr>
          <w:rFonts w:ascii="仿宋" w:hAnsi="仿宋" w:eastAsia="仿宋"/>
          <w:sz w:val="24"/>
          <w:szCs w:val="24"/>
        </w:rPr>
        <w:cr/>
      </w:r>
      <w:r>
        <w:rPr>
          <w:rFonts w:ascii="仿宋" w:hAnsi="仿宋" w:eastAsia="仿宋"/>
          <w:sz w:val="24"/>
          <w:szCs w:val="24"/>
        </w:rPr>
        <w:t>（1）对先心病患儿术前及术后7天进行MRI检测，结果提示先心病患儿的脑部改变在术前就已存在；同时发现围术期等因素可在一定程度改变患儿脑部MRI。</w:t>
      </w:r>
      <w:r>
        <w:rPr>
          <w:rFonts w:ascii="仿宋" w:hAnsi="仿宋" w:eastAsia="仿宋"/>
          <w:sz w:val="24"/>
          <w:szCs w:val="24"/>
        </w:rPr>
        <w:cr/>
      </w:r>
      <w:r>
        <w:rPr>
          <w:rFonts w:ascii="仿宋" w:hAnsi="仿宋" w:eastAsia="仿宋"/>
          <w:sz w:val="24"/>
          <w:szCs w:val="24"/>
        </w:rPr>
        <w:t>（2）对120例先心病患儿进行了长期随访，结果提示即使心脏畸形手术矫正尤其是重症先心患儿，术前脑部改变仍持续影响患儿神经发育。</w:t>
      </w:r>
      <w:r>
        <w:rPr>
          <w:rFonts w:ascii="仿宋" w:hAnsi="仿宋" w:eastAsia="仿宋"/>
          <w:sz w:val="24"/>
          <w:szCs w:val="24"/>
        </w:rPr>
        <w:cr/>
      </w:r>
      <w:r>
        <w:rPr>
          <w:rFonts w:ascii="仿宋" w:hAnsi="仿宋" w:eastAsia="仿宋"/>
          <w:sz w:val="24"/>
          <w:szCs w:val="24"/>
        </w:rPr>
        <w:t>创新点4：在国际上率先开展基于先心病脑发育评估的基础研究，多项研究成果正在实现医学转化</w:t>
      </w:r>
      <w:r>
        <w:rPr>
          <w:rFonts w:ascii="仿宋" w:hAnsi="仿宋" w:eastAsia="仿宋"/>
          <w:sz w:val="24"/>
          <w:szCs w:val="24"/>
        </w:rPr>
        <w:cr/>
      </w:r>
      <w:r>
        <w:rPr>
          <w:rFonts w:ascii="仿宋" w:hAnsi="仿宋" w:eastAsia="仿宋"/>
          <w:sz w:val="24"/>
          <w:szCs w:val="24"/>
        </w:rPr>
        <w:t>（1）基于先心病患儿神经智力评估体系，项目组开展一系列先心病脑损伤标志物以及神经保护药物研究，部分技术已应用于临床。</w:t>
      </w:r>
      <w:r>
        <w:rPr>
          <w:rFonts w:ascii="仿宋" w:hAnsi="仿宋" w:eastAsia="仿宋"/>
          <w:sz w:val="24"/>
          <w:szCs w:val="24"/>
        </w:rPr>
        <w:cr/>
      </w:r>
      <w:r>
        <w:rPr>
          <w:rFonts w:ascii="仿宋" w:hAnsi="仿宋" w:eastAsia="仿宋"/>
          <w:sz w:val="24"/>
          <w:szCs w:val="24"/>
        </w:rPr>
        <w:t>（2）针对先心病神经智力水平的影响因素，项目组发明了多项CHD相关的评估系统正在注册；发明多项相关装置正进行临床研究，对技术进行改进与创新，预计将来将会有较高的经济及社会效益。</w:t>
      </w:r>
      <w:r>
        <w:rPr>
          <w:rFonts w:ascii="仿宋" w:hAnsi="仿宋" w:eastAsia="仿宋"/>
          <w:sz w:val="24"/>
          <w:szCs w:val="24"/>
        </w:rPr>
        <w:cr/>
      </w:r>
      <w:r>
        <w:rPr>
          <w:rFonts w:ascii="仿宋" w:hAnsi="仿宋" w:eastAsia="仿宋"/>
          <w:sz w:val="24"/>
          <w:szCs w:val="24"/>
        </w:rPr>
        <w:t xml:space="preserve">    围绕该项目迄今发表多篇高质量论文等学术成果；培养研究生多名；同时项目组已将成果应用于临床中，并推广至多家医院，形成以南京市儿童医院为中心的临床网络，使得先心病患儿神经发育的开发应用得到较为广泛的开展。</w:t>
      </w:r>
    </w:p>
    <w:p w14:paraId="3FBB4E2E">
      <w:pPr>
        <w:widowControl/>
        <w:suppressAutoHyphens w:val="0"/>
        <w:jc w:val="left"/>
        <w:rPr>
          <w:rFonts w:ascii="仿宋" w:hAnsi="仿宋" w:eastAsia="仿宋"/>
          <w:sz w:val="24"/>
          <w:szCs w:val="24"/>
        </w:rPr>
      </w:pPr>
      <w:r>
        <w:rPr>
          <w:rFonts w:ascii="仿宋" w:hAnsi="仿宋" w:eastAsia="仿宋"/>
          <w:sz w:val="24"/>
          <w:szCs w:val="24"/>
        </w:rPr>
        <w:br w:type="page"/>
      </w:r>
    </w:p>
    <w:p w14:paraId="4EDA00CC">
      <w:pPr>
        <w:snapToGrid w:val="0"/>
        <w:spacing w:line="560" w:lineRule="exact"/>
        <w:jc w:val="center"/>
        <w:rPr>
          <w:rFonts w:ascii="黑体" w:hAnsi="黑体" w:eastAsia="黑体" w:cs="黑体"/>
          <w:bCs/>
          <w:sz w:val="32"/>
          <w:szCs w:val="32"/>
        </w:rPr>
      </w:pPr>
      <w:r>
        <w:rPr>
          <w:rFonts w:ascii="黑体" w:hAnsi="黑体" w:eastAsia="黑体" w:cs="黑体"/>
          <w:bCs/>
          <w:sz w:val="32"/>
          <w:szCs w:val="32"/>
        </w:rPr>
        <w:t>代表性论文目录</w:t>
      </w:r>
    </w:p>
    <w:p w14:paraId="1C5D63C9">
      <w:pPr>
        <w:tabs>
          <w:tab w:val="left" w:pos="0"/>
        </w:tabs>
        <w:snapToGrid w:val="0"/>
        <w:spacing w:line="360" w:lineRule="auto"/>
        <w:jc w:val="center"/>
        <w:rPr>
          <w:rFonts w:ascii="黑体" w:hAnsi="黑体" w:eastAsia="黑体" w:cs="黑体"/>
          <w:bCs/>
          <w:sz w:val="32"/>
          <w:szCs w:val="32"/>
        </w:rPr>
      </w:pPr>
    </w:p>
    <w:tbl>
      <w:tblPr>
        <w:tblStyle w:val="9"/>
        <w:tblW w:w="9666" w:type="dxa"/>
        <w:tblInd w:w="0" w:type="dxa"/>
        <w:tblLayout w:type="fixed"/>
        <w:tblCellMar>
          <w:top w:w="0" w:type="dxa"/>
          <w:left w:w="108" w:type="dxa"/>
          <w:bottom w:w="0" w:type="dxa"/>
          <w:right w:w="108" w:type="dxa"/>
        </w:tblCellMar>
      </w:tblPr>
      <w:tblGrid>
        <w:gridCol w:w="566"/>
        <w:gridCol w:w="1952"/>
        <w:gridCol w:w="1418"/>
        <w:gridCol w:w="1275"/>
        <w:gridCol w:w="1276"/>
        <w:gridCol w:w="992"/>
        <w:gridCol w:w="567"/>
        <w:gridCol w:w="710"/>
        <w:gridCol w:w="910"/>
      </w:tblGrid>
      <w:tr w14:paraId="6E5D6FBA">
        <w:tblPrEx>
          <w:tblCellMar>
            <w:top w:w="0" w:type="dxa"/>
            <w:left w:w="108" w:type="dxa"/>
            <w:bottom w:w="0" w:type="dxa"/>
            <w:right w:w="108" w:type="dxa"/>
          </w:tblCellMar>
        </w:tblPrEx>
        <w:trPr>
          <w:trHeight w:val="990" w:hRule="atLeast"/>
        </w:trPr>
        <w:tc>
          <w:tcPr>
            <w:tcW w:w="565" w:type="dxa"/>
            <w:tcBorders>
              <w:top w:val="single" w:color="000000" w:sz="4" w:space="0"/>
              <w:left w:val="single" w:color="000000" w:sz="4" w:space="0"/>
              <w:bottom w:val="single" w:color="000000" w:sz="4" w:space="0"/>
              <w:right w:val="single" w:color="000000" w:sz="4" w:space="0"/>
            </w:tcBorders>
          </w:tcPr>
          <w:p w14:paraId="11B74078">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序号</w:t>
            </w:r>
          </w:p>
        </w:tc>
        <w:tc>
          <w:tcPr>
            <w:tcW w:w="1952" w:type="dxa"/>
            <w:tcBorders>
              <w:top w:val="single" w:color="000000" w:sz="4" w:space="0"/>
              <w:left w:val="single" w:color="000000" w:sz="4" w:space="0"/>
              <w:bottom w:val="single" w:color="000000" w:sz="4" w:space="0"/>
              <w:right w:val="single" w:color="000000" w:sz="4" w:space="0"/>
            </w:tcBorders>
          </w:tcPr>
          <w:p w14:paraId="3E30F5E3">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论文名称/作者</w:t>
            </w:r>
          </w:p>
        </w:tc>
        <w:tc>
          <w:tcPr>
            <w:tcW w:w="1418" w:type="dxa"/>
            <w:tcBorders>
              <w:top w:val="single" w:color="000000" w:sz="4" w:space="0"/>
              <w:left w:val="single" w:color="000000" w:sz="4" w:space="0"/>
              <w:bottom w:val="single" w:color="000000" w:sz="4" w:space="0"/>
              <w:right w:val="single" w:color="000000" w:sz="4" w:space="0"/>
            </w:tcBorders>
          </w:tcPr>
          <w:p w14:paraId="7755EB70">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刊名</w:t>
            </w:r>
          </w:p>
        </w:tc>
        <w:tc>
          <w:tcPr>
            <w:tcW w:w="1275" w:type="dxa"/>
            <w:tcBorders>
              <w:top w:val="single" w:color="000000" w:sz="4" w:space="0"/>
              <w:left w:val="single" w:color="000000" w:sz="4" w:space="0"/>
              <w:bottom w:val="single" w:color="000000" w:sz="4" w:space="0"/>
              <w:right w:val="single" w:color="000000" w:sz="4" w:space="0"/>
            </w:tcBorders>
          </w:tcPr>
          <w:p w14:paraId="3636300F">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年卷页码</w:t>
            </w:r>
          </w:p>
          <w:p w14:paraId="57DE7967">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(xx年xx卷xx页)</w:t>
            </w:r>
          </w:p>
        </w:tc>
        <w:tc>
          <w:tcPr>
            <w:tcW w:w="1276" w:type="dxa"/>
            <w:tcBorders>
              <w:top w:val="single" w:color="000000" w:sz="4" w:space="0"/>
              <w:left w:val="single" w:color="000000" w:sz="4" w:space="0"/>
              <w:bottom w:val="single" w:color="000000" w:sz="4" w:space="0"/>
              <w:right w:val="single" w:color="000000" w:sz="4" w:space="0"/>
            </w:tcBorders>
          </w:tcPr>
          <w:p w14:paraId="0CE448FA">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通讯作者(含共同)</w:t>
            </w:r>
          </w:p>
        </w:tc>
        <w:tc>
          <w:tcPr>
            <w:tcW w:w="992" w:type="dxa"/>
            <w:tcBorders>
              <w:top w:val="single" w:color="000000" w:sz="4" w:space="0"/>
              <w:left w:val="single" w:color="000000" w:sz="4" w:space="0"/>
              <w:bottom w:val="single" w:color="000000" w:sz="4" w:space="0"/>
              <w:right w:val="single" w:color="000000" w:sz="4" w:space="0"/>
            </w:tcBorders>
          </w:tcPr>
          <w:p w14:paraId="2CD04928">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第一作者(含共同)</w:t>
            </w:r>
          </w:p>
        </w:tc>
        <w:tc>
          <w:tcPr>
            <w:tcW w:w="567" w:type="dxa"/>
            <w:tcBorders>
              <w:top w:val="single" w:color="000000" w:sz="4" w:space="0"/>
              <w:left w:val="single" w:color="000000" w:sz="4" w:space="0"/>
              <w:bottom w:val="single" w:color="000000" w:sz="4" w:space="0"/>
              <w:right w:val="single" w:color="000000" w:sz="4" w:space="0"/>
            </w:tcBorders>
          </w:tcPr>
          <w:p w14:paraId="4D934F0F">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他引次数</w:t>
            </w:r>
          </w:p>
        </w:tc>
        <w:tc>
          <w:tcPr>
            <w:tcW w:w="710" w:type="dxa"/>
            <w:tcBorders>
              <w:top w:val="single" w:color="000000" w:sz="4" w:space="0"/>
              <w:left w:val="single" w:color="000000" w:sz="4" w:space="0"/>
              <w:bottom w:val="single" w:color="000000" w:sz="4" w:space="0"/>
              <w:right w:val="single" w:color="000000" w:sz="4" w:space="0"/>
            </w:tcBorders>
          </w:tcPr>
          <w:p w14:paraId="274CCFE3">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检索数据库</w:t>
            </w:r>
          </w:p>
        </w:tc>
        <w:tc>
          <w:tcPr>
            <w:tcW w:w="910" w:type="dxa"/>
            <w:tcBorders>
              <w:top w:val="single" w:color="000000" w:sz="4" w:space="0"/>
              <w:left w:val="single" w:color="000000" w:sz="4" w:space="0"/>
              <w:bottom w:val="single" w:color="000000" w:sz="4" w:space="0"/>
              <w:right w:val="single" w:color="000000" w:sz="4" w:space="0"/>
            </w:tcBorders>
          </w:tcPr>
          <w:p w14:paraId="48CFFE59">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通讯作者单位是否含国外单位</w:t>
            </w:r>
          </w:p>
        </w:tc>
      </w:tr>
      <w:tr w14:paraId="412E20D0">
        <w:tblPrEx>
          <w:tblCellMar>
            <w:top w:w="0" w:type="dxa"/>
            <w:left w:w="108" w:type="dxa"/>
            <w:bottom w:w="0" w:type="dxa"/>
            <w:right w:w="108" w:type="dxa"/>
          </w:tblCellMar>
        </w:tblPrEx>
        <w:trPr>
          <w:trHeight w:val="442" w:hRule="atLeast"/>
        </w:trPr>
        <w:tc>
          <w:tcPr>
            <w:tcW w:w="565" w:type="dxa"/>
            <w:tcBorders>
              <w:top w:val="single" w:color="000000" w:sz="4" w:space="0"/>
              <w:left w:val="single" w:color="000000" w:sz="4" w:space="0"/>
              <w:bottom w:val="single" w:color="000000" w:sz="4" w:space="0"/>
              <w:right w:val="single" w:color="000000" w:sz="4" w:space="0"/>
            </w:tcBorders>
          </w:tcPr>
          <w:p w14:paraId="119412C8">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1</w:t>
            </w:r>
          </w:p>
        </w:tc>
        <w:tc>
          <w:tcPr>
            <w:tcW w:w="1952" w:type="dxa"/>
            <w:tcBorders>
              <w:top w:val="single" w:color="000000" w:sz="4" w:space="0"/>
              <w:left w:val="single" w:color="000000" w:sz="4" w:space="0"/>
              <w:bottom w:val="single" w:color="000000" w:sz="4" w:space="0"/>
              <w:right w:val="single" w:color="000000" w:sz="4" w:space="0"/>
            </w:tcBorders>
          </w:tcPr>
          <w:p w14:paraId="78A13ED2">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Atoh1 mediated disturbance of neuronal maturation by perinatal hypoxia induces cognitive deficits/Cai XY, Ma SY, Tang MH, Hu L, Wu KD, Zhang Z, Zhang YQ, Lin Y, Patel N, Yang ZC, Mo XM</w:t>
            </w:r>
          </w:p>
        </w:tc>
        <w:tc>
          <w:tcPr>
            <w:tcW w:w="1418" w:type="dxa"/>
            <w:tcBorders>
              <w:top w:val="single" w:color="000000" w:sz="4" w:space="0"/>
              <w:left w:val="single" w:color="000000" w:sz="4" w:space="0"/>
              <w:bottom w:val="single" w:color="000000" w:sz="4" w:space="0"/>
              <w:right w:val="single" w:color="000000" w:sz="4" w:space="0"/>
            </w:tcBorders>
          </w:tcPr>
          <w:p w14:paraId="5CF3F905">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Commun Biol</w:t>
            </w:r>
          </w:p>
        </w:tc>
        <w:tc>
          <w:tcPr>
            <w:tcW w:w="1275" w:type="dxa"/>
            <w:tcBorders>
              <w:top w:val="single" w:color="000000" w:sz="4" w:space="0"/>
              <w:left w:val="single" w:color="000000" w:sz="4" w:space="0"/>
              <w:bottom w:val="single" w:color="000000" w:sz="4" w:space="0"/>
              <w:right w:val="single" w:color="000000" w:sz="4" w:space="0"/>
            </w:tcBorders>
          </w:tcPr>
          <w:p w14:paraId="16A5230A">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2024;7(1):1121</w:t>
            </w:r>
          </w:p>
        </w:tc>
        <w:tc>
          <w:tcPr>
            <w:tcW w:w="1276" w:type="dxa"/>
            <w:tcBorders>
              <w:top w:val="single" w:color="000000" w:sz="4" w:space="0"/>
              <w:left w:val="single" w:color="000000" w:sz="4" w:space="0"/>
              <w:bottom w:val="single" w:color="000000" w:sz="4" w:space="0"/>
              <w:right w:val="single" w:color="000000" w:sz="4" w:space="0"/>
            </w:tcBorders>
          </w:tcPr>
          <w:p w14:paraId="583DF186">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马思雨/莫绪明</w:t>
            </w:r>
          </w:p>
        </w:tc>
        <w:tc>
          <w:tcPr>
            <w:tcW w:w="992" w:type="dxa"/>
            <w:tcBorders>
              <w:top w:val="single" w:color="000000" w:sz="4" w:space="0"/>
              <w:left w:val="single" w:color="000000" w:sz="4" w:space="0"/>
              <w:bottom w:val="single" w:color="000000" w:sz="4" w:space="0"/>
              <w:right w:val="single" w:color="000000" w:sz="4" w:space="0"/>
            </w:tcBorders>
          </w:tcPr>
          <w:p w14:paraId="5B67990A">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蔡欣雨/马思雨/唐明慧</w:t>
            </w:r>
          </w:p>
        </w:tc>
        <w:tc>
          <w:tcPr>
            <w:tcW w:w="567" w:type="dxa"/>
            <w:tcBorders>
              <w:top w:val="single" w:color="000000" w:sz="4" w:space="0"/>
              <w:left w:val="single" w:color="000000" w:sz="4" w:space="0"/>
              <w:bottom w:val="single" w:color="000000" w:sz="4" w:space="0"/>
              <w:right w:val="single" w:color="000000" w:sz="4" w:space="0"/>
            </w:tcBorders>
          </w:tcPr>
          <w:p w14:paraId="3066FC09">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0</w:t>
            </w:r>
          </w:p>
        </w:tc>
        <w:tc>
          <w:tcPr>
            <w:tcW w:w="710" w:type="dxa"/>
            <w:tcBorders>
              <w:top w:val="single" w:color="000000" w:sz="4" w:space="0"/>
              <w:left w:val="single" w:color="000000" w:sz="4" w:space="0"/>
              <w:bottom w:val="single" w:color="000000" w:sz="4" w:space="0"/>
              <w:right w:val="single" w:color="000000" w:sz="4" w:space="0"/>
            </w:tcBorders>
          </w:tcPr>
          <w:p w14:paraId="79DFB238">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SCIE</w:t>
            </w:r>
          </w:p>
        </w:tc>
        <w:tc>
          <w:tcPr>
            <w:tcW w:w="910" w:type="dxa"/>
            <w:tcBorders>
              <w:top w:val="single" w:color="000000" w:sz="4" w:space="0"/>
              <w:left w:val="single" w:color="000000" w:sz="4" w:space="0"/>
              <w:bottom w:val="single" w:color="000000" w:sz="4" w:space="0"/>
              <w:right w:val="single" w:color="000000" w:sz="4" w:space="0"/>
            </w:tcBorders>
          </w:tcPr>
          <w:p w14:paraId="15C4FD17">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否</w:t>
            </w:r>
          </w:p>
        </w:tc>
      </w:tr>
      <w:tr w14:paraId="6439DED9">
        <w:tblPrEx>
          <w:tblCellMar>
            <w:top w:w="0" w:type="dxa"/>
            <w:left w:w="108" w:type="dxa"/>
            <w:bottom w:w="0" w:type="dxa"/>
            <w:right w:w="108" w:type="dxa"/>
          </w:tblCellMar>
        </w:tblPrEx>
        <w:trPr>
          <w:trHeight w:val="442" w:hRule="atLeast"/>
        </w:trPr>
        <w:tc>
          <w:tcPr>
            <w:tcW w:w="565" w:type="dxa"/>
            <w:tcBorders>
              <w:top w:val="single" w:color="000000" w:sz="4" w:space="0"/>
              <w:left w:val="single" w:color="000000" w:sz="4" w:space="0"/>
              <w:bottom w:val="single" w:color="000000" w:sz="4" w:space="0"/>
              <w:right w:val="single" w:color="000000" w:sz="4" w:space="0"/>
            </w:tcBorders>
          </w:tcPr>
          <w:p w14:paraId="432654F5">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2</w:t>
            </w:r>
          </w:p>
        </w:tc>
        <w:tc>
          <w:tcPr>
            <w:tcW w:w="1952" w:type="dxa"/>
            <w:tcBorders>
              <w:top w:val="single" w:color="000000" w:sz="4" w:space="0"/>
              <w:left w:val="single" w:color="000000" w:sz="4" w:space="0"/>
              <w:bottom w:val="single" w:color="000000" w:sz="4" w:space="0"/>
              <w:right w:val="single" w:color="000000" w:sz="4" w:space="0"/>
            </w:tcBorders>
          </w:tcPr>
          <w:p w14:paraId="5128B811">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Preoperative serum cortisone levels are associated with cognition in preschool-aged children with tetralogy of Fallot after corrective surgery: new evidence from human populations and mice. /Ma SY, Liu YT, Cun YS, Wang Q, Fu MC, Wu KD, Cai XY, Cheng ST, Patel N, Da M, Hu L, Deqin Z, Kang XJ, Yang M, Mo XM.</w:t>
            </w:r>
          </w:p>
        </w:tc>
        <w:tc>
          <w:tcPr>
            <w:tcW w:w="1418" w:type="dxa"/>
            <w:tcBorders>
              <w:top w:val="single" w:color="000000" w:sz="4" w:space="0"/>
              <w:left w:val="single" w:color="000000" w:sz="4" w:space="0"/>
              <w:bottom w:val="single" w:color="000000" w:sz="4" w:space="0"/>
              <w:right w:val="single" w:color="000000" w:sz="4" w:space="0"/>
            </w:tcBorders>
          </w:tcPr>
          <w:p w14:paraId="119B5459">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World J Pediatr</w:t>
            </w:r>
          </w:p>
        </w:tc>
        <w:tc>
          <w:tcPr>
            <w:tcW w:w="1275" w:type="dxa"/>
            <w:tcBorders>
              <w:top w:val="single" w:color="000000" w:sz="4" w:space="0"/>
              <w:left w:val="single" w:color="000000" w:sz="4" w:space="0"/>
              <w:bottom w:val="single" w:color="000000" w:sz="4" w:space="0"/>
              <w:right w:val="single" w:color="000000" w:sz="4" w:space="0"/>
            </w:tcBorders>
          </w:tcPr>
          <w:p w14:paraId="45099247">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2024;20(2):173-184</w:t>
            </w:r>
          </w:p>
        </w:tc>
        <w:tc>
          <w:tcPr>
            <w:tcW w:w="1276" w:type="dxa"/>
            <w:tcBorders>
              <w:top w:val="single" w:color="000000" w:sz="4" w:space="0"/>
              <w:left w:val="single" w:color="000000" w:sz="4" w:space="0"/>
              <w:bottom w:val="single" w:color="000000" w:sz="4" w:space="0"/>
              <w:right w:val="single" w:color="000000" w:sz="4" w:space="0"/>
            </w:tcBorders>
          </w:tcPr>
          <w:p w14:paraId="09F463E8">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莫绪明/杨明/康学军</w:t>
            </w:r>
          </w:p>
        </w:tc>
        <w:tc>
          <w:tcPr>
            <w:tcW w:w="992" w:type="dxa"/>
            <w:tcBorders>
              <w:top w:val="single" w:color="000000" w:sz="4" w:space="0"/>
              <w:left w:val="single" w:color="000000" w:sz="4" w:space="0"/>
              <w:bottom w:val="single" w:color="000000" w:sz="4" w:space="0"/>
              <w:right w:val="single" w:color="000000" w:sz="4" w:space="0"/>
            </w:tcBorders>
          </w:tcPr>
          <w:p w14:paraId="40058800">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马思雨/刘玉婷</w:t>
            </w:r>
          </w:p>
        </w:tc>
        <w:tc>
          <w:tcPr>
            <w:tcW w:w="567" w:type="dxa"/>
            <w:tcBorders>
              <w:top w:val="single" w:color="000000" w:sz="4" w:space="0"/>
              <w:left w:val="single" w:color="000000" w:sz="4" w:space="0"/>
              <w:bottom w:val="single" w:color="000000" w:sz="4" w:space="0"/>
              <w:right w:val="single" w:color="000000" w:sz="4" w:space="0"/>
            </w:tcBorders>
          </w:tcPr>
          <w:p w14:paraId="77780C47">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2</w:t>
            </w:r>
          </w:p>
        </w:tc>
        <w:tc>
          <w:tcPr>
            <w:tcW w:w="710" w:type="dxa"/>
            <w:tcBorders>
              <w:top w:val="single" w:color="000000" w:sz="4" w:space="0"/>
              <w:left w:val="single" w:color="000000" w:sz="4" w:space="0"/>
              <w:bottom w:val="single" w:color="000000" w:sz="4" w:space="0"/>
              <w:right w:val="single" w:color="000000" w:sz="4" w:space="0"/>
            </w:tcBorders>
          </w:tcPr>
          <w:p w14:paraId="6437A151">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SCIE</w:t>
            </w:r>
          </w:p>
        </w:tc>
        <w:tc>
          <w:tcPr>
            <w:tcW w:w="910" w:type="dxa"/>
            <w:tcBorders>
              <w:top w:val="single" w:color="000000" w:sz="4" w:space="0"/>
              <w:left w:val="single" w:color="000000" w:sz="4" w:space="0"/>
              <w:bottom w:val="single" w:color="000000" w:sz="4" w:space="0"/>
              <w:right w:val="single" w:color="000000" w:sz="4" w:space="0"/>
            </w:tcBorders>
          </w:tcPr>
          <w:p w14:paraId="7694D4A6">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否</w:t>
            </w:r>
          </w:p>
        </w:tc>
      </w:tr>
      <w:tr w14:paraId="7C200A8E">
        <w:tblPrEx>
          <w:tblCellMar>
            <w:top w:w="0" w:type="dxa"/>
            <w:left w:w="108" w:type="dxa"/>
            <w:bottom w:w="0" w:type="dxa"/>
            <w:right w:w="108" w:type="dxa"/>
          </w:tblCellMar>
        </w:tblPrEx>
        <w:trPr>
          <w:trHeight w:val="442" w:hRule="atLeast"/>
        </w:trPr>
        <w:tc>
          <w:tcPr>
            <w:tcW w:w="565" w:type="dxa"/>
            <w:tcBorders>
              <w:top w:val="single" w:color="000000" w:sz="4" w:space="0"/>
              <w:left w:val="single" w:color="000000" w:sz="4" w:space="0"/>
              <w:bottom w:val="single" w:color="000000" w:sz="4" w:space="0"/>
              <w:right w:val="single" w:color="000000" w:sz="4" w:space="0"/>
            </w:tcBorders>
          </w:tcPr>
          <w:p w14:paraId="53BDFD79">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3</w:t>
            </w:r>
          </w:p>
        </w:tc>
        <w:tc>
          <w:tcPr>
            <w:tcW w:w="1952" w:type="dxa"/>
            <w:tcBorders>
              <w:top w:val="single" w:color="000000" w:sz="4" w:space="0"/>
              <w:left w:val="single" w:color="000000" w:sz="4" w:space="0"/>
              <w:bottom w:val="single" w:color="000000" w:sz="4" w:space="0"/>
              <w:right w:val="single" w:color="000000" w:sz="4" w:space="0"/>
            </w:tcBorders>
          </w:tcPr>
          <w:p w14:paraId="7D0BCC10">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Bioinformatic analysis identifies GPR91 as a potential key gene in brain injury after deep hypothermic low flow. /Puwei S, Jiali X, Zhuoga D, Kede W, Patel N, Jia A, Jirong Q, Xuming M</w:t>
            </w:r>
          </w:p>
        </w:tc>
        <w:tc>
          <w:tcPr>
            <w:tcW w:w="1418" w:type="dxa"/>
            <w:tcBorders>
              <w:top w:val="single" w:color="000000" w:sz="4" w:space="0"/>
              <w:left w:val="single" w:color="000000" w:sz="4" w:space="0"/>
              <w:bottom w:val="single" w:color="000000" w:sz="4" w:space="0"/>
              <w:right w:val="single" w:color="000000" w:sz="4" w:space="0"/>
            </w:tcBorders>
          </w:tcPr>
          <w:p w14:paraId="2357951B">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Heliyon</w:t>
            </w:r>
          </w:p>
        </w:tc>
        <w:tc>
          <w:tcPr>
            <w:tcW w:w="1275" w:type="dxa"/>
            <w:tcBorders>
              <w:top w:val="single" w:color="000000" w:sz="4" w:space="0"/>
              <w:left w:val="single" w:color="000000" w:sz="4" w:space="0"/>
              <w:bottom w:val="single" w:color="000000" w:sz="4" w:space="0"/>
              <w:right w:val="single" w:color="000000" w:sz="4" w:space="0"/>
            </w:tcBorders>
          </w:tcPr>
          <w:p w14:paraId="48ED14D2">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2023;9(5):e15286</w:t>
            </w:r>
          </w:p>
        </w:tc>
        <w:tc>
          <w:tcPr>
            <w:tcW w:w="1276" w:type="dxa"/>
            <w:tcBorders>
              <w:top w:val="single" w:color="000000" w:sz="4" w:space="0"/>
              <w:left w:val="single" w:color="000000" w:sz="4" w:space="0"/>
              <w:bottom w:val="single" w:color="000000" w:sz="4" w:space="0"/>
              <w:right w:val="single" w:color="000000" w:sz="4" w:space="0"/>
            </w:tcBorders>
          </w:tcPr>
          <w:p w14:paraId="30C6331B">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莫绪明/戚继荣</w:t>
            </w:r>
          </w:p>
        </w:tc>
        <w:tc>
          <w:tcPr>
            <w:tcW w:w="992" w:type="dxa"/>
            <w:tcBorders>
              <w:top w:val="single" w:color="000000" w:sz="4" w:space="0"/>
              <w:left w:val="single" w:color="000000" w:sz="4" w:space="0"/>
              <w:bottom w:val="single" w:color="000000" w:sz="4" w:space="0"/>
              <w:right w:val="single" w:color="000000" w:sz="4" w:space="0"/>
            </w:tcBorders>
          </w:tcPr>
          <w:p w14:paraId="1AA3E0D3">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宋普威/徐佳莉/德钦卓嘎</w:t>
            </w:r>
          </w:p>
        </w:tc>
        <w:tc>
          <w:tcPr>
            <w:tcW w:w="567" w:type="dxa"/>
            <w:tcBorders>
              <w:top w:val="single" w:color="000000" w:sz="4" w:space="0"/>
              <w:left w:val="single" w:color="000000" w:sz="4" w:space="0"/>
              <w:bottom w:val="single" w:color="000000" w:sz="4" w:space="0"/>
              <w:right w:val="single" w:color="000000" w:sz="4" w:space="0"/>
            </w:tcBorders>
          </w:tcPr>
          <w:p w14:paraId="20C9834C">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1</w:t>
            </w:r>
          </w:p>
        </w:tc>
        <w:tc>
          <w:tcPr>
            <w:tcW w:w="710" w:type="dxa"/>
            <w:tcBorders>
              <w:top w:val="single" w:color="000000" w:sz="4" w:space="0"/>
              <w:left w:val="single" w:color="000000" w:sz="4" w:space="0"/>
              <w:bottom w:val="single" w:color="000000" w:sz="4" w:space="0"/>
              <w:right w:val="single" w:color="000000" w:sz="4" w:space="0"/>
            </w:tcBorders>
          </w:tcPr>
          <w:p w14:paraId="698237D7">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SCIE</w:t>
            </w:r>
          </w:p>
        </w:tc>
        <w:tc>
          <w:tcPr>
            <w:tcW w:w="910" w:type="dxa"/>
            <w:tcBorders>
              <w:top w:val="single" w:color="000000" w:sz="4" w:space="0"/>
              <w:left w:val="single" w:color="000000" w:sz="4" w:space="0"/>
              <w:bottom w:val="single" w:color="000000" w:sz="4" w:space="0"/>
              <w:right w:val="single" w:color="000000" w:sz="4" w:space="0"/>
            </w:tcBorders>
          </w:tcPr>
          <w:p w14:paraId="73C1658B">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否</w:t>
            </w:r>
          </w:p>
        </w:tc>
      </w:tr>
      <w:tr w14:paraId="15CFF491">
        <w:tblPrEx>
          <w:tblCellMar>
            <w:top w:w="0" w:type="dxa"/>
            <w:left w:w="108" w:type="dxa"/>
            <w:bottom w:w="0" w:type="dxa"/>
            <w:right w:w="108" w:type="dxa"/>
          </w:tblCellMar>
        </w:tblPrEx>
        <w:trPr>
          <w:trHeight w:val="442" w:hRule="atLeast"/>
        </w:trPr>
        <w:tc>
          <w:tcPr>
            <w:tcW w:w="565" w:type="dxa"/>
            <w:tcBorders>
              <w:top w:val="single" w:color="000000" w:sz="4" w:space="0"/>
              <w:left w:val="single" w:color="000000" w:sz="4" w:space="0"/>
              <w:bottom w:val="single" w:color="000000" w:sz="4" w:space="0"/>
              <w:right w:val="single" w:color="000000" w:sz="4" w:space="0"/>
            </w:tcBorders>
          </w:tcPr>
          <w:p w14:paraId="20910A63">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4</w:t>
            </w:r>
          </w:p>
        </w:tc>
        <w:tc>
          <w:tcPr>
            <w:tcW w:w="1952" w:type="dxa"/>
            <w:tcBorders>
              <w:top w:val="single" w:color="000000" w:sz="4" w:space="0"/>
              <w:left w:val="single" w:color="000000" w:sz="4" w:space="0"/>
              <w:bottom w:val="single" w:color="000000" w:sz="4" w:space="0"/>
              <w:right w:val="single" w:color="000000" w:sz="4" w:space="0"/>
            </w:tcBorders>
          </w:tcPr>
          <w:p w14:paraId="29C9990F">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The Effect of Abnormal Regional Homogeneity and Spontaneous Low-Frequency Brain Activity on Lower Cognitive Ability: A Cross-Sectional Study on Postoperative Children With Tetralogy of Fallot. /Ma S, Hu Y, Liu Y, Pu Y, Zuo P, Hu Q, Yang Z, Chen F, Xie Z, Cun Y, Liu X, Yang M, Mo X.</w:t>
            </w:r>
          </w:p>
        </w:tc>
        <w:tc>
          <w:tcPr>
            <w:tcW w:w="1418" w:type="dxa"/>
            <w:tcBorders>
              <w:top w:val="single" w:color="000000" w:sz="4" w:space="0"/>
              <w:left w:val="single" w:color="000000" w:sz="4" w:space="0"/>
              <w:bottom w:val="single" w:color="000000" w:sz="4" w:space="0"/>
              <w:right w:val="single" w:color="000000" w:sz="4" w:space="0"/>
            </w:tcBorders>
          </w:tcPr>
          <w:p w14:paraId="5C55020B">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Front Neurosci</w:t>
            </w:r>
          </w:p>
        </w:tc>
        <w:tc>
          <w:tcPr>
            <w:tcW w:w="1275" w:type="dxa"/>
            <w:tcBorders>
              <w:top w:val="single" w:color="000000" w:sz="4" w:space="0"/>
              <w:left w:val="single" w:color="000000" w:sz="4" w:space="0"/>
              <w:bottom w:val="single" w:color="000000" w:sz="4" w:space="0"/>
              <w:right w:val="single" w:color="000000" w:sz="4" w:space="0"/>
            </w:tcBorders>
          </w:tcPr>
          <w:p w14:paraId="301C08D8">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2022;15:685372</w:t>
            </w:r>
          </w:p>
        </w:tc>
        <w:tc>
          <w:tcPr>
            <w:tcW w:w="1276" w:type="dxa"/>
            <w:tcBorders>
              <w:top w:val="single" w:color="000000" w:sz="4" w:space="0"/>
              <w:left w:val="single" w:color="000000" w:sz="4" w:space="0"/>
              <w:bottom w:val="single" w:color="000000" w:sz="4" w:space="0"/>
              <w:right w:val="single" w:color="000000" w:sz="4" w:space="0"/>
            </w:tcBorders>
          </w:tcPr>
          <w:p w14:paraId="294F2798">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莫绪明/杨明</w:t>
            </w:r>
          </w:p>
        </w:tc>
        <w:tc>
          <w:tcPr>
            <w:tcW w:w="992" w:type="dxa"/>
            <w:tcBorders>
              <w:top w:val="single" w:color="000000" w:sz="4" w:space="0"/>
              <w:left w:val="single" w:color="000000" w:sz="4" w:space="0"/>
              <w:bottom w:val="single" w:color="000000" w:sz="4" w:space="0"/>
              <w:right w:val="single" w:color="000000" w:sz="4" w:space="0"/>
            </w:tcBorders>
          </w:tcPr>
          <w:p w14:paraId="70EDD527">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马思雨/扈元利/刘玉婷/浦祎玮</w:t>
            </w:r>
          </w:p>
        </w:tc>
        <w:tc>
          <w:tcPr>
            <w:tcW w:w="567" w:type="dxa"/>
            <w:tcBorders>
              <w:top w:val="single" w:color="000000" w:sz="4" w:space="0"/>
              <w:left w:val="single" w:color="000000" w:sz="4" w:space="0"/>
              <w:bottom w:val="single" w:color="000000" w:sz="4" w:space="0"/>
              <w:right w:val="single" w:color="000000" w:sz="4" w:space="0"/>
            </w:tcBorders>
          </w:tcPr>
          <w:p w14:paraId="22C21D24">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1</w:t>
            </w:r>
          </w:p>
        </w:tc>
        <w:tc>
          <w:tcPr>
            <w:tcW w:w="710" w:type="dxa"/>
            <w:tcBorders>
              <w:top w:val="single" w:color="000000" w:sz="4" w:space="0"/>
              <w:left w:val="single" w:color="000000" w:sz="4" w:space="0"/>
              <w:bottom w:val="single" w:color="000000" w:sz="4" w:space="0"/>
              <w:right w:val="single" w:color="000000" w:sz="4" w:space="0"/>
            </w:tcBorders>
          </w:tcPr>
          <w:p w14:paraId="158767A5">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SCIE</w:t>
            </w:r>
          </w:p>
        </w:tc>
        <w:tc>
          <w:tcPr>
            <w:tcW w:w="910" w:type="dxa"/>
            <w:tcBorders>
              <w:top w:val="single" w:color="000000" w:sz="4" w:space="0"/>
              <w:left w:val="single" w:color="000000" w:sz="4" w:space="0"/>
              <w:bottom w:val="single" w:color="000000" w:sz="4" w:space="0"/>
              <w:right w:val="single" w:color="000000" w:sz="4" w:space="0"/>
            </w:tcBorders>
          </w:tcPr>
          <w:p w14:paraId="4AAB5545">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否</w:t>
            </w:r>
          </w:p>
        </w:tc>
      </w:tr>
      <w:tr w14:paraId="14582A16">
        <w:tblPrEx>
          <w:tblCellMar>
            <w:top w:w="0" w:type="dxa"/>
            <w:left w:w="108" w:type="dxa"/>
            <w:bottom w:w="0" w:type="dxa"/>
            <w:right w:w="108" w:type="dxa"/>
          </w:tblCellMar>
        </w:tblPrEx>
        <w:trPr>
          <w:trHeight w:val="442" w:hRule="atLeast"/>
        </w:trPr>
        <w:tc>
          <w:tcPr>
            <w:tcW w:w="565" w:type="dxa"/>
            <w:tcBorders>
              <w:top w:val="single" w:color="000000" w:sz="4" w:space="0"/>
              <w:left w:val="single" w:color="000000" w:sz="4" w:space="0"/>
              <w:bottom w:val="single" w:color="000000" w:sz="4" w:space="0"/>
              <w:right w:val="single" w:color="000000" w:sz="4" w:space="0"/>
            </w:tcBorders>
          </w:tcPr>
          <w:p w14:paraId="65589BAC">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5</w:t>
            </w:r>
          </w:p>
        </w:tc>
        <w:tc>
          <w:tcPr>
            <w:tcW w:w="1952" w:type="dxa"/>
            <w:tcBorders>
              <w:top w:val="single" w:color="000000" w:sz="4" w:space="0"/>
              <w:left w:val="single" w:color="000000" w:sz="4" w:space="0"/>
              <w:bottom w:val="single" w:color="000000" w:sz="4" w:space="0"/>
              <w:right w:val="single" w:color="000000" w:sz="4" w:space="0"/>
            </w:tcBorders>
          </w:tcPr>
          <w:p w14:paraId="7C438135">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Changes in Cortical Thickness Are Associated With Cognitive Ability in Postoperative School-Aged Children With Tetralogy of Fallot. /Ma S, Li Y, Liu Y, Xu C, Li H, Yao Q, Wang Y, Yang Z, Zuo P, Yang M, Mo X.</w:t>
            </w:r>
          </w:p>
        </w:tc>
        <w:tc>
          <w:tcPr>
            <w:tcW w:w="1418" w:type="dxa"/>
            <w:tcBorders>
              <w:top w:val="single" w:color="000000" w:sz="4" w:space="0"/>
              <w:left w:val="single" w:color="000000" w:sz="4" w:space="0"/>
              <w:bottom w:val="single" w:color="000000" w:sz="4" w:space="0"/>
              <w:right w:val="single" w:color="000000" w:sz="4" w:space="0"/>
            </w:tcBorders>
          </w:tcPr>
          <w:p w14:paraId="6012870D">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Front Neurol</w:t>
            </w:r>
          </w:p>
        </w:tc>
        <w:tc>
          <w:tcPr>
            <w:tcW w:w="1275" w:type="dxa"/>
            <w:tcBorders>
              <w:top w:val="single" w:color="000000" w:sz="4" w:space="0"/>
              <w:left w:val="single" w:color="000000" w:sz="4" w:space="0"/>
              <w:bottom w:val="single" w:color="000000" w:sz="4" w:space="0"/>
              <w:right w:val="single" w:color="000000" w:sz="4" w:space="0"/>
            </w:tcBorders>
          </w:tcPr>
          <w:p w14:paraId="005D4012">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2020;11:691</w:t>
            </w:r>
          </w:p>
        </w:tc>
        <w:tc>
          <w:tcPr>
            <w:tcW w:w="1276" w:type="dxa"/>
            <w:tcBorders>
              <w:top w:val="single" w:color="000000" w:sz="4" w:space="0"/>
              <w:left w:val="single" w:color="000000" w:sz="4" w:space="0"/>
              <w:bottom w:val="single" w:color="000000" w:sz="4" w:space="0"/>
              <w:right w:val="single" w:color="000000" w:sz="4" w:space="0"/>
            </w:tcBorders>
          </w:tcPr>
          <w:p w14:paraId="244F040D">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莫绪明/杨明</w:t>
            </w:r>
          </w:p>
        </w:tc>
        <w:tc>
          <w:tcPr>
            <w:tcW w:w="992" w:type="dxa"/>
            <w:tcBorders>
              <w:top w:val="single" w:color="000000" w:sz="4" w:space="0"/>
              <w:left w:val="single" w:color="000000" w:sz="4" w:space="0"/>
              <w:bottom w:val="single" w:color="000000" w:sz="4" w:space="0"/>
              <w:right w:val="single" w:color="000000" w:sz="4" w:space="0"/>
            </w:tcBorders>
          </w:tcPr>
          <w:p w14:paraId="5BF5170E">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马思雨/李亚萍</w:t>
            </w:r>
          </w:p>
        </w:tc>
        <w:tc>
          <w:tcPr>
            <w:tcW w:w="567" w:type="dxa"/>
            <w:tcBorders>
              <w:top w:val="single" w:color="000000" w:sz="4" w:space="0"/>
              <w:left w:val="single" w:color="000000" w:sz="4" w:space="0"/>
              <w:bottom w:val="single" w:color="000000" w:sz="4" w:space="0"/>
              <w:right w:val="single" w:color="000000" w:sz="4" w:space="0"/>
            </w:tcBorders>
          </w:tcPr>
          <w:p w14:paraId="7ACB943B">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5</w:t>
            </w:r>
          </w:p>
        </w:tc>
        <w:tc>
          <w:tcPr>
            <w:tcW w:w="710" w:type="dxa"/>
            <w:tcBorders>
              <w:top w:val="single" w:color="000000" w:sz="4" w:space="0"/>
              <w:left w:val="single" w:color="000000" w:sz="4" w:space="0"/>
              <w:bottom w:val="single" w:color="000000" w:sz="4" w:space="0"/>
              <w:right w:val="single" w:color="000000" w:sz="4" w:space="0"/>
            </w:tcBorders>
          </w:tcPr>
          <w:p w14:paraId="7419E080">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SCIE</w:t>
            </w:r>
          </w:p>
        </w:tc>
        <w:tc>
          <w:tcPr>
            <w:tcW w:w="910" w:type="dxa"/>
            <w:tcBorders>
              <w:top w:val="single" w:color="000000" w:sz="4" w:space="0"/>
              <w:left w:val="single" w:color="000000" w:sz="4" w:space="0"/>
              <w:bottom w:val="single" w:color="000000" w:sz="4" w:space="0"/>
              <w:right w:val="single" w:color="000000" w:sz="4" w:space="0"/>
            </w:tcBorders>
          </w:tcPr>
          <w:p w14:paraId="19C1B266">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否</w:t>
            </w:r>
          </w:p>
        </w:tc>
      </w:tr>
      <w:tr w14:paraId="5C6748F3">
        <w:tblPrEx>
          <w:tblCellMar>
            <w:top w:w="0" w:type="dxa"/>
            <w:left w:w="108" w:type="dxa"/>
            <w:bottom w:w="0" w:type="dxa"/>
            <w:right w:w="108" w:type="dxa"/>
          </w:tblCellMar>
        </w:tblPrEx>
        <w:trPr>
          <w:trHeight w:val="442" w:hRule="atLeast"/>
        </w:trPr>
        <w:tc>
          <w:tcPr>
            <w:tcW w:w="565" w:type="dxa"/>
            <w:tcBorders>
              <w:top w:val="single" w:color="000000" w:sz="4" w:space="0"/>
              <w:left w:val="single" w:color="000000" w:sz="4" w:space="0"/>
              <w:bottom w:val="single" w:color="000000" w:sz="4" w:space="0"/>
              <w:right w:val="single" w:color="000000" w:sz="4" w:space="0"/>
            </w:tcBorders>
          </w:tcPr>
          <w:p w14:paraId="5B367306">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6</w:t>
            </w:r>
          </w:p>
        </w:tc>
        <w:tc>
          <w:tcPr>
            <w:tcW w:w="1952" w:type="dxa"/>
            <w:tcBorders>
              <w:top w:val="single" w:color="000000" w:sz="4" w:space="0"/>
              <w:left w:val="single" w:color="000000" w:sz="4" w:space="0"/>
              <w:bottom w:val="single" w:color="000000" w:sz="4" w:space="0"/>
              <w:right w:val="single" w:color="000000" w:sz="4" w:space="0"/>
            </w:tcBorders>
          </w:tcPr>
          <w:p w14:paraId="413E51A3">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Neuroprotective effect of nicorandil through inhibition of apoptosis by the PI3K/Akt1 pathway in a mouse model of deep hypothermic low flow. /Yu D, Fan C, Zhang W, Wen Z, Hu L, Yang L, Feng Y, Yin KJ, Mo X.</w:t>
            </w:r>
          </w:p>
        </w:tc>
        <w:tc>
          <w:tcPr>
            <w:tcW w:w="1418" w:type="dxa"/>
            <w:tcBorders>
              <w:top w:val="single" w:color="000000" w:sz="4" w:space="0"/>
              <w:left w:val="single" w:color="000000" w:sz="4" w:space="0"/>
              <w:bottom w:val="single" w:color="000000" w:sz="4" w:space="0"/>
              <w:right w:val="single" w:color="000000" w:sz="4" w:space="0"/>
            </w:tcBorders>
          </w:tcPr>
          <w:p w14:paraId="40DB645D">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J Neurol Sci</w:t>
            </w:r>
          </w:p>
        </w:tc>
        <w:tc>
          <w:tcPr>
            <w:tcW w:w="1275" w:type="dxa"/>
            <w:tcBorders>
              <w:top w:val="single" w:color="000000" w:sz="4" w:space="0"/>
              <w:left w:val="single" w:color="000000" w:sz="4" w:space="0"/>
              <w:bottom w:val="single" w:color="000000" w:sz="4" w:space="0"/>
              <w:right w:val="single" w:color="000000" w:sz="4" w:space="0"/>
            </w:tcBorders>
          </w:tcPr>
          <w:p w14:paraId="529D7386">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2015;357(1-2):119-125</w:t>
            </w:r>
          </w:p>
        </w:tc>
        <w:tc>
          <w:tcPr>
            <w:tcW w:w="1276" w:type="dxa"/>
            <w:tcBorders>
              <w:top w:val="single" w:color="000000" w:sz="4" w:space="0"/>
              <w:left w:val="single" w:color="000000" w:sz="4" w:space="0"/>
              <w:bottom w:val="single" w:color="000000" w:sz="4" w:space="0"/>
              <w:right w:val="single" w:color="000000" w:sz="4" w:space="0"/>
            </w:tcBorders>
          </w:tcPr>
          <w:p w14:paraId="63A76B0B">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莫绪明</w:t>
            </w:r>
          </w:p>
        </w:tc>
        <w:tc>
          <w:tcPr>
            <w:tcW w:w="992" w:type="dxa"/>
            <w:tcBorders>
              <w:top w:val="single" w:color="000000" w:sz="4" w:space="0"/>
              <w:left w:val="single" w:color="000000" w:sz="4" w:space="0"/>
              <w:bottom w:val="single" w:color="000000" w:sz="4" w:space="0"/>
              <w:right w:val="single" w:color="000000" w:sz="4" w:space="0"/>
            </w:tcBorders>
          </w:tcPr>
          <w:p w14:paraId="5D63402C">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郁迪/范长风</w:t>
            </w:r>
          </w:p>
        </w:tc>
        <w:tc>
          <w:tcPr>
            <w:tcW w:w="567" w:type="dxa"/>
            <w:tcBorders>
              <w:top w:val="single" w:color="000000" w:sz="4" w:space="0"/>
              <w:left w:val="single" w:color="000000" w:sz="4" w:space="0"/>
              <w:bottom w:val="single" w:color="000000" w:sz="4" w:space="0"/>
              <w:right w:val="single" w:color="000000" w:sz="4" w:space="0"/>
            </w:tcBorders>
          </w:tcPr>
          <w:p w14:paraId="4A76D669">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17</w:t>
            </w:r>
          </w:p>
        </w:tc>
        <w:tc>
          <w:tcPr>
            <w:tcW w:w="710" w:type="dxa"/>
            <w:tcBorders>
              <w:top w:val="single" w:color="000000" w:sz="4" w:space="0"/>
              <w:left w:val="single" w:color="000000" w:sz="4" w:space="0"/>
              <w:bottom w:val="single" w:color="000000" w:sz="4" w:space="0"/>
              <w:right w:val="single" w:color="000000" w:sz="4" w:space="0"/>
            </w:tcBorders>
          </w:tcPr>
          <w:p w14:paraId="0512C7A5">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SCIE</w:t>
            </w:r>
          </w:p>
        </w:tc>
        <w:tc>
          <w:tcPr>
            <w:tcW w:w="910" w:type="dxa"/>
            <w:tcBorders>
              <w:top w:val="single" w:color="000000" w:sz="4" w:space="0"/>
              <w:left w:val="single" w:color="000000" w:sz="4" w:space="0"/>
              <w:bottom w:val="single" w:color="000000" w:sz="4" w:space="0"/>
              <w:right w:val="single" w:color="000000" w:sz="4" w:space="0"/>
            </w:tcBorders>
          </w:tcPr>
          <w:p w14:paraId="19864CEE">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否</w:t>
            </w:r>
          </w:p>
        </w:tc>
      </w:tr>
      <w:tr w14:paraId="1B67A72F">
        <w:tblPrEx>
          <w:tblCellMar>
            <w:top w:w="0" w:type="dxa"/>
            <w:left w:w="108" w:type="dxa"/>
            <w:bottom w:w="0" w:type="dxa"/>
            <w:right w:w="108" w:type="dxa"/>
          </w:tblCellMar>
        </w:tblPrEx>
        <w:trPr>
          <w:trHeight w:val="442" w:hRule="atLeast"/>
        </w:trPr>
        <w:tc>
          <w:tcPr>
            <w:tcW w:w="565" w:type="dxa"/>
            <w:tcBorders>
              <w:top w:val="single" w:color="000000" w:sz="4" w:space="0"/>
              <w:left w:val="single" w:color="000000" w:sz="4" w:space="0"/>
              <w:bottom w:val="single" w:color="000000" w:sz="4" w:space="0"/>
              <w:right w:val="single" w:color="000000" w:sz="4" w:space="0"/>
            </w:tcBorders>
          </w:tcPr>
          <w:p w14:paraId="4816590A">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7</w:t>
            </w:r>
          </w:p>
        </w:tc>
        <w:tc>
          <w:tcPr>
            <w:tcW w:w="1952" w:type="dxa"/>
            <w:tcBorders>
              <w:top w:val="single" w:color="000000" w:sz="4" w:space="0"/>
              <w:left w:val="single" w:color="000000" w:sz="4" w:space="0"/>
              <w:bottom w:val="single" w:color="000000" w:sz="4" w:space="0"/>
              <w:right w:val="single" w:color="000000" w:sz="4" w:space="0"/>
            </w:tcBorders>
          </w:tcPr>
          <w:p w14:paraId="157A39C8">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MicroRNAs expression and function in cerebral ischemia reperfusion injury. /Di Y, Lei Y, Yu F, Changfeng F, Song W, Xuming M</w:t>
            </w:r>
          </w:p>
        </w:tc>
        <w:tc>
          <w:tcPr>
            <w:tcW w:w="1418" w:type="dxa"/>
            <w:tcBorders>
              <w:top w:val="single" w:color="000000" w:sz="4" w:space="0"/>
              <w:left w:val="single" w:color="000000" w:sz="4" w:space="0"/>
              <w:bottom w:val="single" w:color="000000" w:sz="4" w:space="0"/>
              <w:right w:val="single" w:color="000000" w:sz="4" w:space="0"/>
            </w:tcBorders>
          </w:tcPr>
          <w:p w14:paraId="10B9D38C">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J Mol Neurosci</w:t>
            </w:r>
          </w:p>
        </w:tc>
        <w:tc>
          <w:tcPr>
            <w:tcW w:w="1275" w:type="dxa"/>
            <w:tcBorders>
              <w:top w:val="single" w:color="000000" w:sz="4" w:space="0"/>
              <w:left w:val="single" w:color="000000" w:sz="4" w:space="0"/>
              <w:bottom w:val="single" w:color="000000" w:sz="4" w:space="0"/>
              <w:right w:val="single" w:color="000000" w:sz="4" w:space="0"/>
            </w:tcBorders>
          </w:tcPr>
          <w:p w14:paraId="2A9A2893">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2014;53(2):242-50.</w:t>
            </w:r>
          </w:p>
        </w:tc>
        <w:tc>
          <w:tcPr>
            <w:tcW w:w="1276" w:type="dxa"/>
            <w:tcBorders>
              <w:top w:val="single" w:color="000000" w:sz="4" w:space="0"/>
              <w:left w:val="single" w:color="000000" w:sz="4" w:space="0"/>
              <w:bottom w:val="single" w:color="000000" w:sz="4" w:space="0"/>
              <w:right w:val="single" w:color="000000" w:sz="4" w:space="0"/>
            </w:tcBorders>
          </w:tcPr>
          <w:p w14:paraId="4C444F16">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莫绪明</w:t>
            </w:r>
          </w:p>
        </w:tc>
        <w:tc>
          <w:tcPr>
            <w:tcW w:w="992" w:type="dxa"/>
            <w:tcBorders>
              <w:top w:val="single" w:color="000000" w:sz="4" w:space="0"/>
              <w:left w:val="single" w:color="000000" w:sz="4" w:space="0"/>
              <w:bottom w:val="single" w:color="000000" w:sz="4" w:space="0"/>
              <w:right w:val="single" w:color="000000" w:sz="4" w:space="0"/>
            </w:tcBorders>
          </w:tcPr>
          <w:p w14:paraId="557971C6">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郁迪/杨磊</w:t>
            </w:r>
          </w:p>
        </w:tc>
        <w:tc>
          <w:tcPr>
            <w:tcW w:w="567" w:type="dxa"/>
            <w:tcBorders>
              <w:top w:val="single" w:color="000000" w:sz="4" w:space="0"/>
              <w:left w:val="single" w:color="000000" w:sz="4" w:space="0"/>
              <w:bottom w:val="single" w:color="000000" w:sz="4" w:space="0"/>
              <w:right w:val="single" w:color="000000" w:sz="4" w:space="0"/>
            </w:tcBorders>
          </w:tcPr>
          <w:p w14:paraId="21D43543">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105</w:t>
            </w:r>
          </w:p>
        </w:tc>
        <w:tc>
          <w:tcPr>
            <w:tcW w:w="710" w:type="dxa"/>
            <w:tcBorders>
              <w:top w:val="single" w:color="000000" w:sz="4" w:space="0"/>
              <w:left w:val="single" w:color="000000" w:sz="4" w:space="0"/>
              <w:bottom w:val="single" w:color="000000" w:sz="4" w:space="0"/>
              <w:right w:val="single" w:color="000000" w:sz="4" w:space="0"/>
            </w:tcBorders>
          </w:tcPr>
          <w:p w14:paraId="289933BB">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SCIE</w:t>
            </w:r>
          </w:p>
        </w:tc>
        <w:tc>
          <w:tcPr>
            <w:tcW w:w="910" w:type="dxa"/>
            <w:tcBorders>
              <w:top w:val="single" w:color="000000" w:sz="4" w:space="0"/>
              <w:left w:val="single" w:color="000000" w:sz="4" w:space="0"/>
              <w:bottom w:val="single" w:color="000000" w:sz="4" w:space="0"/>
              <w:right w:val="single" w:color="000000" w:sz="4" w:space="0"/>
            </w:tcBorders>
          </w:tcPr>
          <w:p w14:paraId="2731C857">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否</w:t>
            </w:r>
          </w:p>
        </w:tc>
      </w:tr>
      <w:tr w14:paraId="66737115">
        <w:tblPrEx>
          <w:tblCellMar>
            <w:top w:w="0" w:type="dxa"/>
            <w:left w:w="108" w:type="dxa"/>
            <w:bottom w:w="0" w:type="dxa"/>
            <w:right w:w="108" w:type="dxa"/>
          </w:tblCellMar>
        </w:tblPrEx>
        <w:trPr>
          <w:trHeight w:val="442" w:hRule="atLeast"/>
        </w:trPr>
        <w:tc>
          <w:tcPr>
            <w:tcW w:w="565" w:type="dxa"/>
            <w:tcBorders>
              <w:top w:val="single" w:color="000000" w:sz="4" w:space="0"/>
              <w:left w:val="single" w:color="000000" w:sz="4" w:space="0"/>
              <w:bottom w:val="single" w:color="000000" w:sz="4" w:space="0"/>
              <w:right w:val="single" w:color="000000" w:sz="4" w:space="0"/>
            </w:tcBorders>
          </w:tcPr>
          <w:p w14:paraId="5DEAA005">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8</w:t>
            </w:r>
          </w:p>
        </w:tc>
        <w:tc>
          <w:tcPr>
            <w:tcW w:w="1952" w:type="dxa"/>
            <w:tcBorders>
              <w:top w:val="single" w:color="000000" w:sz="4" w:space="0"/>
              <w:left w:val="single" w:color="000000" w:sz="4" w:space="0"/>
              <w:bottom w:val="single" w:color="000000" w:sz="4" w:space="0"/>
              <w:right w:val="single" w:color="000000" w:sz="4" w:space="0"/>
            </w:tcBorders>
          </w:tcPr>
          <w:p w14:paraId="1D53B26B">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患儿主动脉弓部手术中局部脑氧饱和度和躯体氧饱和度的变化/张莉,施晓华,莫绪明,钟治球,费建,金恒芳,贾建</w:t>
            </w:r>
          </w:p>
        </w:tc>
        <w:tc>
          <w:tcPr>
            <w:tcW w:w="1418" w:type="dxa"/>
            <w:tcBorders>
              <w:top w:val="single" w:color="000000" w:sz="4" w:space="0"/>
              <w:left w:val="single" w:color="000000" w:sz="4" w:space="0"/>
              <w:bottom w:val="single" w:color="000000" w:sz="4" w:space="0"/>
              <w:right w:val="single" w:color="000000" w:sz="4" w:space="0"/>
            </w:tcBorders>
          </w:tcPr>
          <w:p w14:paraId="51C4778C">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临床麻醉学杂志</w:t>
            </w:r>
          </w:p>
        </w:tc>
        <w:tc>
          <w:tcPr>
            <w:tcW w:w="1275" w:type="dxa"/>
            <w:tcBorders>
              <w:top w:val="single" w:color="000000" w:sz="4" w:space="0"/>
              <w:left w:val="single" w:color="000000" w:sz="4" w:space="0"/>
              <w:bottom w:val="single" w:color="000000" w:sz="4" w:space="0"/>
              <w:right w:val="single" w:color="000000" w:sz="4" w:space="0"/>
            </w:tcBorders>
          </w:tcPr>
          <w:p w14:paraId="7923E508">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2019,35(07):640-643</w:t>
            </w:r>
          </w:p>
        </w:tc>
        <w:tc>
          <w:tcPr>
            <w:tcW w:w="1276" w:type="dxa"/>
            <w:tcBorders>
              <w:top w:val="single" w:color="000000" w:sz="4" w:space="0"/>
              <w:left w:val="single" w:color="000000" w:sz="4" w:space="0"/>
              <w:bottom w:val="single" w:color="000000" w:sz="4" w:space="0"/>
              <w:right w:val="single" w:color="000000" w:sz="4" w:space="0"/>
            </w:tcBorders>
          </w:tcPr>
          <w:p w14:paraId="002183F7">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施晓华</w:t>
            </w:r>
          </w:p>
        </w:tc>
        <w:tc>
          <w:tcPr>
            <w:tcW w:w="992" w:type="dxa"/>
            <w:tcBorders>
              <w:top w:val="single" w:color="000000" w:sz="4" w:space="0"/>
              <w:left w:val="single" w:color="000000" w:sz="4" w:space="0"/>
              <w:bottom w:val="single" w:color="000000" w:sz="4" w:space="0"/>
              <w:right w:val="single" w:color="000000" w:sz="4" w:space="0"/>
            </w:tcBorders>
          </w:tcPr>
          <w:p w14:paraId="0A999D4D">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张莉</w:t>
            </w:r>
          </w:p>
        </w:tc>
        <w:tc>
          <w:tcPr>
            <w:tcW w:w="567" w:type="dxa"/>
            <w:tcBorders>
              <w:top w:val="single" w:color="000000" w:sz="4" w:space="0"/>
              <w:left w:val="single" w:color="000000" w:sz="4" w:space="0"/>
              <w:bottom w:val="single" w:color="000000" w:sz="4" w:space="0"/>
              <w:right w:val="single" w:color="000000" w:sz="4" w:space="0"/>
            </w:tcBorders>
          </w:tcPr>
          <w:p w14:paraId="394806B3">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4</w:t>
            </w:r>
          </w:p>
        </w:tc>
        <w:tc>
          <w:tcPr>
            <w:tcW w:w="710" w:type="dxa"/>
            <w:tcBorders>
              <w:top w:val="single" w:color="000000" w:sz="4" w:space="0"/>
              <w:left w:val="single" w:color="000000" w:sz="4" w:space="0"/>
              <w:bottom w:val="single" w:color="000000" w:sz="4" w:space="0"/>
              <w:right w:val="single" w:color="000000" w:sz="4" w:space="0"/>
            </w:tcBorders>
          </w:tcPr>
          <w:p w14:paraId="171D9B32">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中文数据库（万方/知网/维普）</w:t>
            </w:r>
          </w:p>
        </w:tc>
        <w:tc>
          <w:tcPr>
            <w:tcW w:w="910" w:type="dxa"/>
            <w:tcBorders>
              <w:top w:val="single" w:color="000000" w:sz="4" w:space="0"/>
              <w:left w:val="single" w:color="000000" w:sz="4" w:space="0"/>
              <w:bottom w:val="single" w:color="000000" w:sz="4" w:space="0"/>
              <w:right w:val="single" w:color="000000" w:sz="4" w:space="0"/>
            </w:tcBorders>
          </w:tcPr>
          <w:p w14:paraId="0B5D17AB">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否</w:t>
            </w:r>
          </w:p>
        </w:tc>
      </w:tr>
      <w:tr w14:paraId="6A819DBD">
        <w:tblPrEx>
          <w:tblCellMar>
            <w:top w:w="0" w:type="dxa"/>
            <w:left w:w="108" w:type="dxa"/>
            <w:bottom w:w="0" w:type="dxa"/>
            <w:right w:w="108" w:type="dxa"/>
          </w:tblCellMar>
        </w:tblPrEx>
        <w:trPr>
          <w:trHeight w:val="442" w:hRule="atLeast"/>
        </w:trPr>
        <w:tc>
          <w:tcPr>
            <w:tcW w:w="565" w:type="dxa"/>
            <w:tcBorders>
              <w:top w:val="single" w:color="000000" w:sz="4" w:space="0"/>
              <w:left w:val="single" w:color="000000" w:sz="4" w:space="0"/>
              <w:bottom w:val="single" w:color="000000" w:sz="4" w:space="0"/>
              <w:right w:val="single" w:color="000000" w:sz="4" w:space="0"/>
            </w:tcBorders>
          </w:tcPr>
          <w:p w14:paraId="1E80869E">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9</w:t>
            </w:r>
          </w:p>
        </w:tc>
        <w:tc>
          <w:tcPr>
            <w:tcW w:w="1952" w:type="dxa"/>
            <w:tcBorders>
              <w:top w:val="single" w:color="000000" w:sz="4" w:space="0"/>
              <w:left w:val="single" w:color="000000" w:sz="4" w:space="0"/>
              <w:bottom w:val="single" w:color="000000" w:sz="4" w:space="0"/>
              <w:right w:val="single" w:color="000000" w:sz="4" w:space="0"/>
            </w:tcBorders>
          </w:tcPr>
          <w:p w14:paraId="2462F706">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二氮嗪对深低温低流量小鼠脑的保护作用/杨玉忠,莫绪明,易龙,彭卫,戚继荣,丁晋阳</w:t>
            </w:r>
          </w:p>
        </w:tc>
        <w:tc>
          <w:tcPr>
            <w:tcW w:w="1418" w:type="dxa"/>
            <w:tcBorders>
              <w:top w:val="single" w:color="000000" w:sz="4" w:space="0"/>
              <w:left w:val="single" w:color="000000" w:sz="4" w:space="0"/>
              <w:bottom w:val="single" w:color="000000" w:sz="4" w:space="0"/>
              <w:right w:val="single" w:color="000000" w:sz="4" w:space="0"/>
            </w:tcBorders>
          </w:tcPr>
          <w:p w14:paraId="570C7ECC">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中华实验外科杂志</w:t>
            </w:r>
          </w:p>
        </w:tc>
        <w:tc>
          <w:tcPr>
            <w:tcW w:w="1275" w:type="dxa"/>
            <w:tcBorders>
              <w:top w:val="single" w:color="000000" w:sz="4" w:space="0"/>
              <w:left w:val="single" w:color="000000" w:sz="4" w:space="0"/>
              <w:bottom w:val="single" w:color="000000" w:sz="4" w:space="0"/>
              <w:right w:val="single" w:color="000000" w:sz="4" w:space="0"/>
            </w:tcBorders>
          </w:tcPr>
          <w:p w14:paraId="6D1A76B0">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2013,30(1):89-92</w:t>
            </w:r>
          </w:p>
        </w:tc>
        <w:tc>
          <w:tcPr>
            <w:tcW w:w="1276" w:type="dxa"/>
            <w:tcBorders>
              <w:top w:val="single" w:color="000000" w:sz="4" w:space="0"/>
              <w:left w:val="single" w:color="000000" w:sz="4" w:space="0"/>
              <w:bottom w:val="single" w:color="000000" w:sz="4" w:space="0"/>
              <w:right w:val="single" w:color="000000" w:sz="4" w:space="0"/>
            </w:tcBorders>
          </w:tcPr>
          <w:p w14:paraId="41CAD9AD">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莫绪明</w:t>
            </w:r>
          </w:p>
        </w:tc>
        <w:tc>
          <w:tcPr>
            <w:tcW w:w="992" w:type="dxa"/>
            <w:tcBorders>
              <w:top w:val="single" w:color="000000" w:sz="4" w:space="0"/>
              <w:left w:val="single" w:color="000000" w:sz="4" w:space="0"/>
              <w:bottom w:val="single" w:color="000000" w:sz="4" w:space="0"/>
              <w:right w:val="single" w:color="000000" w:sz="4" w:space="0"/>
            </w:tcBorders>
          </w:tcPr>
          <w:p w14:paraId="04C85078">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杨玉忠</w:t>
            </w:r>
          </w:p>
        </w:tc>
        <w:tc>
          <w:tcPr>
            <w:tcW w:w="567" w:type="dxa"/>
            <w:tcBorders>
              <w:top w:val="single" w:color="000000" w:sz="4" w:space="0"/>
              <w:left w:val="single" w:color="000000" w:sz="4" w:space="0"/>
              <w:bottom w:val="single" w:color="000000" w:sz="4" w:space="0"/>
              <w:right w:val="single" w:color="000000" w:sz="4" w:space="0"/>
            </w:tcBorders>
          </w:tcPr>
          <w:p w14:paraId="32ED03DF">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1</w:t>
            </w:r>
          </w:p>
        </w:tc>
        <w:tc>
          <w:tcPr>
            <w:tcW w:w="710" w:type="dxa"/>
            <w:tcBorders>
              <w:top w:val="single" w:color="000000" w:sz="4" w:space="0"/>
              <w:left w:val="single" w:color="000000" w:sz="4" w:space="0"/>
              <w:bottom w:val="single" w:color="000000" w:sz="4" w:space="0"/>
              <w:right w:val="single" w:color="000000" w:sz="4" w:space="0"/>
            </w:tcBorders>
          </w:tcPr>
          <w:p w14:paraId="15560600">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中文数据库（万方/知网/维普）</w:t>
            </w:r>
          </w:p>
        </w:tc>
        <w:tc>
          <w:tcPr>
            <w:tcW w:w="910" w:type="dxa"/>
            <w:tcBorders>
              <w:top w:val="single" w:color="000000" w:sz="4" w:space="0"/>
              <w:left w:val="single" w:color="000000" w:sz="4" w:space="0"/>
              <w:bottom w:val="single" w:color="000000" w:sz="4" w:space="0"/>
              <w:right w:val="single" w:color="000000" w:sz="4" w:space="0"/>
            </w:tcBorders>
          </w:tcPr>
          <w:p w14:paraId="4C141407">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否</w:t>
            </w:r>
          </w:p>
        </w:tc>
      </w:tr>
      <w:tr w14:paraId="256294D0">
        <w:tblPrEx>
          <w:tblCellMar>
            <w:top w:w="0" w:type="dxa"/>
            <w:left w:w="108" w:type="dxa"/>
            <w:bottom w:w="0" w:type="dxa"/>
            <w:right w:w="108" w:type="dxa"/>
          </w:tblCellMar>
        </w:tblPrEx>
        <w:trPr>
          <w:trHeight w:val="442" w:hRule="atLeast"/>
        </w:trPr>
        <w:tc>
          <w:tcPr>
            <w:tcW w:w="565" w:type="dxa"/>
            <w:tcBorders>
              <w:top w:val="single" w:color="000000" w:sz="4" w:space="0"/>
              <w:left w:val="single" w:color="000000" w:sz="4" w:space="0"/>
              <w:bottom w:val="single" w:color="000000" w:sz="4" w:space="0"/>
              <w:right w:val="single" w:color="000000" w:sz="4" w:space="0"/>
            </w:tcBorders>
          </w:tcPr>
          <w:p w14:paraId="5F594569">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10</w:t>
            </w:r>
          </w:p>
        </w:tc>
        <w:tc>
          <w:tcPr>
            <w:tcW w:w="1952" w:type="dxa"/>
            <w:tcBorders>
              <w:top w:val="single" w:color="000000" w:sz="4" w:space="0"/>
              <w:left w:val="single" w:color="000000" w:sz="4" w:space="0"/>
              <w:bottom w:val="single" w:color="000000" w:sz="4" w:space="0"/>
              <w:right w:val="single" w:color="000000" w:sz="4" w:space="0"/>
            </w:tcBorders>
          </w:tcPr>
          <w:p w14:paraId="268D2B3A">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体外循环手术患儿血清S-100b蛋白及脑电图变化的研究/彭卫,莫绪明,顾海涛,孙剑,戚继荣,沈立,丁晋阳</w:t>
            </w:r>
          </w:p>
        </w:tc>
        <w:tc>
          <w:tcPr>
            <w:tcW w:w="1418" w:type="dxa"/>
            <w:tcBorders>
              <w:top w:val="single" w:color="000000" w:sz="4" w:space="0"/>
              <w:left w:val="single" w:color="000000" w:sz="4" w:space="0"/>
              <w:bottom w:val="single" w:color="000000" w:sz="4" w:space="0"/>
              <w:right w:val="single" w:color="000000" w:sz="4" w:space="0"/>
            </w:tcBorders>
          </w:tcPr>
          <w:p w14:paraId="54F1337E">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临床小儿外科学杂志</w:t>
            </w:r>
          </w:p>
        </w:tc>
        <w:tc>
          <w:tcPr>
            <w:tcW w:w="1275" w:type="dxa"/>
            <w:tcBorders>
              <w:top w:val="single" w:color="000000" w:sz="4" w:space="0"/>
              <w:left w:val="single" w:color="000000" w:sz="4" w:space="0"/>
              <w:bottom w:val="single" w:color="000000" w:sz="4" w:space="0"/>
              <w:right w:val="single" w:color="000000" w:sz="4" w:space="0"/>
            </w:tcBorders>
          </w:tcPr>
          <w:p w14:paraId="3199E724">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2010(09):4-6.</w:t>
            </w:r>
          </w:p>
        </w:tc>
        <w:tc>
          <w:tcPr>
            <w:tcW w:w="1276" w:type="dxa"/>
            <w:tcBorders>
              <w:top w:val="single" w:color="000000" w:sz="4" w:space="0"/>
              <w:left w:val="single" w:color="000000" w:sz="4" w:space="0"/>
              <w:bottom w:val="single" w:color="000000" w:sz="4" w:space="0"/>
              <w:right w:val="single" w:color="000000" w:sz="4" w:space="0"/>
            </w:tcBorders>
          </w:tcPr>
          <w:p w14:paraId="49047AD0">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莫绪明</w:t>
            </w:r>
          </w:p>
        </w:tc>
        <w:tc>
          <w:tcPr>
            <w:tcW w:w="992" w:type="dxa"/>
            <w:tcBorders>
              <w:top w:val="single" w:color="000000" w:sz="4" w:space="0"/>
              <w:left w:val="single" w:color="000000" w:sz="4" w:space="0"/>
              <w:bottom w:val="single" w:color="000000" w:sz="4" w:space="0"/>
              <w:right w:val="single" w:color="000000" w:sz="4" w:space="0"/>
            </w:tcBorders>
          </w:tcPr>
          <w:p w14:paraId="2D997F8E">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彭卫</w:t>
            </w:r>
          </w:p>
        </w:tc>
        <w:tc>
          <w:tcPr>
            <w:tcW w:w="567" w:type="dxa"/>
            <w:tcBorders>
              <w:top w:val="single" w:color="000000" w:sz="4" w:space="0"/>
              <w:left w:val="single" w:color="000000" w:sz="4" w:space="0"/>
              <w:bottom w:val="single" w:color="000000" w:sz="4" w:space="0"/>
              <w:right w:val="single" w:color="000000" w:sz="4" w:space="0"/>
            </w:tcBorders>
          </w:tcPr>
          <w:p w14:paraId="613C128F">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0</w:t>
            </w:r>
          </w:p>
        </w:tc>
        <w:tc>
          <w:tcPr>
            <w:tcW w:w="710" w:type="dxa"/>
            <w:tcBorders>
              <w:top w:val="single" w:color="000000" w:sz="4" w:space="0"/>
              <w:left w:val="single" w:color="000000" w:sz="4" w:space="0"/>
              <w:bottom w:val="single" w:color="000000" w:sz="4" w:space="0"/>
              <w:right w:val="single" w:color="000000" w:sz="4" w:space="0"/>
            </w:tcBorders>
          </w:tcPr>
          <w:p w14:paraId="3E667E8D">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中文数据库（万方/知网/维普）</w:t>
            </w:r>
          </w:p>
        </w:tc>
        <w:tc>
          <w:tcPr>
            <w:tcW w:w="910" w:type="dxa"/>
            <w:tcBorders>
              <w:top w:val="single" w:color="000000" w:sz="4" w:space="0"/>
              <w:left w:val="single" w:color="000000" w:sz="4" w:space="0"/>
              <w:bottom w:val="single" w:color="000000" w:sz="4" w:space="0"/>
              <w:right w:val="single" w:color="000000" w:sz="4" w:space="0"/>
            </w:tcBorders>
          </w:tcPr>
          <w:p w14:paraId="12150BE0">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否</w:t>
            </w:r>
          </w:p>
        </w:tc>
      </w:tr>
    </w:tbl>
    <w:p w14:paraId="5A4CC979">
      <w:pPr>
        <w:rPr>
          <w:rFonts w:ascii="仿宋" w:hAnsi="仿宋" w:eastAsia="仿宋"/>
          <w:sz w:val="24"/>
          <w:szCs w:val="24"/>
        </w:rPr>
      </w:pPr>
    </w:p>
    <w:p w14:paraId="371091D4">
      <w:pPr>
        <w:widowControl/>
        <w:suppressAutoHyphens w:val="0"/>
        <w:jc w:val="left"/>
        <w:rPr>
          <w:rFonts w:ascii="仿宋" w:hAnsi="仿宋" w:eastAsia="仿宋"/>
          <w:sz w:val="24"/>
          <w:szCs w:val="24"/>
        </w:rPr>
      </w:pPr>
      <w:r>
        <w:rPr>
          <w:rFonts w:ascii="仿宋" w:hAnsi="仿宋" w:eastAsia="仿宋"/>
          <w:sz w:val="24"/>
          <w:szCs w:val="24"/>
        </w:rPr>
        <w:br w:type="page"/>
      </w:r>
    </w:p>
    <w:p w14:paraId="220A1F9A">
      <w:pPr>
        <w:snapToGrid w:val="0"/>
        <w:spacing w:line="560" w:lineRule="exact"/>
        <w:jc w:val="center"/>
        <w:rPr>
          <w:rFonts w:ascii="黑体" w:hAnsi="黑体" w:eastAsia="黑体" w:cs="黑体"/>
          <w:bCs/>
          <w:color w:val="000000"/>
          <w:sz w:val="32"/>
          <w:szCs w:val="32"/>
        </w:rPr>
      </w:pPr>
      <w:bookmarkStart w:id="1" w:name="OLE_LINK2"/>
      <w:bookmarkStart w:id="2" w:name="OLE_LINK1"/>
      <w:r>
        <w:rPr>
          <w:rFonts w:ascii="黑体" w:hAnsi="黑体" w:eastAsia="黑体" w:cs="黑体"/>
          <w:bCs/>
          <w:color w:val="000000"/>
          <w:sz w:val="32"/>
          <w:szCs w:val="32"/>
        </w:rPr>
        <w:t>主要知识产权和标准规范等目录</w:t>
      </w:r>
    </w:p>
    <w:bookmarkEnd w:id="1"/>
    <w:p w14:paraId="796B191B">
      <w:pPr>
        <w:snapToGrid w:val="0"/>
        <w:spacing w:line="360" w:lineRule="auto"/>
        <w:jc w:val="center"/>
        <w:rPr>
          <w:rFonts w:ascii="仿宋" w:hAnsi="仿宋" w:eastAsia="仿宋" w:cs="仿宋"/>
          <w:bCs/>
          <w:sz w:val="28"/>
          <w:szCs w:val="28"/>
        </w:rPr>
      </w:pPr>
    </w:p>
    <w:tbl>
      <w:tblPr>
        <w:tblStyle w:val="9"/>
        <w:tblW w:w="9640" w:type="dxa"/>
        <w:jc w:val="center"/>
        <w:tblLayout w:type="fixed"/>
        <w:tblCellMar>
          <w:top w:w="0" w:type="dxa"/>
          <w:left w:w="108" w:type="dxa"/>
          <w:bottom w:w="0" w:type="dxa"/>
          <w:right w:w="108" w:type="dxa"/>
        </w:tblCellMar>
      </w:tblPr>
      <w:tblGrid>
        <w:gridCol w:w="568"/>
        <w:gridCol w:w="992"/>
        <w:gridCol w:w="1559"/>
        <w:gridCol w:w="738"/>
        <w:gridCol w:w="1105"/>
        <w:gridCol w:w="1277"/>
        <w:gridCol w:w="1417"/>
        <w:gridCol w:w="993"/>
        <w:gridCol w:w="991"/>
      </w:tblGrid>
      <w:tr w14:paraId="59AB47CD">
        <w:tblPrEx>
          <w:tblCellMar>
            <w:top w:w="0" w:type="dxa"/>
            <w:left w:w="108" w:type="dxa"/>
            <w:bottom w:w="0" w:type="dxa"/>
            <w:right w:w="108" w:type="dxa"/>
          </w:tblCellMar>
        </w:tblPrEx>
        <w:trPr>
          <w:trHeight w:val="468"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14:paraId="2DAA0084">
            <w:pPr>
              <w:jc w:val="center"/>
              <w:rPr>
                <w:rFonts w:ascii="仿宋" w:hAnsi="仿宋" w:eastAsia="仿宋" w:cs="Times New Roman"/>
                <w:sz w:val="24"/>
              </w:rPr>
            </w:pPr>
            <w:r>
              <w:rPr>
                <w:rFonts w:ascii="仿宋" w:hAnsi="仿宋" w:eastAsia="仿宋" w:cs="Times New Roman"/>
                <w:sz w:val="24"/>
              </w:rPr>
              <w:t>序号</w:t>
            </w:r>
          </w:p>
        </w:tc>
        <w:tc>
          <w:tcPr>
            <w:tcW w:w="992" w:type="dxa"/>
            <w:tcBorders>
              <w:top w:val="single" w:color="000000" w:sz="4" w:space="0"/>
              <w:left w:val="single" w:color="000000" w:sz="4" w:space="0"/>
              <w:bottom w:val="single" w:color="000000" w:sz="4" w:space="0"/>
              <w:right w:val="single" w:color="000000" w:sz="4" w:space="0"/>
            </w:tcBorders>
            <w:vAlign w:val="center"/>
          </w:tcPr>
          <w:p w14:paraId="6DE2949A">
            <w:pPr>
              <w:jc w:val="center"/>
              <w:rPr>
                <w:rFonts w:ascii="仿宋" w:hAnsi="仿宋" w:eastAsia="仿宋" w:cs="Times New Roman"/>
                <w:sz w:val="24"/>
              </w:rPr>
            </w:pPr>
            <w:r>
              <w:rPr>
                <w:rFonts w:ascii="仿宋" w:hAnsi="仿宋" w:eastAsia="仿宋" w:cs="Times New Roman"/>
                <w:sz w:val="24"/>
              </w:rPr>
              <w:t>知识产权(标准)类别</w:t>
            </w:r>
          </w:p>
        </w:tc>
        <w:tc>
          <w:tcPr>
            <w:tcW w:w="1559" w:type="dxa"/>
            <w:tcBorders>
              <w:top w:val="single" w:color="000000" w:sz="4" w:space="0"/>
              <w:left w:val="single" w:color="000000" w:sz="4" w:space="0"/>
              <w:bottom w:val="single" w:color="000000" w:sz="4" w:space="0"/>
              <w:right w:val="single" w:color="000000" w:sz="4" w:space="0"/>
            </w:tcBorders>
            <w:vAlign w:val="center"/>
          </w:tcPr>
          <w:p w14:paraId="286BD12E">
            <w:pPr>
              <w:jc w:val="center"/>
              <w:rPr>
                <w:rFonts w:ascii="仿宋" w:hAnsi="仿宋" w:eastAsia="仿宋" w:cs="Times New Roman"/>
                <w:sz w:val="24"/>
              </w:rPr>
            </w:pPr>
            <w:r>
              <w:rPr>
                <w:rFonts w:ascii="仿宋" w:hAnsi="仿宋" w:eastAsia="仿宋" w:cs="Times New Roman"/>
                <w:sz w:val="24"/>
              </w:rPr>
              <w:t>知识产权(标准)</w:t>
            </w:r>
          </w:p>
          <w:p w14:paraId="4B44A7A7">
            <w:pPr>
              <w:jc w:val="center"/>
              <w:rPr>
                <w:rFonts w:ascii="仿宋" w:hAnsi="仿宋" w:eastAsia="仿宋" w:cs="Times New Roman"/>
                <w:sz w:val="24"/>
              </w:rPr>
            </w:pPr>
            <w:r>
              <w:rPr>
                <w:rFonts w:ascii="仿宋" w:hAnsi="仿宋" w:eastAsia="仿宋" w:cs="Times New Roman"/>
                <w:sz w:val="24"/>
              </w:rPr>
              <w:t>具体名称</w:t>
            </w:r>
          </w:p>
        </w:tc>
        <w:tc>
          <w:tcPr>
            <w:tcW w:w="738" w:type="dxa"/>
            <w:tcBorders>
              <w:top w:val="single" w:color="000000" w:sz="4" w:space="0"/>
              <w:left w:val="single" w:color="000000" w:sz="4" w:space="0"/>
              <w:bottom w:val="single" w:color="000000" w:sz="4" w:space="0"/>
              <w:right w:val="single" w:color="000000" w:sz="4" w:space="0"/>
            </w:tcBorders>
            <w:vAlign w:val="center"/>
          </w:tcPr>
          <w:p w14:paraId="23E0989F">
            <w:pPr>
              <w:jc w:val="center"/>
              <w:rPr>
                <w:rFonts w:ascii="仿宋" w:hAnsi="仿宋" w:eastAsia="仿宋" w:cs="Times New Roman"/>
                <w:sz w:val="24"/>
              </w:rPr>
            </w:pPr>
            <w:r>
              <w:rPr>
                <w:rFonts w:ascii="仿宋" w:hAnsi="仿宋" w:eastAsia="仿宋" w:cs="Times New Roman"/>
                <w:sz w:val="24"/>
              </w:rPr>
              <w:t>国家</w:t>
            </w:r>
          </w:p>
          <w:p w14:paraId="7A4BD543">
            <w:pPr>
              <w:jc w:val="center"/>
              <w:rPr>
                <w:rFonts w:ascii="仿宋" w:hAnsi="仿宋" w:eastAsia="仿宋" w:cs="Times New Roman"/>
                <w:sz w:val="24"/>
              </w:rPr>
            </w:pPr>
            <w:r>
              <w:rPr>
                <w:rFonts w:ascii="仿宋" w:hAnsi="仿宋" w:eastAsia="仿宋" w:cs="Times New Roman"/>
                <w:sz w:val="24"/>
              </w:rPr>
              <w:t>(地区)</w:t>
            </w:r>
          </w:p>
        </w:tc>
        <w:tc>
          <w:tcPr>
            <w:tcW w:w="1105" w:type="dxa"/>
            <w:tcBorders>
              <w:top w:val="single" w:color="000000" w:sz="4" w:space="0"/>
              <w:left w:val="single" w:color="000000" w:sz="4" w:space="0"/>
              <w:bottom w:val="single" w:color="000000" w:sz="4" w:space="0"/>
              <w:right w:val="single" w:color="000000" w:sz="4" w:space="0"/>
            </w:tcBorders>
            <w:vAlign w:val="center"/>
          </w:tcPr>
          <w:p w14:paraId="4A4172CF">
            <w:pPr>
              <w:jc w:val="center"/>
              <w:rPr>
                <w:rFonts w:ascii="仿宋" w:hAnsi="仿宋" w:eastAsia="仿宋" w:cs="Times New Roman"/>
                <w:sz w:val="24"/>
              </w:rPr>
            </w:pPr>
            <w:r>
              <w:rPr>
                <w:rFonts w:ascii="仿宋" w:hAnsi="仿宋" w:eastAsia="仿宋" w:cs="Times New Roman"/>
                <w:sz w:val="24"/>
              </w:rPr>
              <w:t>授权号(标准编号)</w:t>
            </w:r>
          </w:p>
        </w:tc>
        <w:tc>
          <w:tcPr>
            <w:tcW w:w="1277" w:type="dxa"/>
            <w:tcBorders>
              <w:top w:val="single" w:color="000000" w:sz="4" w:space="0"/>
              <w:left w:val="single" w:color="000000" w:sz="4" w:space="0"/>
              <w:bottom w:val="single" w:color="000000" w:sz="4" w:space="0"/>
              <w:right w:val="single" w:color="000000" w:sz="4" w:space="0"/>
            </w:tcBorders>
            <w:vAlign w:val="center"/>
          </w:tcPr>
          <w:p w14:paraId="4BDE589F">
            <w:pPr>
              <w:jc w:val="center"/>
              <w:rPr>
                <w:rFonts w:ascii="仿宋" w:hAnsi="仿宋" w:eastAsia="仿宋" w:cs="Times New Roman"/>
                <w:sz w:val="24"/>
              </w:rPr>
            </w:pPr>
            <w:r>
              <w:rPr>
                <w:rFonts w:ascii="仿宋" w:hAnsi="仿宋" w:eastAsia="仿宋" w:cs="Times New Roman"/>
                <w:sz w:val="24"/>
              </w:rPr>
              <w:t>授权(标准发布)</w:t>
            </w:r>
          </w:p>
          <w:p w14:paraId="2BFABB68">
            <w:pPr>
              <w:jc w:val="center"/>
              <w:rPr>
                <w:rFonts w:ascii="仿宋" w:hAnsi="仿宋" w:eastAsia="仿宋" w:cs="Times New Roman"/>
                <w:sz w:val="24"/>
              </w:rPr>
            </w:pPr>
            <w:r>
              <w:rPr>
                <w:rFonts w:ascii="仿宋" w:hAnsi="仿宋" w:eastAsia="仿宋" w:cs="Times New Roman"/>
                <w:sz w:val="24"/>
              </w:rPr>
              <w:t>日期</w:t>
            </w:r>
          </w:p>
        </w:tc>
        <w:tc>
          <w:tcPr>
            <w:tcW w:w="1417" w:type="dxa"/>
            <w:tcBorders>
              <w:top w:val="single" w:color="000000" w:sz="4" w:space="0"/>
              <w:left w:val="single" w:color="000000" w:sz="4" w:space="0"/>
              <w:bottom w:val="single" w:color="000000" w:sz="4" w:space="0"/>
              <w:right w:val="single" w:color="000000" w:sz="4" w:space="0"/>
            </w:tcBorders>
            <w:vAlign w:val="center"/>
          </w:tcPr>
          <w:p w14:paraId="4CF450FC">
            <w:pPr>
              <w:jc w:val="center"/>
              <w:rPr>
                <w:rFonts w:ascii="仿宋" w:hAnsi="仿宋" w:eastAsia="仿宋" w:cs="Times New Roman"/>
                <w:sz w:val="24"/>
              </w:rPr>
            </w:pPr>
            <w:r>
              <w:rPr>
                <w:rFonts w:ascii="仿宋" w:hAnsi="仿宋" w:eastAsia="仿宋" w:cs="Times New Roman"/>
                <w:sz w:val="24"/>
              </w:rPr>
              <w:t>证书编号(标准批准发布部门)</w:t>
            </w:r>
          </w:p>
        </w:tc>
        <w:tc>
          <w:tcPr>
            <w:tcW w:w="993" w:type="dxa"/>
            <w:tcBorders>
              <w:top w:val="single" w:color="000000" w:sz="4" w:space="0"/>
              <w:left w:val="single" w:color="000000" w:sz="4" w:space="0"/>
              <w:bottom w:val="single" w:color="000000" w:sz="4" w:space="0"/>
              <w:right w:val="single" w:color="000000" w:sz="4" w:space="0"/>
            </w:tcBorders>
            <w:vAlign w:val="center"/>
          </w:tcPr>
          <w:p w14:paraId="53D3A2F8">
            <w:pPr>
              <w:jc w:val="center"/>
              <w:rPr>
                <w:rFonts w:ascii="仿宋" w:hAnsi="仿宋" w:eastAsia="仿宋" w:cs="Times New Roman"/>
                <w:sz w:val="24"/>
              </w:rPr>
            </w:pPr>
            <w:r>
              <w:rPr>
                <w:rFonts w:ascii="仿宋" w:hAnsi="仿宋" w:eastAsia="仿宋" w:cs="Times New Roman"/>
                <w:sz w:val="24"/>
              </w:rPr>
              <w:t>权利人(标准起草单位)</w:t>
            </w:r>
          </w:p>
        </w:tc>
        <w:tc>
          <w:tcPr>
            <w:tcW w:w="991" w:type="dxa"/>
            <w:tcBorders>
              <w:top w:val="single" w:color="000000" w:sz="4" w:space="0"/>
              <w:left w:val="single" w:color="000000" w:sz="4" w:space="0"/>
              <w:bottom w:val="single" w:color="000000" w:sz="4" w:space="0"/>
              <w:right w:val="single" w:color="000000" w:sz="4" w:space="0"/>
            </w:tcBorders>
            <w:vAlign w:val="center"/>
          </w:tcPr>
          <w:p w14:paraId="791FF29C">
            <w:pPr>
              <w:ind w:left="135"/>
              <w:jc w:val="left"/>
              <w:rPr>
                <w:rFonts w:ascii="仿宋" w:hAnsi="仿宋" w:eastAsia="仿宋" w:cs="Times New Roman"/>
                <w:sz w:val="24"/>
              </w:rPr>
            </w:pPr>
            <w:r>
              <w:rPr>
                <w:rFonts w:ascii="仿宋" w:hAnsi="仿宋" w:eastAsia="仿宋" w:cs="Times New Roman"/>
                <w:sz w:val="24"/>
              </w:rPr>
              <w:t>发明人(标准起草人)</w:t>
            </w:r>
          </w:p>
        </w:tc>
      </w:tr>
      <w:tr w14:paraId="45FA26A9">
        <w:tblPrEx>
          <w:tblCellMar>
            <w:top w:w="0" w:type="dxa"/>
            <w:left w:w="108" w:type="dxa"/>
            <w:bottom w:w="0" w:type="dxa"/>
            <w:right w:w="108" w:type="dxa"/>
          </w:tblCellMar>
        </w:tblPrEx>
        <w:trPr>
          <w:trHeight w:val="468"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14:paraId="1AEE6A80">
            <w:pPr>
              <w:jc w:val="left"/>
              <w:rPr>
                <w:rFonts w:ascii="仿宋" w:hAnsi="仿宋" w:eastAsia="仿宋" w:cs="Times New Roman"/>
                <w:sz w:val="24"/>
              </w:rPr>
            </w:pPr>
            <w:r>
              <w:rPr>
                <w:rFonts w:ascii="仿宋" w:hAnsi="仿宋" w:eastAsia="仿宋" w:cs="Times New Roman"/>
                <w:sz w:val="24"/>
              </w:rPr>
              <w:t>1</w:t>
            </w:r>
          </w:p>
        </w:tc>
        <w:tc>
          <w:tcPr>
            <w:tcW w:w="992" w:type="dxa"/>
            <w:tcBorders>
              <w:top w:val="single" w:color="000000" w:sz="4" w:space="0"/>
              <w:left w:val="single" w:color="000000" w:sz="4" w:space="0"/>
              <w:bottom w:val="single" w:color="000000" w:sz="4" w:space="0"/>
              <w:right w:val="single" w:color="000000" w:sz="4" w:space="0"/>
            </w:tcBorders>
            <w:vAlign w:val="center"/>
          </w:tcPr>
          <w:p w14:paraId="477880F9">
            <w:pPr>
              <w:jc w:val="left"/>
              <w:rPr>
                <w:rFonts w:ascii="仿宋" w:hAnsi="仿宋" w:eastAsia="仿宋" w:cs="Times New Roman"/>
                <w:sz w:val="24"/>
              </w:rPr>
            </w:pPr>
            <w:r>
              <w:rPr>
                <w:rFonts w:ascii="仿宋" w:hAnsi="仿宋" w:eastAsia="仿宋" w:cs="Times New Roman"/>
                <w:sz w:val="24"/>
              </w:rPr>
              <w:t>国内获得的专利</w:t>
            </w:r>
          </w:p>
        </w:tc>
        <w:tc>
          <w:tcPr>
            <w:tcW w:w="1559" w:type="dxa"/>
            <w:tcBorders>
              <w:top w:val="single" w:color="000000" w:sz="4" w:space="0"/>
              <w:left w:val="single" w:color="000000" w:sz="4" w:space="0"/>
              <w:bottom w:val="single" w:color="000000" w:sz="4" w:space="0"/>
              <w:right w:val="single" w:color="000000" w:sz="4" w:space="0"/>
            </w:tcBorders>
            <w:vAlign w:val="center"/>
          </w:tcPr>
          <w:p w14:paraId="74F8AD71">
            <w:pPr>
              <w:rPr>
                <w:rFonts w:ascii="仿宋" w:hAnsi="仿宋" w:eastAsia="仿宋" w:cs="Times New Roman"/>
                <w:sz w:val="24"/>
              </w:rPr>
            </w:pPr>
            <w:r>
              <w:rPr>
                <w:rFonts w:ascii="仿宋" w:hAnsi="仿宋" w:eastAsia="仿宋" w:cs="Times New Roman"/>
                <w:sz w:val="24"/>
              </w:rPr>
              <w:t>一种延迟关胸胸骨撑开装置</w:t>
            </w:r>
          </w:p>
        </w:tc>
        <w:tc>
          <w:tcPr>
            <w:tcW w:w="738" w:type="dxa"/>
            <w:tcBorders>
              <w:top w:val="single" w:color="000000" w:sz="4" w:space="0"/>
              <w:left w:val="single" w:color="000000" w:sz="4" w:space="0"/>
              <w:bottom w:val="single" w:color="000000" w:sz="4" w:space="0"/>
              <w:right w:val="single" w:color="000000" w:sz="4" w:space="0"/>
            </w:tcBorders>
            <w:vAlign w:val="center"/>
          </w:tcPr>
          <w:p w14:paraId="0322B1DB">
            <w:pPr>
              <w:rPr>
                <w:rFonts w:ascii="仿宋" w:hAnsi="仿宋" w:eastAsia="仿宋" w:cs="Times New Roman"/>
                <w:sz w:val="24"/>
              </w:rPr>
            </w:pPr>
            <w:r>
              <w:rPr>
                <w:rFonts w:ascii="仿宋" w:hAnsi="仿宋" w:eastAsia="仿宋" w:cs="Times New Roman"/>
                <w:sz w:val="24"/>
              </w:rPr>
              <w:t>中国</w:t>
            </w:r>
          </w:p>
        </w:tc>
        <w:tc>
          <w:tcPr>
            <w:tcW w:w="1105" w:type="dxa"/>
            <w:tcBorders>
              <w:top w:val="single" w:color="000000" w:sz="4" w:space="0"/>
              <w:left w:val="single" w:color="000000" w:sz="4" w:space="0"/>
              <w:bottom w:val="single" w:color="000000" w:sz="4" w:space="0"/>
              <w:right w:val="single" w:color="000000" w:sz="4" w:space="0"/>
            </w:tcBorders>
            <w:vAlign w:val="center"/>
          </w:tcPr>
          <w:p w14:paraId="650DBDF4">
            <w:pPr>
              <w:jc w:val="left"/>
              <w:rPr>
                <w:rFonts w:ascii="仿宋" w:hAnsi="仿宋" w:eastAsia="仿宋" w:cs="Times New Roman"/>
                <w:sz w:val="24"/>
              </w:rPr>
            </w:pPr>
            <w:r>
              <w:rPr>
                <w:rFonts w:ascii="仿宋" w:hAnsi="仿宋" w:eastAsia="仿宋" w:cs="Times New Roman"/>
                <w:sz w:val="24"/>
              </w:rPr>
              <w:t>ZL2015105 06402.3</w:t>
            </w:r>
          </w:p>
        </w:tc>
        <w:tc>
          <w:tcPr>
            <w:tcW w:w="1277" w:type="dxa"/>
            <w:tcBorders>
              <w:top w:val="single" w:color="000000" w:sz="4" w:space="0"/>
              <w:left w:val="single" w:color="000000" w:sz="4" w:space="0"/>
              <w:bottom w:val="single" w:color="000000" w:sz="4" w:space="0"/>
              <w:right w:val="single" w:color="000000" w:sz="4" w:space="0"/>
            </w:tcBorders>
            <w:vAlign w:val="center"/>
          </w:tcPr>
          <w:p w14:paraId="5B3D179A">
            <w:pPr>
              <w:jc w:val="left"/>
              <w:rPr>
                <w:rFonts w:ascii="仿宋" w:hAnsi="仿宋" w:eastAsia="仿宋" w:cs="Times New Roman"/>
                <w:sz w:val="24"/>
              </w:rPr>
            </w:pPr>
            <w:r>
              <w:rPr>
                <w:rFonts w:ascii="仿宋" w:hAnsi="仿宋" w:eastAsia="仿宋" w:cs="Times New Roman"/>
                <w:sz w:val="24"/>
              </w:rPr>
              <w:t>2017年05月10日</w:t>
            </w:r>
          </w:p>
        </w:tc>
        <w:tc>
          <w:tcPr>
            <w:tcW w:w="1417" w:type="dxa"/>
            <w:tcBorders>
              <w:top w:val="single" w:color="000000" w:sz="4" w:space="0"/>
              <w:left w:val="single" w:color="000000" w:sz="4" w:space="0"/>
              <w:bottom w:val="single" w:color="000000" w:sz="4" w:space="0"/>
              <w:right w:val="single" w:color="000000" w:sz="4" w:space="0"/>
            </w:tcBorders>
            <w:vAlign w:val="center"/>
          </w:tcPr>
          <w:p w14:paraId="51BF573F">
            <w:pPr>
              <w:jc w:val="left"/>
              <w:rPr>
                <w:rFonts w:ascii="仿宋" w:hAnsi="仿宋" w:eastAsia="仿宋" w:cs="Times New Roman"/>
                <w:sz w:val="24"/>
              </w:rPr>
            </w:pPr>
            <w:r>
              <w:rPr>
                <w:rFonts w:ascii="仿宋" w:hAnsi="仿宋" w:eastAsia="仿宋" w:cs="Times New Roman"/>
                <w:sz w:val="24"/>
              </w:rPr>
              <w:t>2477790</w:t>
            </w:r>
          </w:p>
        </w:tc>
        <w:tc>
          <w:tcPr>
            <w:tcW w:w="993" w:type="dxa"/>
            <w:tcBorders>
              <w:top w:val="single" w:color="000000" w:sz="4" w:space="0"/>
              <w:left w:val="single" w:color="000000" w:sz="4" w:space="0"/>
              <w:bottom w:val="single" w:color="000000" w:sz="4" w:space="0"/>
              <w:right w:val="single" w:color="000000" w:sz="4" w:space="0"/>
            </w:tcBorders>
            <w:vAlign w:val="center"/>
          </w:tcPr>
          <w:p w14:paraId="3482DFBC">
            <w:pPr>
              <w:jc w:val="left"/>
              <w:rPr>
                <w:rFonts w:ascii="仿宋" w:hAnsi="仿宋" w:eastAsia="仿宋" w:cs="Times New Roman"/>
                <w:sz w:val="24"/>
              </w:rPr>
            </w:pPr>
            <w:r>
              <w:rPr>
                <w:rFonts w:ascii="仿宋" w:hAnsi="仿宋" w:eastAsia="仿宋" w:cs="Times New Roman"/>
                <w:sz w:val="24"/>
              </w:rPr>
              <w:t>南京医科大学附属儿童医院</w:t>
            </w:r>
          </w:p>
        </w:tc>
        <w:tc>
          <w:tcPr>
            <w:tcW w:w="991" w:type="dxa"/>
            <w:tcBorders>
              <w:top w:val="single" w:color="000000" w:sz="4" w:space="0"/>
              <w:left w:val="single" w:color="000000" w:sz="4" w:space="0"/>
              <w:bottom w:val="single" w:color="000000" w:sz="4" w:space="0"/>
              <w:right w:val="single" w:color="000000" w:sz="4" w:space="0"/>
            </w:tcBorders>
            <w:vAlign w:val="center"/>
          </w:tcPr>
          <w:p w14:paraId="1BCDEC97">
            <w:pPr>
              <w:jc w:val="left"/>
              <w:rPr>
                <w:rFonts w:ascii="仿宋" w:hAnsi="仿宋" w:eastAsia="仿宋" w:cs="Times New Roman"/>
                <w:sz w:val="24"/>
              </w:rPr>
            </w:pPr>
            <w:r>
              <w:rPr>
                <w:rFonts w:ascii="仿宋" w:hAnsi="仿宋" w:eastAsia="仿宋" w:cs="Times New Roman"/>
                <w:sz w:val="24"/>
              </w:rPr>
              <w:t>1.杨玉忠 2.莫绪明 3.王杰</w:t>
            </w:r>
          </w:p>
        </w:tc>
      </w:tr>
      <w:tr w14:paraId="197FF8EE">
        <w:tblPrEx>
          <w:tblCellMar>
            <w:top w:w="0" w:type="dxa"/>
            <w:left w:w="108" w:type="dxa"/>
            <w:bottom w:w="0" w:type="dxa"/>
            <w:right w:w="108" w:type="dxa"/>
          </w:tblCellMar>
        </w:tblPrEx>
        <w:trPr>
          <w:trHeight w:val="468"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14:paraId="6607ABC5">
            <w:pPr>
              <w:jc w:val="left"/>
              <w:rPr>
                <w:rFonts w:ascii="仿宋" w:hAnsi="仿宋" w:eastAsia="仿宋" w:cs="Times New Roman"/>
                <w:sz w:val="24"/>
              </w:rPr>
            </w:pPr>
            <w:r>
              <w:rPr>
                <w:rFonts w:ascii="仿宋" w:hAnsi="仿宋" w:eastAsia="仿宋" w:cs="Times New Roman"/>
                <w:sz w:val="24"/>
              </w:rPr>
              <w:t>2</w:t>
            </w:r>
          </w:p>
        </w:tc>
        <w:tc>
          <w:tcPr>
            <w:tcW w:w="992" w:type="dxa"/>
            <w:tcBorders>
              <w:top w:val="single" w:color="000000" w:sz="4" w:space="0"/>
              <w:left w:val="single" w:color="000000" w:sz="4" w:space="0"/>
              <w:bottom w:val="single" w:color="000000" w:sz="4" w:space="0"/>
              <w:right w:val="single" w:color="000000" w:sz="4" w:space="0"/>
            </w:tcBorders>
            <w:vAlign w:val="center"/>
          </w:tcPr>
          <w:p w14:paraId="5A9907B0">
            <w:pPr>
              <w:jc w:val="left"/>
              <w:rPr>
                <w:rFonts w:ascii="仿宋" w:hAnsi="仿宋" w:eastAsia="仿宋" w:cs="Times New Roman"/>
                <w:sz w:val="24"/>
              </w:rPr>
            </w:pPr>
            <w:r>
              <w:rPr>
                <w:rFonts w:ascii="仿宋" w:hAnsi="仿宋" w:eastAsia="仿宋" w:cs="Times New Roman"/>
                <w:sz w:val="24"/>
              </w:rPr>
              <w:t>国内获得的专利</w:t>
            </w:r>
          </w:p>
        </w:tc>
        <w:tc>
          <w:tcPr>
            <w:tcW w:w="1559" w:type="dxa"/>
            <w:tcBorders>
              <w:top w:val="single" w:color="000000" w:sz="4" w:space="0"/>
              <w:left w:val="single" w:color="000000" w:sz="4" w:space="0"/>
              <w:bottom w:val="single" w:color="000000" w:sz="4" w:space="0"/>
              <w:right w:val="single" w:color="000000" w:sz="4" w:space="0"/>
            </w:tcBorders>
            <w:vAlign w:val="center"/>
          </w:tcPr>
          <w:p w14:paraId="5CA910BF">
            <w:pPr>
              <w:rPr>
                <w:rFonts w:ascii="仿宋" w:hAnsi="仿宋" w:eastAsia="仿宋" w:cs="Times New Roman"/>
                <w:sz w:val="24"/>
              </w:rPr>
            </w:pPr>
            <w:r>
              <w:rPr>
                <w:rFonts w:ascii="仿宋" w:hAnsi="仿宋" w:eastAsia="仿宋" w:cs="Times New Roman"/>
                <w:sz w:val="24"/>
              </w:rPr>
              <w:t>一种简易自体血液回收器</w:t>
            </w:r>
          </w:p>
        </w:tc>
        <w:tc>
          <w:tcPr>
            <w:tcW w:w="738" w:type="dxa"/>
            <w:tcBorders>
              <w:top w:val="single" w:color="000000" w:sz="4" w:space="0"/>
              <w:left w:val="single" w:color="000000" w:sz="4" w:space="0"/>
              <w:bottom w:val="single" w:color="000000" w:sz="4" w:space="0"/>
              <w:right w:val="single" w:color="000000" w:sz="4" w:space="0"/>
            </w:tcBorders>
            <w:vAlign w:val="center"/>
          </w:tcPr>
          <w:p w14:paraId="5EFAC01D">
            <w:pPr>
              <w:rPr>
                <w:rFonts w:ascii="仿宋" w:hAnsi="仿宋" w:eastAsia="仿宋" w:cs="Times New Roman"/>
                <w:sz w:val="24"/>
              </w:rPr>
            </w:pPr>
            <w:r>
              <w:rPr>
                <w:rFonts w:ascii="仿宋" w:hAnsi="仿宋" w:eastAsia="仿宋" w:cs="Times New Roman"/>
                <w:sz w:val="24"/>
              </w:rPr>
              <w:t>中国</w:t>
            </w:r>
          </w:p>
        </w:tc>
        <w:tc>
          <w:tcPr>
            <w:tcW w:w="1105" w:type="dxa"/>
            <w:tcBorders>
              <w:top w:val="single" w:color="000000" w:sz="4" w:space="0"/>
              <w:left w:val="single" w:color="000000" w:sz="4" w:space="0"/>
              <w:bottom w:val="single" w:color="000000" w:sz="4" w:space="0"/>
              <w:right w:val="single" w:color="000000" w:sz="4" w:space="0"/>
            </w:tcBorders>
            <w:vAlign w:val="center"/>
          </w:tcPr>
          <w:p w14:paraId="77F78B10">
            <w:pPr>
              <w:jc w:val="left"/>
              <w:rPr>
                <w:rFonts w:ascii="仿宋" w:hAnsi="仿宋" w:eastAsia="仿宋" w:cs="Times New Roman"/>
                <w:sz w:val="24"/>
              </w:rPr>
            </w:pPr>
            <w:r>
              <w:rPr>
                <w:rFonts w:ascii="仿宋" w:hAnsi="仿宋" w:eastAsia="仿宋" w:cs="Times New Roman"/>
                <w:sz w:val="24"/>
              </w:rPr>
              <w:t>ZL2019203 97837.2</w:t>
            </w:r>
          </w:p>
        </w:tc>
        <w:tc>
          <w:tcPr>
            <w:tcW w:w="1277" w:type="dxa"/>
            <w:tcBorders>
              <w:top w:val="single" w:color="000000" w:sz="4" w:space="0"/>
              <w:left w:val="single" w:color="000000" w:sz="4" w:space="0"/>
              <w:bottom w:val="single" w:color="000000" w:sz="4" w:space="0"/>
              <w:right w:val="single" w:color="000000" w:sz="4" w:space="0"/>
            </w:tcBorders>
            <w:vAlign w:val="center"/>
          </w:tcPr>
          <w:p w14:paraId="2148FEBC">
            <w:pPr>
              <w:jc w:val="left"/>
              <w:rPr>
                <w:rFonts w:ascii="仿宋" w:hAnsi="仿宋" w:eastAsia="仿宋" w:cs="Times New Roman"/>
                <w:sz w:val="24"/>
              </w:rPr>
            </w:pPr>
            <w:r>
              <w:rPr>
                <w:rFonts w:ascii="仿宋" w:hAnsi="仿宋" w:eastAsia="仿宋" w:cs="Times New Roman"/>
                <w:sz w:val="24"/>
              </w:rPr>
              <w:t>2020年03月13日</w:t>
            </w:r>
          </w:p>
        </w:tc>
        <w:tc>
          <w:tcPr>
            <w:tcW w:w="1417" w:type="dxa"/>
            <w:tcBorders>
              <w:top w:val="single" w:color="000000" w:sz="4" w:space="0"/>
              <w:left w:val="single" w:color="000000" w:sz="4" w:space="0"/>
              <w:bottom w:val="single" w:color="000000" w:sz="4" w:space="0"/>
              <w:right w:val="single" w:color="000000" w:sz="4" w:space="0"/>
            </w:tcBorders>
            <w:vAlign w:val="center"/>
          </w:tcPr>
          <w:p w14:paraId="3262D40E">
            <w:pPr>
              <w:jc w:val="left"/>
              <w:rPr>
                <w:rFonts w:ascii="仿宋" w:hAnsi="仿宋" w:eastAsia="仿宋" w:cs="Times New Roman"/>
                <w:sz w:val="24"/>
              </w:rPr>
            </w:pPr>
            <w:r>
              <w:rPr>
                <w:rFonts w:ascii="仿宋" w:hAnsi="仿宋" w:eastAsia="仿宋" w:cs="Times New Roman"/>
                <w:sz w:val="24"/>
              </w:rPr>
              <w:t>10127270</w:t>
            </w:r>
          </w:p>
        </w:tc>
        <w:tc>
          <w:tcPr>
            <w:tcW w:w="993" w:type="dxa"/>
            <w:tcBorders>
              <w:top w:val="single" w:color="000000" w:sz="4" w:space="0"/>
              <w:left w:val="single" w:color="000000" w:sz="4" w:space="0"/>
              <w:bottom w:val="single" w:color="000000" w:sz="4" w:space="0"/>
              <w:right w:val="single" w:color="000000" w:sz="4" w:space="0"/>
            </w:tcBorders>
            <w:vAlign w:val="center"/>
          </w:tcPr>
          <w:p w14:paraId="6CEF7040">
            <w:pPr>
              <w:jc w:val="left"/>
              <w:rPr>
                <w:rFonts w:ascii="仿宋" w:hAnsi="仿宋" w:eastAsia="仿宋" w:cs="Times New Roman"/>
                <w:sz w:val="24"/>
              </w:rPr>
            </w:pPr>
            <w:r>
              <w:rPr>
                <w:rFonts w:ascii="仿宋" w:hAnsi="仿宋" w:eastAsia="仿宋" w:cs="Times New Roman"/>
                <w:sz w:val="24"/>
              </w:rPr>
              <w:t>南京市儿童医院</w:t>
            </w:r>
          </w:p>
        </w:tc>
        <w:tc>
          <w:tcPr>
            <w:tcW w:w="991" w:type="dxa"/>
            <w:tcBorders>
              <w:top w:val="single" w:color="000000" w:sz="4" w:space="0"/>
              <w:left w:val="single" w:color="000000" w:sz="4" w:space="0"/>
              <w:bottom w:val="single" w:color="000000" w:sz="4" w:space="0"/>
              <w:right w:val="single" w:color="000000" w:sz="4" w:space="0"/>
            </w:tcBorders>
            <w:vAlign w:val="center"/>
          </w:tcPr>
          <w:p w14:paraId="63AA8CF1">
            <w:pPr>
              <w:jc w:val="left"/>
              <w:rPr>
                <w:rFonts w:ascii="仿宋" w:hAnsi="仿宋" w:eastAsia="仿宋" w:cs="Times New Roman"/>
                <w:sz w:val="24"/>
              </w:rPr>
            </w:pPr>
            <w:r>
              <w:rPr>
                <w:rFonts w:ascii="仿宋" w:hAnsi="仿宋" w:eastAsia="仿宋" w:cs="Times New Roman"/>
                <w:sz w:val="24"/>
              </w:rPr>
              <w:t>1.陈凤 2.游云鹏 3.莫绪明</w:t>
            </w:r>
          </w:p>
        </w:tc>
      </w:tr>
      <w:tr w14:paraId="61746A3B">
        <w:tblPrEx>
          <w:tblCellMar>
            <w:top w:w="0" w:type="dxa"/>
            <w:left w:w="108" w:type="dxa"/>
            <w:bottom w:w="0" w:type="dxa"/>
            <w:right w:w="108" w:type="dxa"/>
          </w:tblCellMar>
        </w:tblPrEx>
        <w:trPr>
          <w:trHeight w:val="468"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14:paraId="6F9BF2A7">
            <w:pPr>
              <w:jc w:val="left"/>
              <w:rPr>
                <w:rFonts w:ascii="仿宋" w:hAnsi="仿宋" w:eastAsia="仿宋" w:cs="Times New Roman"/>
                <w:sz w:val="24"/>
              </w:rPr>
            </w:pPr>
            <w:r>
              <w:rPr>
                <w:rFonts w:ascii="仿宋" w:hAnsi="仿宋" w:eastAsia="仿宋" w:cs="Times New Roman"/>
                <w:sz w:val="24"/>
              </w:rPr>
              <w:t>3</w:t>
            </w:r>
          </w:p>
        </w:tc>
        <w:tc>
          <w:tcPr>
            <w:tcW w:w="992" w:type="dxa"/>
            <w:tcBorders>
              <w:top w:val="single" w:color="000000" w:sz="4" w:space="0"/>
              <w:left w:val="single" w:color="000000" w:sz="4" w:space="0"/>
              <w:bottom w:val="single" w:color="000000" w:sz="4" w:space="0"/>
              <w:right w:val="single" w:color="000000" w:sz="4" w:space="0"/>
            </w:tcBorders>
            <w:vAlign w:val="center"/>
          </w:tcPr>
          <w:p w14:paraId="6DEBE383">
            <w:pPr>
              <w:jc w:val="left"/>
              <w:rPr>
                <w:rFonts w:ascii="仿宋" w:hAnsi="仿宋" w:eastAsia="仿宋" w:cs="Times New Roman"/>
                <w:sz w:val="24"/>
              </w:rPr>
            </w:pPr>
            <w:r>
              <w:rPr>
                <w:rFonts w:ascii="仿宋" w:hAnsi="仿宋" w:eastAsia="仿宋" w:cs="Times New Roman"/>
                <w:sz w:val="24"/>
              </w:rPr>
              <w:t>国内获得的专利</w:t>
            </w:r>
          </w:p>
        </w:tc>
        <w:tc>
          <w:tcPr>
            <w:tcW w:w="1559" w:type="dxa"/>
            <w:tcBorders>
              <w:top w:val="single" w:color="000000" w:sz="4" w:space="0"/>
              <w:left w:val="single" w:color="000000" w:sz="4" w:space="0"/>
              <w:bottom w:val="single" w:color="000000" w:sz="4" w:space="0"/>
              <w:right w:val="single" w:color="000000" w:sz="4" w:space="0"/>
            </w:tcBorders>
            <w:vAlign w:val="center"/>
          </w:tcPr>
          <w:p w14:paraId="36E1B6DE">
            <w:pPr>
              <w:rPr>
                <w:rFonts w:ascii="仿宋" w:hAnsi="仿宋" w:eastAsia="仿宋" w:cs="Times New Roman"/>
                <w:sz w:val="24"/>
              </w:rPr>
            </w:pPr>
            <w:r>
              <w:rPr>
                <w:rFonts w:ascii="仿宋" w:hAnsi="仿宋" w:eastAsia="仿宋" w:cs="Times New Roman"/>
                <w:sz w:val="24"/>
              </w:rPr>
              <w:t>一种预防感染的延迟关胸胸骨撑开装置</w:t>
            </w:r>
          </w:p>
        </w:tc>
        <w:tc>
          <w:tcPr>
            <w:tcW w:w="738" w:type="dxa"/>
            <w:tcBorders>
              <w:top w:val="single" w:color="000000" w:sz="4" w:space="0"/>
              <w:left w:val="single" w:color="000000" w:sz="4" w:space="0"/>
              <w:bottom w:val="single" w:color="000000" w:sz="4" w:space="0"/>
              <w:right w:val="single" w:color="000000" w:sz="4" w:space="0"/>
            </w:tcBorders>
            <w:vAlign w:val="center"/>
          </w:tcPr>
          <w:p w14:paraId="3B8CB14F">
            <w:pPr>
              <w:rPr>
                <w:rFonts w:ascii="仿宋" w:hAnsi="仿宋" w:eastAsia="仿宋" w:cs="Times New Roman"/>
                <w:sz w:val="24"/>
              </w:rPr>
            </w:pPr>
            <w:r>
              <w:rPr>
                <w:rFonts w:ascii="仿宋" w:hAnsi="仿宋" w:eastAsia="仿宋" w:cs="Times New Roman"/>
                <w:sz w:val="24"/>
              </w:rPr>
              <w:t>中国</w:t>
            </w:r>
          </w:p>
        </w:tc>
        <w:tc>
          <w:tcPr>
            <w:tcW w:w="1105" w:type="dxa"/>
            <w:tcBorders>
              <w:top w:val="single" w:color="000000" w:sz="4" w:space="0"/>
              <w:left w:val="single" w:color="000000" w:sz="4" w:space="0"/>
              <w:bottom w:val="single" w:color="000000" w:sz="4" w:space="0"/>
              <w:right w:val="single" w:color="000000" w:sz="4" w:space="0"/>
            </w:tcBorders>
            <w:vAlign w:val="center"/>
          </w:tcPr>
          <w:p w14:paraId="29A0AA55">
            <w:pPr>
              <w:jc w:val="left"/>
              <w:rPr>
                <w:rFonts w:ascii="仿宋" w:hAnsi="仿宋" w:eastAsia="仿宋" w:cs="Times New Roman"/>
                <w:sz w:val="24"/>
              </w:rPr>
            </w:pPr>
            <w:r>
              <w:rPr>
                <w:rFonts w:ascii="仿宋" w:hAnsi="仿宋" w:eastAsia="仿宋" w:cs="Times New Roman"/>
                <w:sz w:val="24"/>
              </w:rPr>
              <w:t>ZL2018212 99632.2</w:t>
            </w:r>
          </w:p>
        </w:tc>
        <w:tc>
          <w:tcPr>
            <w:tcW w:w="1277" w:type="dxa"/>
            <w:tcBorders>
              <w:top w:val="single" w:color="000000" w:sz="4" w:space="0"/>
              <w:left w:val="single" w:color="000000" w:sz="4" w:space="0"/>
              <w:bottom w:val="single" w:color="000000" w:sz="4" w:space="0"/>
              <w:right w:val="single" w:color="000000" w:sz="4" w:space="0"/>
            </w:tcBorders>
            <w:vAlign w:val="center"/>
          </w:tcPr>
          <w:p w14:paraId="0ED9D47D">
            <w:pPr>
              <w:jc w:val="left"/>
              <w:rPr>
                <w:rFonts w:ascii="仿宋" w:hAnsi="仿宋" w:eastAsia="仿宋" w:cs="Times New Roman"/>
                <w:sz w:val="24"/>
              </w:rPr>
            </w:pPr>
            <w:r>
              <w:rPr>
                <w:rFonts w:ascii="仿宋" w:hAnsi="仿宋" w:eastAsia="仿宋" w:cs="Times New Roman"/>
                <w:sz w:val="24"/>
              </w:rPr>
              <w:t>2019年12月23日</w:t>
            </w:r>
          </w:p>
        </w:tc>
        <w:tc>
          <w:tcPr>
            <w:tcW w:w="1417" w:type="dxa"/>
            <w:tcBorders>
              <w:top w:val="single" w:color="000000" w:sz="4" w:space="0"/>
              <w:left w:val="single" w:color="000000" w:sz="4" w:space="0"/>
              <w:bottom w:val="single" w:color="000000" w:sz="4" w:space="0"/>
              <w:right w:val="single" w:color="000000" w:sz="4" w:space="0"/>
            </w:tcBorders>
            <w:vAlign w:val="center"/>
          </w:tcPr>
          <w:p w14:paraId="6F15E141">
            <w:pPr>
              <w:jc w:val="left"/>
              <w:rPr>
                <w:rFonts w:ascii="仿宋" w:hAnsi="仿宋" w:eastAsia="仿宋" w:cs="Times New Roman"/>
                <w:sz w:val="24"/>
              </w:rPr>
            </w:pPr>
            <w:r>
              <w:rPr>
                <w:rFonts w:ascii="仿宋" w:hAnsi="仿宋" w:eastAsia="仿宋" w:cs="Times New Roman"/>
                <w:sz w:val="24"/>
              </w:rPr>
              <w:t>9766671</w:t>
            </w:r>
          </w:p>
        </w:tc>
        <w:tc>
          <w:tcPr>
            <w:tcW w:w="993" w:type="dxa"/>
            <w:tcBorders>
              <w:top w:val="single" w:color="000000" w:sz="4" w:space="0"/>
              <w:left w:val="single" w:color="000000" w:sz="4" w:space="0"/>
              <w:bottom w:val="single" w:color="000000" w:sz="4" w:space="0"/>
              <w:right w:val="single" w:color="000000" w:sz="4" w:space="0"/>
            </w:tcBorders>
            <w:vAlign w:val="center"/>
          </w:tcPr>
          <w:p w14:paraId="41C4DADA">
            <w:pPr>
              <w:jc w:val="left"/>
              <w:rPr>
                <w:rFonts w:ascii="仿宋" w:hAnsi="仿宋" w:eastAsia="仿宋" w:cs="Times New Roman"/>
                <w:sz w:val="24"/>
              </w:rPr>
            </w:pPr>
            <w:r>
              <w:rPr>
                <w:rFonts w:ascii="仿宋" w:hAnsi="仿宋" w:eastAsia="仿宋" w:cs="Times New Roman"/>
                <w:sz w:val="24"/>
              </w:rPr>
              <w:t>南京市儿童医院</w:t>
            </w:r>
          </w:p>
        </w:tc>
        <w:tc>
          <w:tcPr>
            <w:tcW w:w="991" w:type="dxa"/>
            <w:tcBorders>
              <w:top w:val="single" w:color="000000" w:sz="4" w:space="0"/>
              <w:left w:val="single" w:color="000000" w:sz="4" w:space="0"/>
              <w:bottom w:val="single" w:color="000000" w:sz="4" w:space="0"/>
              <w:right w:val="single" w:color="000000" w:sz="4" w:space="0"/>
            </w:tcBorders>
            <w:vAlign w:val="center"/>
          </w:tcPr>
          <w:p w14:paraId="25114A36">
            <w:pPr>
              <w:jc w:val="left"/>
              <w:rPr>
                <w:rFonts w:ascii="仿宋" w:hAnsi="仿宋" w:eastAsia="仿宋" w:cs="Times New Roman"/>
                <w:sz w:val="24"/>
              </w:rPr>
            </w:pPr>
            <w:r>
              <w:rPr>
                <w:rFonts w:ascii="仿宋" w:hAnsi="仿宋" w:eastAsia="仿宋" w:cs="Times New Roman"/>
                <w:sz w:val="24"/>
              </w:rPr>
              <w:t>1.杨玉忠 2.莫绪明 3.孙剑 4.彭卫5.戚继荣 6.武开宏 7.王智琪</w:t>
            </w:r>
          </w:p>
        </w:tc>
      </w:tr>
      <w:tr w14:paraId="30A80DAD">
        <w:tblPrEx>
          <w:tblCellMar>
            <w:top w:w="0" w:type="dxa"/>
            <w:left w:w="108" w:type="dxa"/>
            <w:bottom w:w="0" w:type="dxa"/>
            <w:right w:w="108" w:type="dxa"/>
          </w:tblCellMar>
        </w:tblPrEx>
        <w:trPr>
          <w:trHeight w:val="468"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14:paraId="66FA03AB">
            <w:pPr>
              <w:jc w:val="left"/>
              <w:rPr>
                <w:rFonts w:ascii="仿宋" w:hAnsi="仿宋" w:eastAsia="仿宋" w:cs="Times New Roman"/>
                <w:sz w:val="24"/>
              </w:rPr>
            </w:pPr>
            <w:r>
              <w:rPr>
                <w:rFonts w:ascii="仿宋" w:hAnsi="仿宋" w:eastAsia="仿宋" w:cs="Times New Roman"/>
                <w:sz w:val="24"/>
              </w:rPr>
              <w:t>4</w:t>
            </w:r>
          </w:p>
        </w:tc>
        <w:tc>
          <w:tcPr>
            <w:tcW w:w="992" w:type="dxa"/>
            <w:tcBorders>
              <w:top w:val="single" w:color="000000" w:sz="4" w:space="0"/>
              <w:left w:val="single" w:color="000000" w:sz="4" w:space="0"/>
              <w:bottom w:val="single" w:color="000000" w:sz="4" w:space="0"/>
              <w:right w:val="single" w:color="000000" w:sz="4" w:space="0"/>
            </w:tcBorders>
            <w:vAlign w:val="center"/>
          </w:tcPr>
          <w:p w14:paraId="183E228E">
            <w:pPr>
              <w:jc w:val="left"/>
              <w:rPr>
                <w:rFonts w:ascii="仿宋" w:hAnsi="仿宋" w:eastAsia="仿宋" w:cs="Times New Roman"/>
                <w:sz w:val="24"/>
              </w:rPr>
            </w:pPr>
            <w:r>
              <w:rPr>
                <w:rFonts w:ascii="仿宋" w:hAnsi="仿宋" w:eastAsia="仿宋" w:cs="Times New Roman"/>
                <w:sz w:val="24"/>
              </w:rPr>
              <w:t>国内获得的专利</w:t>
            </w:r>
          </w:p>
        </w:tc>
        <w:tc>
          <w:tcPr>
            <w:tcW w:w="1559" w:type="dxa"/>
            <w:tcBorders>
              <w:top w:val="single" w:color="000000" w:sz="4" w:space="0"/>
              <w:left w:val="single" w:color="000000" w:sz="4" w:space="0"/>
              <w:bottom w:val="single" w:color="000000" w:sz="4" w:space="0"/>
              <w:right w:val="single" w:color="000000" w:sz="4" w:space="0"/>
            </w:tcBorders>
            <w:vAlign w:val="center"/>
          </w:tcPr>
          <w:p w14:paraId="3082F196">
            <w:pPr>
              <w:rPr>
                <w:rFonts w:ascii="仿宋" w:hAnsi="仿宋" w:eastAsia="仿宋" w:cs="Times New Roman"/>
                <w:sz w:val="24"/>
              </w:rPr>
            </w:pPr>
            <w:r>
              <w:rPr>
                <w:rFonts w:ascii="仿宋" w:hAnsi="仿宋" w:eastAsia="仿宋" w:cs="Times New Roman"/>
                <w:sz w:val="24"/>
              </w:rPr>
              <w:t>医用全自动缺氧舱</w:t>
            </w:r>
          </w:p>
        </w:tc>
        <w:tc>
          <w:tcPr>
            <w:tcW w:w="738" w:type="dxa"/>
            <w:tcBorders>
              <w:top w:val="single" w:color="000000" w:sz="4" w:space="0"/>
              <w:left w:val="single" w:color="000000" w:sz="4" w:space="0"/>
              <w:bottom w:val="single" w:color="000000" w:sz="4" w:space="0"/>
              <w:right w:val="single" w:color="000000" w:sz="4" w:space="0"/>
            </w:tcBorders>
            <w:vAlign w:val="center"/>
          </w:tcPr>
          <w:p w14:paraId="3B277690">
            <w:pPr>
              <w:rPr>
                <w:rFonts w:ascii="仿宋" w:hAnsi="仿宋" w:eastAsia="仿宋" w:cs="Times New Roman"/>
                <w:sz w:val="24"/>
              </w:rPr>
            </w:pPr>
            <w:r>
              <w:rPr>
                <w:rFonts w:ascii="仿宋" w:hAnsi="仿宋" w:eastAsia="仿宋" w:cs="Times New Roman"/>
                <w:sz w:val="24"/>
              </w:rPr>
              <w:t>中国</w:t>
            </w:r>
          </w:p>
        </w:tc>
        <w:tc>
          <w:tcPr>
            <w:tcW w:w="1105" w:type="dxa"/>
            <w:tcBorders>
              <w:top w:val="single" w:color="000000" w:sz="4" w:space="0"/>
              <w:left w:val="single" w:color="000000" w:sz="4" w:space="0"/>
              <w:bottom w:val="single" w:color="000000" w:sz="4" w:space="0"/>
              <w:right w:val="single" w:color="000000" w:sz="4" w:space="0"/>
            </w:tcBorders>
            <w:vAlign w:val="center"/>
          </w:tcPr>
          <w:p w14:paraId="35D6CBE9">
            <w:pPr>
              <w:jc w:val="left"/>
              <w:rPr>
                <w:rFonts w:ascii="仿宋" w:hAnsi="仿宋" w:eastAsia="仿宋" w:cs="Times New Roman"/>
                <w:sz w:val="24"/>
              </w:rPr>
            </w:pPr>
            <w:r>
              <w:rPr>
                <w:rFonts w:ascii="仿宋" w:hAnsi="仿宋" w:eastAsia="仿宋" w:cs="Times New Roman"/>
                <w:sz w:val="24"/>
              </w:rPr>
              <w:t>ZL2013207 51060.8</w:t>
            </w:r>
          </w:p>
        </w:tc>
        <w:tc>
          <w:tcPr>
            <w:tcW w:w="1277" w:type="dxa"/>
            <w:tcBorders>
              <w:top w:val="single" w:color="000000" w:sz="4" w:space="0"/>
              <w:left w:val="single" w:color="000000" w:sz="4" w:space="0"/>
              <w:bottom w:val="single" w:color="000000" w:sz="4" w:space="0"/>
              <w:right w:val="single" w:color="000000" w:sz="4" w:space="0"/>
            </w:tcBorders>
            <w:vAlign w:val="center"/>
          </w:tcPr>
          <w:p w14:paraId="63A63D56">
            <w:pPr>
              <w:jc w:val="left"/>
              <w:rPr>
                <w:rFonts w:ascii="仿宋" w:hAnsi="仿宋" w:eastAsia="仿宋" w:cs="Times New Roman"/>
                <w:sz w:val="24"/>
              </w:rPr>
            </w:pPr>
            <w:r>
              <w:rPr>
                <w:rFonts w:ascii="仿宋" w:hAnsi="仿宋" w:eastAsia="仿宋" w:cs="Times New Roman"/>
                <w:sz w:val="24"/>
              </w:rPr>
              <w:t>2014年07月09日</w:t>
            </w:r>
          </w:p>
        </w:tc>
        <w:tc>
          <w:tcPr>
            <w:tcW w:w="1417" w:type="dxa"/>
            <w:tcBorders>
              <w:top w:val="single" w:color="000000" w:sz="4" w:space="0"/>
              <w:left w:val="single" w:color="000000" w:sz="4" w:space="0"/>
              <w:bottom w:val="single" w:color="000000" w:sz="4" w:space="0"/>
              <w:right w:val="single" w:color="000000" w:sz="4" w:space="0"/>
            </w:tcBorders>
            <w:vAlign w:val="center"/>
          </w:tcPr>
          <w:p w14:paraId="52B317FA">
            <w:pPr>
              <w:jc w:val="left"/>
              <w:rPr>
                <w:rFonts w:ascii="仿宋" w:hAnsi="仿宋" w:eastAsia="仿宋" w:cs="Times New Roman"/>
                <w:sz w:val="24"/>
              </w:rPr>
            </w:pPr>
            <w:r>
              <w:rPr>
                <w:rFonts w:ascii="仿宋" w:hAnsi="仿宋" w:eastAsia="仿宋" w:cs="Times New Roman"/>
                <w:sz w:val="24"/>
              </w:rPr>
              <w:t>3674792</w:t>
            </w:r>
          </w:p>
        </w:tc>
        <w:tc>
          <w:tcPr>
            <w:tcW w:w="993" w:type="dxa"/>
            <w:tcBorders>
              <w:top w:val="single" w:color="000000" w:sz="4" w:space="0"/>
              <w:left w:val="single" w:color="000000" w:sz="4" w:space="0"/>
              <w:bottom w:val="single" w:color="000000" w:sz="4" w:space="0"/>
              <w:right w:val="single" w:color="000000" w:sz="4" w:space="0"/>
            </w:tcBorders>
            <w:vAlign w:val="center"/>
          </w:tcPr>
          <w:p w14:paraId="399B259D">
            <w:pPr>
              <w:jc w:val="left"/>
              <w:rPr>
                <w:rFonts w:ascii="仿宋" w:hAnsi="仿宋" w:eastAsia="仿宋" w:cs="Times New Roman"/>
                <w:sz w:val="24"/>
              </w:rPr>
            </w:pPr>
            <w:r>
              <w:rPr>
                <w:rFonts w:ascii="仿宋" w:hAnsi="仿宋" w:eastAsia="仿宋" w:cs="Times New Roman"/>
                <w:sz w:val="24"/>
              </w:rPr>
              <w:t>南京医科大学附属儿童医院</w:t>
            </w:r>
          </w:p>
        </w:tc>
        <w:tc>
          <w:tcPr>
            <w:tcW w:w="991" w:type="dxa"/>
            <w:tcBorders>
              <w:top w:val="single" w:color="000000" w:sz="4" w:space="0"/>
              <w:left w:val="single" w:color="000000" w:sz="4" w:space="0"/>
              <w:bottom w:val="single" w:color="000000" w:sz="4" w:space="0"/>
              <w:right w:val="single" w:color="000000" w:sz="4" w:space="0"/>
            </w:tcBorders>
            <w:vAlign w:val="center"/>
          </w:tcPr>
          <w:p w14:paraId="0DACAAF0">
            <w:pPr>
              <w:jc w:val="left"/>
              <w:rPr>
                <w:rFonts w:ascii="仿宋" w:hAnsi="仿宋" w:eastAsia="仿宋" w:cs="Times New Roman"/>
                <w:sz w:val="24"/>
              </w:rPr>
            </w:pPr>
            <w:r>
              <w:rPr>
                <w:rFonts w:ascii="仿宋" w:hAnsi="仿宋" w:eastAsia="仿宋" w:cs="Times New Roman"/>
                <w:sz w:val="24"/>
              </w:rPr>
              <w:t>1.尹宁 2.杨磊 3.莫绪明 4.范欢欢</w:t>
            </w:r>
          </w:p>
        </w:tc>
      </w:tr>
      <w:tr w14:paraId="5B125BE5">
        <w:tblPrEx>
          <w:tblCellMar>
            <w:top w:w="0" w:type="dxa"/>
            <w:left w:w="108" w:type="dxa"/>
            <w:bottom w:w="0" w:type="dxa"/>
            <w:right w:w="108" w:type="dxa"/>
          </w:tblCellMar>
        </w:tblPrEx>
        <w:trPr>
          <w:trHeight w:val="468"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14:paraId="34798E44">
            <w:pPr>
              <w:jc w:val="left"/>
              <w:rPr>
                <w:rFonts w:ascii="仿宋" w:hAnsi="仿宋" w:eastAsia="仿宋" w:cs="Times New Roman"/>
                <w:sz w:val="24"/>
              </w:rPr>
            </w:pPr>
            <w:r>
              <w:rPr>
                <w:rFonts w:ascii="仿宋" w:hAnsi="仿宋" w:eastAsia="仿宋" w:cs="Times New Roman"/>
                <w:sz w:val="24"/>
              </w:rPr>
              <w:t>5</w:t>
            </w:r>
          </w:p>
        </w:tc>
        <w:tc>
          <w:tcPr>
            <w:tcW w:w="992" w:type="dxa"/>
            <w:tcBorders>
              <w:top w:val="single" w:color="000000" w:sz="4" w:space="0"/>
              <w:left w:val="single" w:color="000000" w:sz="4" w:space="0"/>
              <w:bottom w:val="single" w:color="000000" w:sz="4" w:space="0"/>
              <w:right w:val="single" w:color="000000" w:sz="4" w:space="0"/>
            </w:tcBorders>
            <w:vAlign w:val="center"/>
          </w:tcPr>
          <w:p w14:paraId="11C1D8C8">
            <w:pPr>
              <w:jc w:val="left"/>
              <w:rPr>
                <w:rFonts w:ascii="仿宋" w:hAnsi="仿宋" w:eastAsia="仿宋" w:cs="Times New Roman"/>
                <w:sz w:val="24"/>
              </w:rPr>
            </w:pPr>
            <w:r>
              <w:rPr>
                <w:rFonts w:ascii="仿宋" w:hAnsi="仿宋" w:eastAsia="仿宋" w:cs="Times New Roman"/>
                <w:sz w:val="24"/>
              </w:rPr>
              <w:t>国内获得的专利</w:t>
            </w:r>
          </w:p>
        </w:tc>
        <w:tc>
          <w:tcPr>
            <w:tcW w:w="1559" w:type="dxa"/>
            <w:tcBorders>
              <w:top w:val="single" w:color="000000" w:sz="4" w:space="0"/>
              <w:left w:val="single" w:color="000000" w:sz="4" w:space="0"/>
              <w:bottom w:val="single" w:color="000000" w:sz="4" w:space="0"/>
              <w:right w:val="single" w:color="000000" w:sz="4" w:space="0"/>
            </w:tcBorders>
            <w:vAlign w:val="center"/>
          </w:tcPr>
          <w:p w14:paraId="3605903D">
            <w:pPr>
              <w:rPr>
                <w:rFonts w:ascii="仿宋" w:hAnsi="仿宋" w:eastAsia="仿宋" w:cs="Times New Roman"/>
                <w:sz w:val="24"/>
              </w:rPr>
            </w:pPr>
            <w:r>
              <w:rPr>
                <w:rFonts w:ascii="仿宋" w:hAnsi="仿宋" w:eastAsia="仿宋" w:cs="Times New Roman"/>
                <w:sz w:val="24"/>
              </w:rPr>
              <w:t>一种医用超稳定微型胸廓撑开器</w:t>
            </w:r>
          </w:p>
        </w:tc>
        <w:tc>
          <w:tcPr>
            <w:tcW w:w="738" w:type="dxa"/>
            <w:tcBorders>
              <w:top w:val="single" w:color="000000" w:sz="4" w:space="0"/>
              <w:left w:val="single" w:color="000000" w:sz="4" w:space="0"/>
              <w:bottom w:val="single" w:color="000000" w:sz="4" w:space="0"/>
              <w:right w:val="single" w:color="000000" w:sz="4" w:space="0"/>
            </w:tcBorders>
            <w:vAlign w:val="center"/>
          </w:tcPr>
          <w:p w14:paraId="5FE54421">
            <w:pPr>
              <w:rPr>
                <w:rFonts w:ascii="仿宋" w:hAnsi="仿宋" w:eastAsia="仿宋" w:cs="Times New Roman"/>
                <w:sz w:val="24"/>
              </w:rPr>
            </w:pPr>
            <w:r>
              <w:rPr>
                <w:rFonts w:ascii="仿宋" w:hAnsi="仿宋" w:eastAsia="仿宋" w:cs="Times New Roman"/>
                <w:sz w:val="24"/>
              </w:rPr>
              <w:t>中国</w:t>
            </w:r>
          </w:p>
        </w:tc>
        <w:tc>
          <w:tcPr>
            <w:tcW w:w="1105" w:type="dxa"/>
            <w:tcBorders>
              <w:top w:val="single" w:color="000000" w:sz="4" w:space="0"/>
              <w:left w:val="single" w:color="000000" w:sz="4" w:space="0"/>
              <w:bottom w:val="single" w:color="000000" w:sz="4" w:space="0"/>
              <w:right w:val="single" w:color="000000" w:sz="4" w:space="0"/>
            </w:tcBorders>
            <w:vAlign w:val="center"/>
          </w:tcPr>
          <w:p w14:paraId="0C39B8BE">
            <w:pPr>
              <w:jc w:val="left"/>
              <w:rPr>
                <w:rFonts w:ascii="仿宋" w:hAnsi="仿宋" w:eastAsia="仿宋" w:cs="Times New Roman"/>
                <w:sz w:val="24"/>
              </w:rPr>
            </w:pPr>
            <w:r>
              <w:rPr>
                <w:rFonts w:ascii="仿宋" w:hAnsi="仿宋" w:eastAsia="仿宋" w:cs="Times New Roman"/>
                <w:sz w:val="24"/>
              </w:rPr>
              <w:t>ZL2013202 40663.1</w:t>
            </w:r>
          </w:p>
        </w:tc>
        <w:tc>
          <w:tcPr>
            <w:tcW w:w="1277" w:type="dxa"/>
            <w:tcBorders>
              <w:top w:val="single" w:color="000000" w:sz="4" w:space="0"/>
              <w:left w:val="single" w:color="000000" w:sz="4" w:space="0"/>
              <w:bottom w:val="single" w:color="000000" w:sz="4" w:space="0"/>
              <w:right w:val="single" w:color="000000" w:sz="4" w:space="0"/>
            </w:tcBorders>
            <w:vAlign w:val="center"/>
          </w:tcPr>
          <w:p w14:paraId="4934707F">
            <w:pPr>
              <w:jc w:val="left"/>
              <w:rPr>
                <w:rFonts w:ascii="仿宋" w:hAnsi="仿宋" w:eastAsia="仿宋" w:cs="Times New Roman"/>
                <w:sz w:val="24"/>
              </w:rPr>
            </w:pPr>
            <w:r>
              <w:rPr>
                <w:rFonts w:ascii="仿宋" w:hAnsi="仿宋" w:eastAsia="仿宋" w:cs="Times New Roman"/>
                <w:sz w:val="24"/>
              </w:rPr>
              <w:t>2014年01月29日</w:t>
            </w:r>
          </w:p>
        </w:tc>
        <w:tc>
          <w:tcPr>
            <w:tcW w:w="1417" w:type="dxa"/>
            <w:tcBorders>
              <w:top w:val="single" w:color="000000" w:sz="4" w:space="0"/>
              <w:left w:val="single" w:color="000000" w:sz="4" w:space="0"/>
              <w:bottom w:val="single" w:color="000000" w:sz="4" w:space="0"/>
              <w:right w:val="single" w:color="000000" w:sz="4" w:space="0"/>
            </w:tcBorders>
            <w:vAlign w:val="center"/>
          </w:tcPr>
          <w:p w14:paraId="2AF6E46F">
            <w:pPr>
              <w:jc w:val="left"/>
              <w:rPr>
                <w:rFonts w:ascii="仿宋" w:hAnsi="仿宋" w:eastAsia="仿宋" w:cs="Times New Roman"/>
                <w:sz w:val="24"/>
              </w:rPr>
            </w:pPr>
            <w:r>
              <w:rPr>
                <w:rFonts w:ascii="仿宋" w:hAnsi="仿宋" w:eastAsia="仿宋" w:cs="Times New Roman"/>
                <w:sz w:val="24"/>
              </w:rPr>
              <w:t>3388839</w:t>
            </w:r>
          </w:p>
        </w:tc>
        <w:tc>
          <w:tcPr>
            <w:tcW w:w="993" w:type="dxa"/>
            <w:tcBorders>
              <w:top w:val="single" w:color="000000" w:sz="4" w:space="0"/>
              <w:left w:val="single" w:color="000000" w:sz="4" w:space="0"/>
              <w:bottom w:val="single" w:color="000000" w:sz="4" w:space="0"/>
              <w:right w:val="single" w:color="000000" w:sz="4" w:space="0"/>
            </w:tcBorders>
            <w:vAlign w:val="center"/>
          </w:tcPr>
          <w:p w14:paraId="3AA8194B">
            <w:pPr>
              <w:jc w:val="left"/>
              <w:rPr>
                <w:rFonts w:ascii="仿宋" w:hAnsi="仿宋" w:eastAsia="仿宋" w:cs="Times New Roman"/>
                <w:sz w:val="24"/>
              </w:rPr>
            </w:pPr>
            <w:r>
              <w:rPr>
                <w:rFonts w:ascii="仿宋" w:hAnsi="仿宋" w:eastAsia="仿宋" w:cs="Times New Roman"/>
                <w:sz w:val="24"/>
              </w:rPr>
              <w:t>1.杨磊</w:t>
            </w:r>
          </w:p>
        </w:tc>
        <w:tc>
          <w:tcPr>
            <w:tcW w:w="991" w:type="dxa"/>
            <w:tcBorders>
              <w:top w:val="single" w:color="000000" w:sz="4" w:space="0"/>
              <w:left w:val="single" w:color="000000" w:sz="4" w:space="0"/>
              <w:bottom w:val="single" w:color="000000" w:sz="4" w:space="0"/>
              <w:right w:val="single" w:color="000000" w:sz="4" w:space="0"/>
            </w:tcBorders>
            <w:vAlign w:val="center"/>
          </w:tcPr>
          <w:p w14:paraId="491AA399">
            <w:pPr>
              <w:jc w:val="left"/>
              <w:rPr>
                <w:rFonts w:ascii="仿宋" w:hAnsi="仿宋" w:eastAsia="仿宋" w:cs="Times New Roman"/>
                <w:sz w:val="24"/>
              </w:rPr>
            </w:pPr>
            <w:r>
              <w:rPr>
                <w:rFonts w:ascii="仿宋" w:hAnsi="仿宋" w:eastAsia="仿宋" w:cs="Times New Roman"/>
                <w:sz w:val="24"/>
              </w:rPr>
              <w:t>1.杨磊 2.莫绪明3.范欢欢 4.费建5.尹宁</w:t>
            </w:r>
          </w:p>
        </w:tc>
      </w:tr>
      <w:tr w14:paraId="5883C239">
        <w:tblPrEx>
          <w:tblCellMar>
            <w:top w:w="0" w:type="dxa"/>
            <w:left w:w="108" w:type="dxa"/>
            <w:bottom w:w="0" w:type="dxa"/>
            <w:right w:w="108" w:type="dxa"/>
          </w:tblCellMar>
        </w:tblPrEx>
        <w:trPr>
          <w:trHeight w:val="468"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14:paraId="55CD837C">
            <w:pPr>
              <w:jc w:val="left"/>
              <w:rPr>
                <w:rFonts w:ascii="仿宋" w:hAnsi="仿宋" w:eastAsia="仿宋" w:cs="Times New Roman"/>
                <w:sz w:val="24"/>
              </w:rPr>
            </w:pPr>
            <w:r>
              <w:rPr>
                <w:rFonts w:ascii="仿宋" w:hAnsi="仿宋" w:eastAsia="仿宋" w:cs="Times New Roman"/>
                <w:sz w:val="24"/>
              </w:rPr>
              <w:t>6</w:t>
            </w:r>
          </w:p>
        </w:tc>
        <w:tc>
          <w:tcPr>
            <w:tcW w:w="992" w:type="dxa"/>
            <w:tcBorders>
              <w:top w:val="single" w:color="000000" w:sz="4" w:space="0"/>
              <w:left w:val="single" w:color="000000" w:sz="4" w:space="0"/>
              <w:bottom w:val="single" w:color="000000" w:sz="4" w:space="0"/>
              <w:right w:val="single" w:color="000000" w:sz="4" w:space="0"/>
            </w:tcBorders>
            <w:vAlign w:val="center"/>
          </w:tcPr>
          <w:p w14:paraId="06C03781">
            <w:pPr>
              <w:jc w:val="left"/>
              <w:rPr>
                <w:rFonts w:ascii="仿宋" w:hAnsi="仿宋" w:eastAsia="仿宋" w:cs="Times New Roman"/>
                <w:sz w:val="24"/>
              </w:rPr>
            </w:pPr>
            <w:r>
              <w:rPr>
                <w:rFonts w:ascii="仿宋" w:hAnsi="仿宋" w:eastAsia="仿宋" w:cs="Times New Roman"/>
                <w:sz w:val="24"/>
              </w:rPr>
              <w:t>国内获得的专利</w:t>
            </w:r>
          </w:p>
        </w:tc>
        <w:tc>
          <w:tcPr>
            <w:tcW w:w="1559" w:type="dxa"/>
            <w:tcBorders>
              <w:top w:val="single" w:color="000000" w:sz="4" w:space="0"/>
              <w:left w:val="single" w:color="000000" w:sz="4" w:space="0"/>
              <w:bottom w:val="single" w:color="000000" w:sz="4" w:space="0"/>
              <w:right w:val="single" w:color="000000" w:sz="4" w:space="0"/>
            </w:tcBorders>
            <w:vAlign w:val="center"/>
          </w:tcPr>
          <w:p w14:paraId="3BE6E9B6">
            <w:pPr>
              <w:rPr>
                <w:rFonts w:ascii="仿宋" w:hAnsi="仿宋" w:eastAsia="仿宋" w:cs="Times New Roman"/>
                <w:sz w:val="24"/>
              </w:rPr>
            </w:pPr>
            <w:r>
              <w:rPr>
                <w:rFonts w:ascii="仿宋" w:hAnsi="仿宋" w:eastAsia="仿宋" w:cs="Times New Roman"/>
                <w:sz w:val="24"/>
              </w:rPr>
              <w:t>一种医用自稳定微型固定器</w:t>
            </w:r>
          </w:p>
        </w:tc>
        <w:tc>
          <w:tcPr>
            <w:tcW w:w="738" w:type="dxa"/>
            <w:tcBorders>
              <w:top w:val="single" w:color="000000" w:sz="4" w:space="0"/>
              <w:left w:val="single" w:color="000000" w:sz="4" w:space="0"/>
              <w:bottom w:val="single" w:color="000000" w:sz="4" w:space="0"/>
              <w:right w:val="single" w:color="000000" w:sz="4" w:space="0"/>
            </w:tcBorders>
            <w:vAlign w:val="center"/>
          </w:tcPr>
          <w:p w14:paraId="361EE6F0">
            <w:pPr>
              <w:rPr>
                <w:rFonts w:ascii="仿宋" w:hAnsi="仿宋" w:eastAsia="仿宋" w:cs="Times New Roman"/>
                <w:sz w:val="24"/>
              </w:rPr>
            </w:pPr>
            <w:r>
              <w:rPr>
                <w:rFonts w:ascii="仿宋" w:hAnsi="仿宋" w:eastAsia="仿宋" w:cs="Times New Roman"/>
                <w:sz w:val="24"/>
              </w:rPr>
              <w:t>中国</w:t>
            </w:r>
          </w:p>
        </w:tc>
        <w:tc>
          <w:tcPr>
            <w:tcW w:w="1105" w:type="dxa"/>
            <w:tcBorders>
              <w:top w:val="single" w:color="000000" w:sz="4" w:space="0"/>
              <w:left w:val="single" w:color="000000" w:sz="4" w:space="0"/>
              <w:bottom w:val="single" w:color="000000" w:sz="4" w:space="0"/>
              <w:right w:val="single" w:color="000000" w:sz="4" w:space="0"/>
            </w:tcBorders>
            <w:vAlign w:val="center"/>
          </w:tcPr>
          <w:p w14:paraId="76D0627C">
            <w:pPr>
              <w:jc w:val="left"/>
              <w:rPr>
                <w:rFonts w:ascii="仿宋" w:hAnsi="仿宋" w:eastAsia="仿宋" w:cs="Times New Roman"/>
                <w:sz w:val="24"/>
              </w:rPr>
            </w:pPr>
            <w:r>
              <w:rPr>
                <w:rFonts w:ascii="仿宋" w:hAnsi="仿宋" w:eastAsia="仿宋" w:cs="Times New Roman"/>
                <w:sz w:val="24"/>
              </w:rPr>
              <w:t>ZL2013204 89907.X</w:t>
            </w:r>
          </w:p>
        </w:tc>
        <w:tc>
          <w:tcPr>
            <w:tcW w:w="1277" w:type="dxa"/>
            <w:tcBorders>
              <w:top w:val="single" w:color="000000" w:sz="4" w:space="0"/>
              <w:left w:val="single" w:color="000000" w:sz="4" w:space="0"/>
              <w:bottom w:val="single" w:color="000000" w:sz="4" w:space="0"/>
              <w:right w:val="single" w:color="000000" w:sz="4" w:space="0"/>
            </w:tcBorders>
            <w:vAlign w:val="center"/>
          </w:tcPr>
          <w:p w14:paraId="3C618E82">
            <w:pPr>
              <w:jc w:val="left"/>
              <w:rPr>
                <w:rFonts w:ascii="仿宋" w:hAnsi="仿宋" w:eastAsia="仿宋" w:cs="Times New Roman"/>
                <w:sz w:val="24"/>
              </w:rPr>
            </w:pPr>
            <w:r>
              <w:rPr>
                <w:rFonts w:ascii="仿宋" w:hAnsi="仿宋" w:eastAsia="仿宋" w:cs="Times New Roman"/>
                <w:sz w:val="24"/>
              </w:rPr>
              <w:t>2014年01月15日</w:t>
            </w:r>
          </w:p>
        </w:tc>
        <w:tc>
          <w:tcPr>
            <w:tcW w:w="1417" w:type="dxa"/>
            <w:tcBorders>
              <w:top w:val="single" w:color="000000" w:sz="4" w:space="0"/>
              <w:left w:val="single" w:color="000000" w:sz="4" w:space="0"/>
              <w:bottom w:val="single" w:color="000000" w:sz="4" w:space="0"/>
              <w:right w:val="single" w:color="000000" w:sz="4" w:space="0"/>
            </w:tcBorders>
            <w:vAlign w:val="center"/>
          </w:tcPr>
          <w:p w14:paraId="21188961">
            <w:pPr>
              <w:jc w:val="left"/>
              <w:rPr>
                <w:rFonts w:ascii="仿宋" w:hAnsi="仿宋" w:eastAsia="仿宋" w:cs="Times New Roman"/>
                <w:sz w:val="24"/>
              </w:rPr>
            </w:pPr>
            <w:r>
              <w:rPr>
                <w:rFonts w:ascii="仿宋" w:hAnsi="仿宋" w:eastAsia="仿宋" w:cs="Times New Roman"/>
                <w:sz w:val="24"/>
              </w:rPr>
              <w:t>3372753</w:t>
            </w:r>
          </w:p>
        </w:tc>
        <w:tc>
          <w:tcPr>
            <w:tcW w:w="993" w:type="dxa"/>
            <w:tcBorders>
              <w:top w:val="single" w:color="000000" w:sz="4" w:space="0"/>
              <w:left w:val="single" w:color="000000" w:sz="4" w:space="0"/>
              <w:bottom w:val="single" w:color="000000" w:sz="4" w:space="0"/>
              <w:right w:val="single" w:color="000000" w:sz="4" w:space="0"/>
            </w:tcBorders>
            <w:vAlign w:val="center"/>
          </w:tcPr>
          <w:p w14:paraId="0BFD5698">
            <w:pPr>
              <w:jc w:val="left"/>
              <w:rPr>
                <w:rFonts w:ascii="仿宋" w:hAnsi="仿宋" w:eastAsia="仿宋" w:cs="Times New Roman"/>
                <w:sz w:val="24"/>
              </w:rPr>
            </w:pPr>
            <w:r>
              <w:rPr>
                <w:rFonts w:ascii="仿宋" w:hAnsi="仿宋" w:eastAsia="仿宋" w:cs="Times New Roman"/>
                <w:sz w:val="24"/>
              </w:rPr>
              <w:t>1.莫绪明</w:t>
            </w:r>
          </w:p>
        </w:tc>
        <w:tc>
          <w:tcPr>
            <w:tcW w:w="991" w:type="dxa"/>
            <w:tcBorders>
              <w:top w:val="single" w:color="000000" w:sz="4" w:space="0"/>
              <w:left w:val="single" w:color="000000" w:sz="4" w:space="0"/>
              <w:bottom w:val="single" w:color="000000" w:sz="4" w:space="0"/>
              <w:right w:val="single" w:color="000000" w:sz="4" w:space="0"/>
            </w:tcBorders>
            <w:vAlign w:val="center"/>
          </w:tcPr>
          <w:p w14:paraId="3EF4C0DD">
            <w:pPr>
              <w:jc w:val="left"/>
              <w:rPr>
                <w:rFonts w:ascii="仿宋" w:hAnsi="仿宋" w:eastAsia="仿宋" w:cs="Times New Roman"/>
                <w:sz w:val="24"/>
              </w:rPr>
            </w:pPr>
            <w:r>
              <w:rPr>
                <w:rFonts w:ascii="仿宋" w:hAnsi="仿宋" w:eastAsia="仿宋" w:cs="Times New Roman"/>
                <w:sz w:val="24"/>
              </w:rPr>
              <w:t>1.杨磊 2.莫绪明3.范欢欢4. 尹宁5.彭卫 6.束亚琴</w:t>
            </w:r>
          </w:p>
        </w:tc>
      </w:tr>
      <w:tr w14:paraId="1D408962">
        <w:tblPrEx>
          <w:tblCellMar>
            <w:top w:w="0" w:type="dxa"/>
            <w:left w:w="108" w:type="dxa"/>
            <w:bottom w:w="0" w:type="dxa"/>
            <w:right w:w="108" w:type="dxa"/>
          </w:tblCellMar>
        </w:tblPrEx>
        <w:trPr>
          <w:trHeight w:val="468"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14:paraId="4F4EC3CC">
            <w:pPr>
              <w:jc w:val="left"/>
              <w:rPr>
                <w:rFonts w:ascii="仿宋" w:hAnsi="仿宋" w:eastAsia="仿宋" w:cs="Times New Roman"/>
                <w:sz w:val="24"/>
              </w:rPr>
            </w:pPr>
            <w:r>
              <w:rPr>
                <w:rFonts w:ascii="仿宋" w:hAnsi="仿宋" w:eastAsia="仿宋" w:cs="Times New Roman"/>
                <w:sz w:val="24"/>
              </w:rPr>
              <w:t>7</w:t>
            </w:r>
          </w:p>
        </w:tc>
        <w:tc>
          <w:tcPr>
            <w:tcW w:w="992" w:type="dxa"/>
            <w:tcBorders>
              <w:top w:val="single" w:color="000000" w:sz="4" w:space="0"/>
              <w:left w:val="single" w:color="000000" w:sz="4" w:space="0"/>
              <w:bottom w:val="single" w:color="000000" w:sz="4" w:space="0"/>
              <w:right w:val="single" w:color="000000" w:sz="4" w:space="0"/>
            </w:tcBorders>
            <w:vAlign w:val="center"/>
          </w:tcPr>
          <w:p w14:paraId="2F176017">
            <w:pPr>
              <w:jc w:val="left"/>
              <w:rPr>
                <w:rFonts w:ascii="仿宋" w:hAnsi="仿宋" w:eastAsia="仿宋" w:cs="Times New Roman"/>
                <w:sz w:val="24"/>
              </w:rPr>
            </w:pPr>
            <w:r>
              <w:rPr>
                <w:rFonts w:ascii="仿宋" w:hAnsi="仿宋" w:eastAsia="仿宋" w:cs="Times New Roman"/>
                <w:sz w:val="24"/>
              </w:rPr>
              <w:t>国内获得的专利</w:t>
            </w:r>
          </w:p>
        </w:tc>
        <w:tc>
          <w:tcPr>
            <w:tcW w:w="1559" w:type="dxa"/>
            <w:tcBorders>
              <w:top w:val="single" w:color="000000" w:sz="4" w:space="0"/>
              <w:left w:val="single" w:color="000000" w:sz="4" w:space="0"/>
              <w:bottom w:val="single" w:color="000000" w:sz="4" w:space="0"/>
              <w:right w:val="single" w:color="000000" w:sz="4" w:space="0"/>
            </w:tcBorders>
            <w:vAlign w:val="center"/>
          </w:tcPr>
          <w:p w14:paraId="76700CF8">
            <w:pPr>
              <w:rPr>
                <w:rFonts w:ascii="仿宋" w:hAnsi="仿宋" w:eastAsia="仿宋" w:cs="Times New Roman"/>
                <w:sz w:val="24"/>
              </w:rPr>
            </w:pPr>
            <w:r>
              <w:rPr>
                <w:rFonts w:ascii="仿宋" w:hAnsi="仿宋" w:eastAsia="仿宋" w:cs="Times New Roman"/>
                <w:sz w:val="24"/>
              </w:rPr>
              <w:t>简易自体血液回收器</w:t>
            </w:r>
          </w:p>
        </w:tc>
        <w:tc>
          <w:tcPr>
            <w:tcW w:w="738" w:type="dxa"/>
            <w:tcBorders>
              <w:top w:val="single" w:color="000000" w:sz="4" w:space="0"/>
              <w:left w:val="single" w:color="000000" w:sz="4" w:space="0"/>
              <w:bottom w:val="single" w:color="000000" w:sz="4" w:space="0"/>
              <w:right w:val="single" w:color="000000" w:sz="4" w:space="0"/>
            </w:tcBorders>
            <w:vAlign w:val="center"/>
          </w:tcPr>
          <w:p w14:paraId="0308BC8D">
            <w:pPr>
              <w:rPr>
                <w:rFonts w:ascii="仿宋" w:hAnsi="仿宋" w:eastAsia="仿宋" w:cs="Times New Roman"/>
                <w:sz w:val="24"/>
              </w:rPr>
            </w:pPr>
            <w:r>
              <w:rPr>
                <w:rFonts w:ascii="仿宋" w:hAnsi="仿宋" w:eastAsia="仿宋" w:cs="Times New Roman"/>
                <w:sz w:val="24"/>
              </w:rPr>
              <w:t>中国</w:t>
            </w:r>
          </w:p>
        </w:tc>
        <w:tc>
          <w:tcPr>
            <w:tcW w:w="1105" w:type="dxa"/>
            <w:tcBorders>
              <w:top w:val="single" w:color="000000" w:sz="4" w:space="0"/>
              <w:left w:val="single" w:color="000000" w:sz="4" w:space="0"/>
              <w:bottom w:val="single" w:color="000000" w:sz="4" w:space="0"/>
              <w:right w:val="single" w:color="000000" w:sz="4" w:space="0"/>
            </w:tcBorders>
            <w:vAlign w:val="center"/>
          </w:tcPr>
          <w:p w14:paraId="5D4139E4">
            <w:pPr>
              <w:jc w:val="left"/>
              <w:rPr>
                <w:rFonts w:ascii="仿宋" w:hAnsi="仿宋" w:eastAsia="仿宋" w:cs="Times New Roman"/>
                <w:sz w:val="24"/>
              </w:rPr>
            </w:pPr>
            <w:r>
              <w:rPr>
                <w:rFonts w:ascii="仿宋" w:hAnsi="仿宋" w:eastAsia="仿宋" w:cs="Times New Roman"/>
                <w:sz w:val="24"/>
              </w:rPr>
              <w:t xml:space="preserve">ZL2019301 31430.0 </w:t>
            </w:r>
          </w:p>
        </w:tc>
        <w:tc>
          <w:tcPr>
            <w:tcW w:w="1277" w:type="dxa"/>
            <w:tcBorders>
              <w:top w:val="single" w:color="000000" w:sz="4" w:space="0"/>
              <w:left w:val="single" w:color="000000" w:sz="4" w:space="0"/>
              <w:bottom w:val="single" w:color="000000" w:sz="4" w:space="0"/>
              <w:right w:val="single" w:color="000000" w:sz="4" w:space="0"/>
            </w:tcBorders>
            <w:vAlign w:val="center"/>
          </w:tcPr>
          <w:p w14:paraId="60586F5A">
            <w:pPr>
              <w:jc w:val="left"/>
              <w:rPr>
                <w:rFonts w:ascii="仿宋" w:hAnsi="仿宋" w:eastAsia="仿宋" w:cs="Times New Roman"/>
                <w:sz w:val="24"/>
              </w:rPr>
            </w:pPr>
            <w:r>
              <w:rPr>
                <w:rFonts w:ascii="仿宋" w:hAnsi="仿宋" w:eastAsia="仿宋" w:cs="Times New Roman"/>
                <w:sz w:val="24"/>
              </w:rPr>
              <w:t>2019年12月03日</w:t>
            </w:r>
          </w:p>
        </w:tc>
        <w:tc>
          <w:tcPr>
            <w:tcW w:w="1417" w:type="dxa"/>
            <w:tcBorders>
              <w:top w:val="single" w:color="000000" w:sz="4" w:space="0"/>
              <w:left w:val="single" w:color="000000" w:sz="4" w:space="0"/>
              <w:bottom w:val="single" w:color="000000" w:sz="4" w:space="0"/>
              <w:right w:val="single" w:color="000000" w:sz="4" w:space="0"/>
            </w:tcBorders>
            <w:vAlign w:val="center"/>
          </w:tcPr>
          <w:p w14:paraId="05ED4728">
            <w:pPr>
              <w:jc w:val="left"/>
              <w:rPr>
                <w:rFonts w:ascii="仿宋" w:hAnsi="仿宋" w:eastAsia="仿宋" w:cs="Times New Roman"/>
                <w:sz w:val="24"/>
              </w:rPr>
            </w:pPr>
            <w:r>
              <w:rPr>
                <w:rFonts w:ascii="仿宋" w:hAnsi="仿宋" w:eastAsia="仿宋" w:cs="Times New Roman"/>
                <w:sz w:val="24"/>
              </w:rPr>
              <w:t>5495815</w:t>
            </w:r>
          </w:p>
        </w:tc>
        <w:tc>
          <w:tcPr>
            <w:tcW w:w="993" w:type="dxa"/>
            <w:tcBorders>
              <w:top w:val="single" w:color="000000" w:sz="4" w:space="0"/>
              <w:left w:val="single" w:color="000000" w:sz="4" w:space="0"/>
              <w:bottom w:val="single" w:color="000000" w:sz="4" w:space="0"/>
              <w:right w:val="single" w:color="000000" w:sz="4" w:space="0"/>
            </w:tcBorders>
            <w:vAlign w:val="center"/>
          </w:tcPr>
          <w:p w14:paraId="404CFA4C">
            <w:pPr>
              <w:jc w:val="left"/>
              <w:rPr>
                <w:rFonts w:ascii="仿宋" w:hAnsi="仿宋" w:eastAsia="仿宋" w:cs="Times New Roman"/>
                <w:sz w:val="24"/>
              </w:rPr>
            </w:pPr>
            <w:r>
              <w:rPr>
                <w:rFonts w:ascii="仿宋" w:hAnsi="仿宋" w:eastAsia="仿宋" w:cs="Times New Roman"/>
                <w:sz w:val="24"/>
              </w:rPr>
              <w:t>南京市儿童医院</w:t>
            </w:r>
          </w:p>
        </w:tc>
        <w:tc>
          <w:tcPr>
            <w:tcW w:w="991" w:type="dxa"/>
            <w:tcBorders>
              <w:top w:val="single" w:color="000000" w:sz="4" w:space="0"/>
              <w:left w:val="single" w:color="000000" w:sz="4" w:space="0"/>
              <w:bottom w:val="single" w:color="000000" w:sz="4" w:space="0"/>
              <w:right w:val="single" w:color="000000" w:sz="4" w:space="0"/>
            </w:tcBorders>
            <w:vAlign w:val="center"/>
          </w:tcPr>
          <w:p w14:paraId="1BD60E50">
            <w:pPr>
              <w:jc w:val="left"/>
              <w:rPr>
                <w:rFonts w:ascii="仿宋" w:hAnsi="仿宋" w:eastAsia="仿宋" w:cs="Times New Roman"/>
                <w:sz w:val="24"/>
              </w:rPr>
            </w:pPr>
            <w:r>
              <w:rPr>
                <w:rFonts w:ascii="仿宋" w:hAnsi="仿宋" w:eastAsia="仿宋" w:cs="Times New Roman"/>
                <w:sz w:val="24"/>
              </w:rPr>
              <w:t>1.陈凤 2.游云鹏 3.莫绪明</w:t>
            </w:r>
          </w:p>
        </w:tc>
      </w:tr>
    </w:tbl>
    <w:p w14:paraId="7116710F">
      <w:pPr>
        <w:snapToGrid w:val="0"/>
        <w:spacing w:line="360" w:lineRule="auto"/>
        <w:rPr>
          <w:rFonts w:ascii="仿宋" w:hAnsi="仿宋" w:eastAsia="仿宋" w:cs="仿宋"/>
          <w:bCs/>
          <w:sz w:val="28"/>
          <w:szCs w:val="28"/>
        </w:rPr>
      </w:pPr>
    </w:p>
    <w:p w14:paraId="49BEE481">
      <w:pPr>
        <w:widowControl/>
        <w:suppressAutoHyphens w:val="0"/>
        <w:jc w:val="left"/>
        <w:rPr>
          <w:rFonts w:ascii="仿宋" w:hAnsi="仿宋" w:eastAsia="仿宋"/>
          <w:sz w:val="24"/>
          <w:szCs w:val="24"/>
        </w:rPr>
      </w:pPr>
    </w:p>
    <w:p w14:paraId="17C561AD">
      <w:pPr>
        <w:widowControl/>
        <w:suppressAutoHyphens w:val="0"/>
        <w:jc w:val="left"/>
        <w:rPr>
          <w:rFonts w:ascii="仿宋" w:hAnsi="仿宋" w:eastAsia="仿宋"/>
          <w:sz w:val="24"/>
          <w:szCs w:val="24"/>
        </w:rPr>
      </w:pPr>
    </w:p>
    <w:p w14:paraId="303D88EB">
      <w:pPr>
        <w:adjustRightInd w:val="0"/>
        <w:snapToGrid w:val="0"/>
        <w:spacing w:after="156" w:afterLines="50"/>
        <w:jc w:val="left"/>
        <w:rPr>
          <w:rFonts w:hint="eastAsia" w:ascii="宋体" w:hAnsi="宋体"/>
          <w:b/>
          <w:bCs/>
          <w:sz w:val="32"/>
          <w:szCs w:val="32"/>
        </w:rPr>
      </w:pPr>
    </w:p>
    <w:p w14:paraId="4688810B">
      <w:pPr>
        <w:adjustRightInd w:val="0"/>
        <w:snapToGrid w:val="0"/>
        <w:spacing w:after="156" w:afterLines="50"/>
        <w:jc w:val="left"/>
        <w:rPr>
          <w:rFonts w:hint="eastAsia" w:ascii="宋体" w:hAnsi="宋体"/>
          <w:b/>
          <w:bCs/>
          <w:sz w:val="32"/>
          <w:szCs w:val="32"/>
        </w:rPr>
      </w:pPr>
    </w:p>
    <w:p w14:paraId="1C9461C5">
      <w:pPr>
        <w:adjustRightInd w:val="0"/>
        <w:snapToGrid w:val="0"/>
        <w:spacing w:after="156" w:afterLines="50"/>
        <w:jc w:val="left"/>
        <w:rPr>
          <w:rFonts w:hint="eastAsia" w:ascii="宋体" w:hAnsi="宋体"/>
          <w:b/>
          <w:bCs/>
          <w:sz w:val="32"/>
          <w:szCs w:val="32"/>
        </w:rPr>
      </w:pPr>
    </w:p>
    <w:p w14:paraId="213D3147">
      <w:pPr>
        <w:adjustRightInd w:val="0"/>
        <w:snapToGrid w:val="0"/>
        <w:spacing w:after="156" w:afterLines="50"/>
        <w:jc w:val="left"/>
        <w:rPr>
          <w:rFonts w:hint="eastAsia" w:ascii="宋体" w:hAnsi="宋体"/>
          <w:b/>
          <w:bCs/>
          <w:sz w:val="32"/>
          <w:szCs w:val="32"/>
        </w:rPr>
      </w:pPr>
    </w:p>
    <w:p w14:paraId="09DB1986">
      <w:pPr>
        <w:adjustRightInd w:val="0"/>
        <w:snapToGrid w:val="0"/>
        <w:spacing w:after="156" w:afterLines="50"/>
        <w:jc w:val="left"/>
        <w:rPr>
          <w:rFonts w:hint="eastAsia" w:ascii="宋体" w:hAnsi="宋体"/>
          <w:b/>
          <w:bCs/>
          <w:sz w:val="32"/>
          <w:szCs w:val="32"/>
        </w:rPr>
      </w:pPr>
    </w:p>
    <w:p w14:paraId="6D3B1E82">
      <w:pPr>
        <w:adjustRightInd w:val="0"/>
        <w:snapToGrid w:val="0"/>
        <w:spacing w:after="156" w:afterLines="50"/>
        <w:jc w:val="left"/>
        <w:rPr>
          <w:rFonts w:hint="eastAsia" w:ascii="宋体" w:hAnsi="宋体"/>
          <w:b/>
          <w:bCs/>
          <w:sz w:val="32"/>
          <w:szCs w:val="32"/>
        </w:rPr>
      </w:pPr>
    </w:p>
    <w:p w14:paraId="0C2BB697">
      <w:pPr>
        <w:adjustRightInd w:val="0"/>
        <w:snapToGrid w:val="0"/>
        <w:spacing w:after="156" w:afterLines="50"/>
        <w:jc w:val="left"/>
        <w:rPr>
          <w:rFonts w:hint="eastAsia" w:ascii="宋体" w:hAnsi="宋体"/>
          <w:b/>
          <w:bCs/>
          <w:sz w:val="32"/>
          <w:szCs w:val="32"/>
        </w:rPr>
      </w:pPr>
    </w:p>
    <w:p w14:paraId="3FFE128A">
      <w:pPr>
        <w:adjustRightInd w:val="0"/>
        <w:snapToGrid w:val="0"/>
        <w:spacing w:after="156" w:afterLines="50"/>
        <w:jc w:val="left"/>
        <w:rPr>
          <w:rFonts w:hint="eastAsia" w:ascii="宋体" w:hAnsi="宋体"/>
          <w:b/>
          <w:bCs/>
          <w:sz w:val="32"/>
          <w:szCs w:val="32"/>
        </w:rPr>
      </w:pPr>
    </w:p>
    <w:p w14:paraId="213B2828">
      <w:pPr>
        <w:adjustRightInd w:val="0"/>
        <w:snapToGrid w:val="0"/>
        <w:spacing w:after="156" w:afterLines="50"/>
        <w:jc w:val="left"/>
        <w:rPr>
          <w:rFonts w:hint="eastAsia" w:ascii="宋体" w:hAnsi="宋体"/>
          <w:b/>
          <w:bCs/>
          <w:sz w:val="32"/>
          <w:szCs w:val="32"/>
        </w:rPr>
      </w:pPr>
    </w:p>
    <w:p w14:paraId="2AA7053F">
      <w:pPr>
        <w:adjustRightInd w:val="0"/>
        <w:snapToGrid w:val="0"/>
        <w:spacing w:after="156" w:afterLines="50"/>
        <w:jc w:val="left"/>
        <w:rPr>
          <w:rFonts w:hint="eastAsia" w:ascii="宋体" w:hAnsi="宋体"/>
          <w:b/>
          <w:bCs/>
          <w:sz w:val="32"/>
          <w:szCs w:val="32"/>
        </w:rPr>
      </w:pPr>
    </w:p>
    <w:p w14:paraId="081E0458">
      <w:pPr>
        <w:adjustRightInd w:val="0"/>
        <w:snapToGrid w:val="0"/>
        <w:spacing w:after="156" w:afterLines="50"/>
        <w:jc w:val="left"/>
        <w:rPr>
          <w:rFonts w:hint="eastAsia" w:ascii="宋体" w:hAnsi="宋体"/>
          <w:b/>
          <w:bCs/>
          <w:sz w:val="32"/>
          <w:szCs w:val="32"/>
        </w:rPr>
      </w:pPr>
    </w:p>
    <w:p w14:paraId="245A7099">
      <w:pPr>
        <w:adjustRightInd w:val="0"/>
        <w:snapToGrid w:val="0"/>
        <w:spacing w:after="156" w:afterLines="50"/>
        <w:jc w:val="left"/>
        <w:rPr>
          <w:rFonts w:hint="eastAsia" w:ascii="宋体" w:hAnsi="宋体"/>
          <w:b/>
          <w:bCs/>
          <w:sz w:val="32"/>
          <w:szCs w:val="32"/>
        </w:rPr>
      </w:pPr>
    </w:p>
    <w:p w14:paraId="7844BF83">
      <w:pPr>
        <w:adjustRightInd w:val="0"/>
        <w:snapToGrid w:val="0"/>
        <w:spacing w:after="156" w:afterLines="50"/>
        <w:jc w:val="left"/>
        <w:rPr>
          <w:rFonts w:hint="eastAsia" w:ascii="宋体" w:hAnsi="宋体"/>
          <w:b/>
          <w:bCs/>
          <w:sz w:val="32"/>
          <w:szCs w:val="32"/>
        </w:rPr>
      </w:pPr>
    </w:p>
    <w:p w14:paraId="754570BD">
      <w:pPr>
        <w:adjustRightInd w:val="0"/>
        <w:snapToGrid w:val="0"/>
        <w:spacing w:after="156" w:afterLines="50"/>
        <w:jc w:val="left"/>
        <w:rPr>
          <w:rFonts w:hint="eastAsia" w:ascii="宋体" w:hAnsi="宋体"/>
          <w:b/>
          <w:bCs/>
          <w:sz w:val="32"/>
          <w:szCs w:val="32"/>
        </w:rPr>
      </w:pPr>
    </w:p>
    <w:p w14:paraId="2902C8E1">
      <w:pPr>
        <w:adjustRightInd w:val="0"/>
        <w:snapToGrid w:val="0"/>
        <w:spacing w:after="156" w:afterLines="50"/>
        <w:jc w:val="left"/>
        <w:rPr>
          <w:rFonts w:hint="eastAsia" w:ascii="宋体" w:hAnsi="宋体"/>
          <w:b/>
          <w:bCs/>
          <w:sz w:val="32"/>
          <w:szCs w:val="32"/>
        </w:rPr>
      </w:pPr>
    </w:p>
    <w:p w14:paraId="479F85F6">
      <w:pPr>
        <w:adjustRightInd w:val="0"/>
        <w:snapToGrid w:val="0"/>
        <w:spacing w:after="156" w:afterLines="50"/>
        <w:jc w:val="left"/>
        <w:rPr>
          <w:rFonts w:hint="eastAsia" w:ascii="宋体" w:hAnsi="宋体"/>
          <w:b/>
          <w:bCs/>
          <w:sz w:val="32"/>
          <w:szCs w:val="32"/>
        </w:rPr>
      </w:pPr>
    </w:p>
    <w:p w14:paraId="2CB8FB2C">
      <w:pPr>
        <w:adjustRightInd w:val="0"/>
        <w:snapToGrid w:val="0"/>
        <w:spacing w:after="156" w:afterLines="50"/>
        <w:jc w:val="left"/>
        <w:rPr>
          <w:rFonts w:hint="eastAsia" w:ascii="宋体" w:hAnsi="宋体"/>
          <w:b/>
          <w:bCs/>
          <w:sz w:val="32"/>
          <w:szCs w:val="32"/>
        </w:rPr>
      </w:pPr>
    </w:p>
    <w:p w14:paraId="245AA96B">
      <w:pPr>
        <w:adjustRightInd w:val="0"/>
        <w:snapToGrid w:val="0"/>
        <w:spacing w:after="156" w:afterLines="50"/>
        <w:jc w:val="left"/>
        <w:rPr>
          <w:rFonts w:hint="eastAsia" w:ascii="宋体" w:hAnsi="宋体"/>
          <w:b/>
          <w:bCs/>
          <w:sz w:val="32"/>
          <w:szCs w:val="32"/>
        </w:rPr>
      </w:pPr>
    </w:p>
    <w:p w14:paraId="0E3DDE1A">
      <w:pPr>
        <w:adjustRightInd w:val="0"/>
        <w:snapToGrid w:val="0"/>
        <w:spacing w:after="156" w:afterLines="50"/>
        <w:jc w:val="left"/>
        <w:rPr>
          <w:rFonts w:hint="eastAsia" w:ascii="宋体" w:hAnsi="宋体"/>
          <w:b/>
          <w:bCs/>
          <w:sz w:val="32"/>
          <w:szCs w:val="32"/>
        </w:rPr>
      </w:pPr>
    </w:p>
    <w:p w14:paraId="69748FBB">
      <w:pPr>
        <w:adjustRightInd w:val="0"/>
        <w:snapToGrid w:val="0"/>
        <w:spacing w:after="156" w:afterLines="50"/>
        <w:jc w:val="left"/>
        <w:rPr>
          <w:rFonts w:ascii="宋体" w:hAnsi="宋体"/>
          <w:b/>
          <w:bCs/>
          <w:sz w:val="32"/>
          <w:szCs w:val="32"/>
        </w:rPr>
      </w:pPr>
      <w:r>
        <w:rPr>
          <w:rFonts w:hint="eastAsia" w:ascii="宋体" w:hAnsi="宋体"/>
          <w:b/>
          <w:bCs/>
          <w:sz w:val="32"/>
          <w:szCs w:val="32"/>
          <w:lang w:val="en-US" w:eastAsia="zh-CN"/>
        </w:rPr>
        <w:t>二、</w:t>
      </w:r>
      <w:r>
        <w:rPr>
          <w:rFonts w:hint="eastAsia" w:ascii="宋体" w:hAnsi="宋体"/>
          <w:b/>
          <w:bCs/>
          <w:sz w:val="32"/>
          <w:szCs w:val="32"/>
        </w:rPr>
        <w:t>项目：</w:t>
      </w:r>
      <w:r>
        <w:rPr>
          <w:rFonts w:ascii="宋体" w:hAnsi="宋体"/>
          <w:b/>
          <w:sz w:val="32"/>
          <w:u w:color="auto"/>
        </w:rPr>
        <w:t>雌性生殖新型调控因子的作用机制及其在生育力维持和改善中的作用</w:t>
      </w:r>
    </w:p>
    <w:p w14:paraId="55D02B76">
      <w:pPr>
        <w:adjustRightInd w:val="0"/>
        <w:snapToGrid w:val="0"/>
        <w:spacing w:after="156" w:afterLines="50"/>
        <w:jc w:val="left"/>
        <w:rPr>
          <w:rFonts w:ascii="宋体" w:hAnsi="宋体"/>
          <w:b/>
          <w:bCs/>
          <w:sz w:val="32"/>
          <w:szCs w:val="32"/>
        </w:rPr>
      </w:pPr>
      <w:r>
        <w:rPr>
          <w:rFonts w:hint="eastAsia" w:ascii="宋体" w:hAnsi="宋体"/>
          <w:b/>
          <w:bCs/>
          <w:sz w:val="32"/>
          <w:szCs w:val="32"/>
        </w:rPr>
        <w:t>推荐单位：</w:t>
      </w:r>
      <w:r>
        <w:rPr>
          <w:rFonts w:ascii="宋体" w:hAnsi="宋体"/>
          <w:b/>
          <w:bCs/>
          <w:sz w:val="32"/>
          <w:szCs w:val="32"/>
        </w:rPr>
        <w:t>南京医科大学</w:t>
      </w:r>
    </w:p>
    <w:p w14:paraId="0E1729AA">
      <w:pPr>
        <w:adjustRightInd w:val="0"/>
        <w:snapToGrid w:val="0"/>
        <w:spacing w:after="156" w:afterLines="50"/>
        <w:jc w:val="left"/>
        <w:rPr>
          <w:rFonts w:ascii="宋体" w:hAnsi="宋体"/>
          <w:b/>
          <w:bCs/>
          <w:sz w:val="32"/>
          <w:szCs w:val="32"/>
        </w:rPr>
      </w:pPr>
    </w:p>
    <w:p w14:paraId="74E07BEC">
      <w:pPr>
        <w:adjustRightInd w:val="0"/>
        <w:snapToGrid w:val="0"/>
        <w:spacing w:after="156" w:afterLines="50"/>
        <w:ind w:left="-426"/>
        <w:jc w:val="left"/>
        <w:rPr>
          <w:rFonts w:ascii="宋体" w:hAnsi="宋体"/>
          <w:b/>
          <w:bCs/>
          <w:sz w:val="32"/>
          <w:szCs w:val="32"/>
        </w:rPr>
      </w:pPr>
    </w:p>
    <w:p w14:paraId="34C607C3">
      <w:pPr>
        <w:adjustRightInd w:val="0"/>
        <w:snapToGrid w:val="0"/>
        <w:spacing w:after="156" w:afterLines="50"/>
        <w:ind w:left="-426"/>
        <w:jc w:val="left"/>
        <w:rPr>
          <w:rFonts w:ascii="宋体" w:hAnsi="宋体"/>
          <w:sz w:val="24"/>
        </w:rPr>
      </w:pPr>
    </w:p>
    <w:p w14:paraId="3A353543">
      <w:pPr>
        <w:snapToGrid w:val="0"/>
        <w:spacing w:line="360" w:lineRule="auto"/>
        <w:jc w:val="center"/>
      </w:pPr>
      <w:r>
        <w:rPr>
          <w:rFonts w:ascii="黑体" w:hAnsi="黑体" w:eastAsia="黑体" w:cs="黑体"/>
          <w:bCs/>
          <w:sz w:val="32"/>
          <w:szCs w:val="32"/>
        </w:rPr>
        <w:t>主要完成</w:t>
      </w:r>
      <w:r>
        <w:rPr>
          <w:rFonts w:hint="eastAsia" w:ascii="黑体" w:hAnsi="黑体" w:eastAsia="黑体" w:cs="黑体"/>
          <w:bCs/>
          <w:sz w:val="32"/>
          <w:szCs w:val="32"/>
        </w:rPr>
        <w:t>单位</w:t>
      </w:r>
    </w:p>
    <w:p w14:paraId="12C5A55A">
      <w:pPr>
        <w:rPr>
          <w:rFonts w:ascii="仿宋" w:hAnsi="仿宋" w:eastAsia="仿宋"/>
          <w:sz w:val="24"/>
          <w:szCs w:val="24"/>
        </w:rPr>
      </w:pPr>
    </w:p>
    <w:tbl>
      <w:tblPr>
        <w:tblStyle w:val="9"/>
        <w:tblW w:w="9384" w:type="dxa"/>
        <w:jc w:val="center"/>
        <w:tblLayout w:type="fixed"/>
        <w:tblCellMar>
          <w:top w:w="0" w:type="dxa"/>
          <w:left w:w="108" w:type="dxa"/>
          <w:bottom w:w="0" w:type="dxa"/>
          <w:right w:w="108" w:type="dxa"/>
        </w:tblCellMar>
      </w:tblPr>
      <w:tblGrid>
        <w:gridCol w:w="607"/>
        <w:gridCol w:w="670"/>
        <w:gridCol w:w="1886"/>
        <w:gridCol w:w="1417"/>
        <w:gridCol w:w="1886"/>
        <w:gridCol w:w="1234"/>
        <w:gridCol w:w="1684"/>
      </w:tblGrid>
      <w:tr w14:paraId="0DD35F43">
        <w:tblPrEx>
          <w:tblCellMar>
            <w:top w:w="0" w:type="dxa"/>
            <w:left w:w="108" w:type="dxa"/>
            <w:bottom w:w="0" w:type="dxa"/>
            <w:right w:w="108" w:type="dxa"/>
          </w:tblCellMar>
        </w:tblPrEx>
        <w:trPr>
          <w:cantSplit/>
          <w:trHeight w:val="561" w:hRule="atLeast"/>
          <w:jc w:val="center"/>
        </w:trPr>
        <w:tc>
          <w:tcPr>
            <w:tcW w:w="1276" w:type="dxa"/>
            <w:gridSpan w:val="2"/>
            <w:tcBorders>
              <w:top w:val="single" w:color="000000" w:sz="6" w:space="0"/>
              <w:left w:val="single" w:color="000000" w:sz="8" w:space="0"/>
              <w:bottom w:val="single" w:color="000000" w:sz="6" w:space="0"/>
              <w:right w:val="single" w:color="000000" w:sz="8" w:space="0"/>
            </w:tcBorders>
            <w:vAlign w:val="center"/>
          </w:tcPr>
          <w:p w14:paraId="03CFFB94">
            <w:pPr>
              <w:jc w:val="center"/>
              <w:rPr>
                <w:rFonts w:ascii="Times New Roman" w:hAnsi="Times New Roman" w:eastAsia="仿宋" w:cs="Times New Roman"/>
                <w:bCs/>
                <w:sz w:val="24"/>
              </w:rPr>
            </w:pPr>
            <w:r>
              <w:rPr>
                <w:rFonts w:ascii="Times New Roman" w:hAnsi="Times New Roman" w:eastAsia="仿宋" w:cs="Times New Roman"/>
                <w:bCs/>
                <w:sz w:val="24"/>
              </w:rPr>
              <w:t>单位名称</w:t>
            </w:r>
          </w:p>
        </w:tc>
        <w:tc>
          <w:tcPr>
            <w:tcW w:w="8107" w:type="dxa"/>
            <w:gridSpan w:val="5"/>
            <w:tcBorders>
              <w:top w:val="single" w:color="000000" w:sz="6" w:space="0"/>
              <w:left w:val="single" w:color="000000" w:sz="8" w:space="0"/>
              <w:bottom w:val="single" w:color="000000" w:sz="6" w:space="0"/>
              <w:right w:val="single" w:color="000000" w:sz="8" w:space="0"/>
            </w:tcBorders>
            <w:vAlign w:val="center"/>
          </w:tcPr>
          <w:p w14:paraId="6355C40C">
            <w:pPr>
              <w:jc w:val="left"/>
              <w:rPr>
                <w:rFonts w:ascii="Times New Roman" w:hAnsi="Times New Roman" w:eastAsia="仿宋" w:cs="Times New Roman"/>
                <w:bCs/>
                <w:sz w:val="24"/>
              </w:rPr>
            </w:pPr>
            <w:r>
              <w:rPr>
                <w:rFonts w:ascii="Times New Roman" w:hAnsi="Times New Roman" w:eastAsia="仿宋" w:cs="Times New Roman"/>
                <w:bCs/>
                <w:sz w:val="24"/>
              </w:rPr>
              <w:t>南京医科大学</w:t>
            </w:r>
          </w:p>
        </w:tc>
      </w:tr>
      <w:tr w14:paraId="383DC394">
        <w:tblPrEx>
          <w:tblCellMar>
            <w:top w:w="0" w:type="dxa"/>
            <w:left w:w="108" w:type="dxa"/>
            <w:bottom w:w="0" w:type="dxa"/>
            <w:right w:w="108" w:type="dxa"/>
          </w:tblCellMar>
        </w:tblPrEx>
        <w:trPr>
          <w:cantSplit/>
          <w:trHeight w:val="561" w:hRule="atLeast"/>
          <w:jc w:val="center"/>
        </w:trPr>
        <w:tc>
          <w:tcPr>
            <w:tcW w:w="1276" w:type="dxa"/>
            <w:gridSpan w:val="2"/>
            <w:tcBorders>
              <w:top w:val="single" w:color="000000" w:sz="6" w:space="0"/>
              <w:left w:val="single" w:color="000000" w:sz="8" w:space="0"/>
              <w:bottom w:val="single" w:color="000000" w:sz="6" w:space="0"/>
              <w:right w:val="single" w:color="000000" w:sz="8" w:space="0"/>
            </w:tcBorders>
            <w:vAlign w:val="center"/>
          </w:tcPr>
          <w:p w14:paraId="3735D167">
            <w:pPr>
              <w:jc w:val="center"/>
              <w:rPr>
                <w:rFonts w:ascii="Times New Roman" w:hAnsi="Times New Roman" w:eastAsia="仿宋" w:cs="Times New Roman"/>
                <w:bCs/>
                <w:sz w:val="24"/>
              </w:rPr>
            </w:pPr>
            <w:r>
              <w:rPr>
                <w:rFonts w:ascii="Times New Roman" w:hAnsi="Times New Roman" w:eastAsia="仿宋" w:cs="Times New Roman"/>
                <w:bCs/>
                <w:sz w:val="24"/>
              </w:rPr>
              <w:t>排    名</w:t>
            </w:r>
          </w:p>
        </w:tc>
        <w:tc>
          <w:tcPr>
            <w:tcW w:w="1886" w:type="dxa"/>
            <w:tcBorders>
              <w:top w:val="single" w:color="000000" w:sz="6" w:space="0"/>
              <w:left w:val="single" w:color="000000" w:sz="8" w:space="0"/>
              <w:bottom w:val="single" w:color="000000" w:sz="6" w:space="0"/>
              <w:right w:val="single" w:color="000000" w:sz="8" w:space="0"/>
            </w:tcBorders>
            <w:vAlign w:val="center"/>
          </w:tcPr>
          <w:p w14:paraId="0784803C">
            <w:pPr>
              <w:jc w:val="left"/>
              <w:rPr>
                <w:rFonts w:ascii="Times New Roman" w:hAnsi="Times New Roman" w:eastAsia="仿宋" w:cs="Times New Roman"/>
                <w:bCs/>
                <w:sz w:val="24"/>
              </w:rPr>
            </w:pPr>
            <w:r>
              <w:rPr>
                <w:rFonts w:ascii="Times New Roman" w:hAnsi="Times New Roman" w:eastAsia="仿宋" w:cs="Times New Roman"/>
                <w:bCs/>
                <w:sz w:val="24"/>
              </w:rPr>
              <w:t>1</w:t>
            </w:r>
          </w:p>
        </w:tc>
        <w:tc>
          <w:tcPr>
            <w:tcW w:w="1417" w:type="dxa"/>
            <w:tcBorders>
              <w:top w:val="single" w:color="000000" w:sz="6" w:space="0"/>
              <w:left w:val="single" w:color="000000" w:sz="8" w:space="0"/>
              <w:bottom w:val="single" w:color="000000" w:sz="6" w:space="0"/>
              <w:right w:val="single" w:color="000000" w:sz="8" w:space="0"/>
            </w:tcBorders>
            <w:vAlign w:val="center"/>
          </w:tcPr>
          <w:p w14:paraId="459411F4">
            <w:pPr>
              <w:jc w:val="center"/>
              <w:rPr>
                <w:rFonts w:ascii="Times New Roman" w:hAnsi="Times New Roman" w:eastAsia="仿宋" w:cs="Times New Roman"/>
                <w:bCs/>
                <w:sz w:val="24"/>
              </w:rPr>
            </w:pPr>
            <w:r>
              <w:rPr>
                <w:rFonts w:ascii="Times New Roman" w:hAnsi="Times New Roman" w:eastAsia="仿宋" w:cs="Times New Roman"/>
                <w:bCs/>
                <w:sz w:val="24"/>
              </w:rPr>
              <w:t>法定代表人</w:t>
            </w:r>
          </w:p>
        </w:tc>
        <w:tc>
          <w:tcPr>
            <w:tcW w:w="1886" w:type="dxa"/>
            <w:tcBorders>
              <w:top w:val="single" w:color="000000" w:sz="6" w:space="0"/>
              <w:left w:val="single" w:color="000000" w:sz="8" w:space="0"/>
              <w:bottom w:val="single" w:color="000000" w:sz="6" w:space="0"/>
              <w:right w:val="single" w:color="000000" w:sz="8" w:space="0"/>
            </w:tcBorders>
            <w:vAlign w:val="center"/>
          </w:tcPr>
          <w:p w14:paraId="068D9CC4">
            <w:pPr>
              <w:jc w:val="left"/>
              <w:rPr>
                <w:rFonts w:ascii="Times New Roman" w:hAnsi="Times New Roman" w:eastAsia="仿宋" w:cs="Times New Roman"/>
                <w:bCs/>
                <w:sz w:val="24"/>
              </w:rPr>
            </w:pPr>
            <w:r>
              <w:rPr>
                <w:rFonts w:ascii="Times New Roman" w:hAnsi="Times New Roman" w:eastAsia="仿宋" w:cs="Times New Roman"/>
                <w:bCs/>
                <w:sz w:val="24"/>
              </w:rPr>
              <w:t>胡志斌</w:t>
            </w:r>
          </w:p>
        </w:tc>
        <w:tc>
          <w:tcPr>
            <w:tcW w:w="1234" w:type="dxa"/>
            <w:tcBorders>
              <w:top w:val="single" w:color="000000" w:sz="6" w:space="0"/>
              <w:left w:val="single" w:color="000000" w:sz="8" w:space="0"/>
              <w:bottom w:val="single" w:color="000000" w:sz="6" w:space="0"/>
              <w:right w:val="single" w:color="000000" w:sz="8" w:space="0"/>
            </w:tcBorders>
            <w:vAlign w:val="center"/>
          </w:tcPr>
          <w:p w14:paraId="093CF00C">
            <w:pPr>
              <w:jc w:val="left"/>
              <w:rPr>
                <w:rFonts w:ascii="Times New Roman" w:hAnsi="Times New Roman" w:eastAsia="仿宋" w:cs="Times New Roman"/>
                <w:bCs/>
                <w:sz w:val="24"/>
              </w:rPr>
            </w:pPr>
            <w:r>
              <w:rPr>
                <w:rFonts w:ascii="Times New Roman" w:hAnsi="Times New Roman" w:eastAsia="仿宋" w:cs="Times New Roman"/>
                <w:bCs/>
                <w:sz w:val="24"/>
              </w:rPr>
              <w:t>邮政编码</w:t>
            </w:r>
          </w:p>
        </w:tc>
        <w:tc>
          <w:tcPr>
            <w:tcW w:w="1684" w:type="dxa"/>
            <w:tcBorders>
              <w:top w:val="single" w:color="000000" w:sz="6" w:space="0"/>
              <w:left w:val="single" w:color="000000" w:sz="8" w:space="0"/>
              <w:bottom w:val="single" w:color="000000" w:sz="6" w:space="0"/>
              <w:right w:val="single" w:color="000000" w:sz="8" w:space="0"/>
            </w:tcBorders>
            <w:vAlign w:val="center"/>
          </w:tcPr>
          <w:p w14:paraId="1D826A45">
            <w:pPr>
              <w:jc w:val="left"/>
              <w:rPr>
                <w:rFonts w:ascii="Times New Roman" w:hAnsi="Times New Roman" w:eastAsia="仿宋" w:cs="Times New Roman"/>
                <w:bCs/>
                <w:sz w:val="24"/>
              </w:rPr>
            </w:pPr>
            <w:r>
              <w:rPr>
                <w:rFonts w:ascii="Times New Roman" w:hAnsi="Times New Roman" w:eastAsia="仿宋" w:cs="Times New Roman"/>
                <w:bCs/>
                <w:sz w:val="24"/>
              </w:rPr>
              <w:t>211166</w:t>
            </w:r>
          </w:p>
        </w:tc>
      </w:tr>
      <w:tr w14:paraId="2E6EBEC7">
        <w:tblPrEx>
          <w:tblCellMar>
            <w:top w:w="0" w:type="dxa"/>
            <w:left w:w="108" w:type="dxa"/>
            <w:bottom w:w="0" w:type="dxa"/>
            <w:right w:w="108" w:type="dxa"/>
          </w:tblCellMar>
        </w:tblPrEx>
        <w:trPr>
          <w:cantSplit/>
          <w:trHeight w:val="561" w:hRule="atLeast"/>
          <w:jc w:val="center"/>
        </w:trPr>
        <w:tc>
          <w:tcPr>
            <w:tcW w:w="1276" w:type="dxa"/>
            <w:gridSpan w:val="2"/>
            <w:tcBorders>
              <w:top w:val="single" w:color="000000" w:sz="6" w:space="0"/>
              <w:left w:val="single" w:color="000000" w:sz="8" w:space="0"/>
              <w:bottom w:val="single" w:color="000000" w:sz="6" w:space="0"/>
              <w:right w:val="single" w:color="000000" w:sz="8" w:space="0"/>
            </w:tcBorders>
            <w:vAlign w:val="center"/>
          </w:tcPr>
          <w:p w14:paraId="636473C5">
            <w:pPr>
              <w:jc w:val="center"/>
              <w:rPr>
                <w:rFonts w:ascii="Times New Roman" w:hAnsi="Times New Roman" w:eastAsia="仿宋" w:cs="Times New Roman"/>
                <w:bCs/>
                <w:sz w:val="24"/>
              </w:rPr>
            </w:pPr>
            <w:r>
              <w:rPr>
                <w:rFonts w:ascii="Times New Roman" w:hAnsi="Times New Roman" w:eastAsia="仿宋" w:cs="Times New Roman"/>
                <w:bCs/>
                <w:sz w:val="24"/>
              </w:rPr>
              <w:t>通讯地址</w:t>
            </w:r>
          </w:p>
        </w:tc>
        <w:tc>
          <w:tcPr>
            <w:tcW w:w="8107" w:type="dxa"/>
            <w:gridSpan w:val="5"/>
            <w:tcBorders>
              <w:top w:val="single" w:color="000000" w:sz="6" w:space="0"/>
              <w:left w:val="single" w:color="000000" w:sz="8" w:space="0"/>
              <w:bottom w:val="single" w:color="000000" w:sz="6" w:space="0"/>
              <w:right w:val="single" w:color="000000" w:sz="8" w:space="0"/>
            </w:tcBorders>
            <w:vAlign w:val="center"/>
          </w:tcPr>
          <w:p w14:paraId="732E9797">
            <w:pPr>
              <w:jc w:val="left"/>
              <w:rPr>
                <w:rFonts w:ascii="Times New Roman" w:hAnsi="Times New Roman" w:eastAsia="仿宋" w:cs="Times New Roman"/>
                <w:bCs/>
                <w:sz w:val="24"/>
              </w:rPr>
            </w:pPr>
            <w:r>
              <w:rPr>
                <w:rFonts w:ascii="Times New Roman" w:hAnsi="Times New Roman" w:eastAsia="仿宋" w:cs="Times New Roman"/>
                <w:bCs/>
                <w:sz w:val="24"/>
              </w:rPr>
              <w:t>江苏省南京市江宁区龙眠大道101号</w:t>
            </w:r>
          </w:p>
        </w:tc>
      </w:tr>
      <w:tr w14:paraId="4D65D677">
        <w:tblPrEx>
          <w:tblCellMar>
            <w:top w:w="0" w:type="dxa"/>
            <w:left w:w="108" w:type="dxa"/>
            <w:bottom w:w="0" w:type="dxa"/>
            <w:right w:w="108" w:type="dxa"/>
          </w:tblCellMar>
        </w:tblPrEx>
        <w:trPr>
          <w:cantSplit/>
          <w:trHeight w:val="561" w:hRule="atLeast"/>
          <w:jc w:val="center"/>
        </w:trPr>
        <w:tc>
          <w:tcPr>
            <w:tcW w:w="1276" w:type="dxa"/>
            <w:gridSpan w:val="2"/>
            <w:tcBorders>
              <w:top w:val="single" w:color="000000" w:sz="6" w:space="0"/>
              <w:left w:val="single" w:color="000000" w:sz="8" w:space="0"/>
              <w:bottom w:val="single" w:color="000000" w:sz="6" w:space="0"/>
              <w:right w:val="single" w:color="000000" w:sz="8" w:space="0"/>
            </w:tcBorders>
            <w:vAlign w:val="center"/>
          </w:tcPr>
          <w:p w14:paraId="1DF2118B">
            <w:pPr>
              <w:jc w:val="center"/>
              <w:rPr>
                <w:rFonts w:ascii="Times New Roman" w:hAnsi="Times New Roman" w:eastAsia="仿宋" w:cs="Times New Roman"/>
                <w:bCs/>
                <w:sz w:val="24"/>
              </w:rPr>
            </w:pPr>
            <w:r>
              <w:rPr>
                <w:rFonts w:ascii="Times New Roman" w:hAnsi="Times New Roman" w:eastAsia="仿宋" w:cs="Times New Roman"/>
                <w:bCs/>
                <w:sz w:val="24"/>
              </w:rPr>
              <w:t>联 系 人</w:t>
            </w:r>
          </w:p>
        </w:tc>
        <w:tc>
          <w:tcPr>
            <w:tcW w:w="1886" w:type="dxa"/>
            <w:tcBorders>
              <w:top w:val="single" w:color="000000" w:sz="6" w:space="0"/>
              <w:left w:val="single" w:color="000000" w:sz="8" w:space="0"/>
              <w:bottom w:val="single" w:color="000000" w:sz="6" w:space="0"/>
              <w:right w:val="single" w:color="000000" w:sz="8" w:space="0"/>
            </w:tcBorders>
            <w:vAlign w:val="center"/>
          </w:tcPr>
          <w:p w14:paraId="6D2220D7">
            <w:pPr>
              <w:jc w:val="left"/>
              <w:rPr>
                <w:rFonts w:ascii="Times New Roman" w:hAnsi="Times New Roman" w:eastAsia="仿宋" w:cs="Times New Roman"/>
                <w:bCs/>
                <w:sz w:val="24"/>
              </w:rPr>
            </w:pPr>
            <w:r>
              <w:rPr>
                <w:rFonts w:ascii="Times New Roman" w:hAnsi="Times New Roman" w:eastAsia="仿宋" w:cs="Times New Roman"/>
                <w:bCs/>
                <w:sz w:val="24"/>
              </w:rPr>
              <w:t>于晓宁</w:t>
            </w:r>
          </w:p>
        </w:tc>
        <w:tc>
          <w:tcPr>
            <w:tcW w:w="1417" w:type="dxa"/>
            <w:tcBorders>
              <w:top w:val="single" w:color="000000" w:sz="6" w:space="0"/>
              <w:left w:val="single" w:color="000000" w:sz="8" w:space="0"/>
              <w:bottom w:val="single" w:color="000000" w:sz="6" w:space="0"/>
              <w:right w:val="single" w:color="000000" w:sz="8" w:space="0"/>
            </w:tcBorders>
            <w:vAlign w:val="center"/>
          </w:tcPr>
          <w:p w14:paraId="3B6299CE">
            <w:pPr>
              <w:jc w:val="center"/>
              <w:rPr>
                <w:rFonts w:ascii="Times New Roman" w:hAnsi="Times New Roman" w:eastAsia="仿宋" w:cs="Times New Roman"/>
                <w:bCs/>
                <w:sz w:val="24"/>
              </w:rPr>
            </w:pPr>
            <w:r>
              <w:rPr>
                <w:rFonts w:ascii="Times New Roman" w:hAnsi="Times New Roman" w:eastAsia="仿宋" w:cs="Times New Roman"/>
                <w:bCs/>
                <w:sz w:val="24"/>
              </w:rPr>
              <w:t>单位电话</w:t>
            </w:r>
          </w:p>
        </w:tc>
        <w:tc>
          <w:tcPr>
            <w:tcW w:w="1886" w:type="dxa"/>
            <w:tcBorders>
              <w:top w:val="single" w:color="000000" w:sz="6" w:space="0"/>
              <w:left w:val="single" w:color="000000" w:sz="8" w:space="0"/>
              <w:bottom w:val="single" w:color="000000" w:sz="6" w:space="0"/>
              <w:right w:val="single" w:color="000000" w:sz="8" w:space="0"/>
            </w:tcBorders>
            <w:vAlign w:val="center"/>
          </w:tcPr>
          <w:p w14:paraId="74095BDB">
            <w:pPr>
              <w:jc w:val="left"/>
              <w:rPr>
                <w:rFonts w:ascii="Times New Roman" w:hAnsi="Times New Roman" w:eastAsia="仿宋" w:cs="Times New Roman"/>
                <w:bCs/>
                <w:sz w:val="24"/>
              </w:rPr>
            </w:pPr>
            <w:r>
              <w:rPr>
                <w:rFonts w:ascii="Times New Roman" w:hAnsi="Times New Roman" w:eastAsia="仿宋" w:cs="Times New Roman"/>
                <w:bCs/>
                <w:sz w:val="24"/>
              </w:rPr>
              <w:t>02586869212</w:t>
            </w:r>
          </w:p>
        </w:tc>
        <w:tc>
          <w:tcPr>
            <w:tcW w:w="1234" w:type="dxa"/>
            <w:tcBorders>
              <w:top w:val="single" w:color="000000" w:sz="6" w:space="0"/>
              <w:left w:val="single" w:color="000000" w:sz="8" w:space="0"/>
              <w:bottom w:val="single" w:color="000000" w:sz="6" w:space="0"/>
              <w:right w:val="single" w:color="000000" w:sz="8" w:space="0"/>
            </w:tcBorders>
            <w:vAlign w:val="center"/>
          </w:tcPr>
          <w:p w14:paraId="682B2471">
            <w:pPr>
              <w:jc w:val="center"/>
              <w:rPr>
                <w:rFonts w:ascii="Times New Roman" w:hAnsi="Times New Roman" w:eastAsia="仿宋" w:cs="Times New Roman"/>
                <w:bCs/>
                <w:sz w:val="24"/>
              </w:rPr>
            </w:pPr>
            <w:r>
              <w:rPr>
                <w:rFonts w:ascii="Times New Roman" w:hAnsi="Times New Roman" w:eastAsia="仿宋" w:cs="Times New Roman"/>
                <w:bCs/>
                <w:sz w:val="24"/>
              </w:rPr>
              <w:t>移动电话</w:t>
            </w:r>
          </w:p>
        </w:tc>
        <w:tc>
          <w:tcPr>
            <w:tcW w:w="1684" w:type="dxa"/>
            <w:tcBorders>
              <w:top w:val="single" w:color="000000" w:sz="6" w:space="0"/>
              <w:left w:val="single" w:color="000000" w:sz="8" w:space="0"/>
              <w:bottom w:val="single" w:color="000000" w:sz="6" w:space="0"/>
              <w:right w:val="single" w:color="000000" w:sz="8" w:space="0"/>
            </w:tcBorders>
            <w:vAlign w:val="center"/>
          </w:tcPr>
          <w:p w14:paraId="670D06AF">
            <w:pPr>
              <w:jc w:val="left"/>
              <w:rPr>
                <w:rFonts w:ascii="Times New Roman" w:hAnsi="Times New Roman" w:eastAsia="仿宋" w:cs="Times New Roman"/>
                <w:bCs/>
                <w:sz w:val="24"/>
              </w:rPr>
            </w:pPr>
            <w:r>
              <w:rPr>
                <w:rFonts w:ascii="Times New Roman" w:hAnsi="Times New Roman" w:eastAsia="仿宋" w:cs="Times New Roman"/>
                <w:bCs/>
                <w:sz w:val="24"/>
              </w:rPr>
              <w:t>15851837099</w:t>
            </w:r>
          </w:p>
        </w:tc>
      </w:tr>
      <w:tr w14:paraId="0B700D5F">
        <w:tblPrEx>
          <w:tblCellMar>
            <w:top w:w="0" w:type="dxa"/>
            <w:left w:w="108" w:type="dxa"/>
            <w:bottom w:w="0" w:type="dxa"/>
            <w:right w:w="108" w:type="dxa"/>
          </w:tblCellMar>
        </w:tblPrEx>
        <w:trPr>
          <w:cantSplit/>
          <w:trHeight w:val="561" w:hRule="atLeast"/>
          <w:jc w:val="center"/>
        </w:trPr>
        <w:tc>
          <w:tcPr>
            <w:tcW w:w="1276" w:type="dxa"/>
            <w:gridSpan w:val="2"/>
            <w:tcBorders>
              <w:top w:val="single" w:color="000000" w:sz="6" w:space="0"/>
              <w:left w:val="single" w:color="000000" w:sz="8" w:space="0"/>
              <w:bottom w:val="single" w:color="000000" w:sz="6" w:space="0"/>
              <w:right w:val="single" w:color="000000" w:sz="8" w:space="0"/>
            </w:tcBorders>
            <w:vAlign w:val="center"/>
          </w:tcPr>
          <w:p w14:paraId="7FCCDFEB">
            <w:pPr>
              <w:jc w:val="center"/>
              <w:rPr>
                <w:rFonts w:ascii="Times New Roman" w:hAnsi="Times New Roman" w:eastAsia="仿宋" w:cs="Times New Roman"/>
                <w:bCs/>
                <w:sz w:val="24"/>
              </w:rPr>
            </w:pPr>
            <w:r>
              <w:rPr>
                <w:rFonts w:ascii="Times New Roman" w:hAnsi="Times New Roman" w:eastAsia="仿宋" w:cs="Times New Roman"/>
                <w:bCs/>
                <w:sz w:val="24"/>
              </w:rPr>
              <w:t>电子邮箱</w:t>
            </w:r>
          </w:p>
        </w:tc>
        <w:tc>
          <w:tcPr>
            <w:tcW w:w="8107" w:type="dxa"/>
            <w:gridSpan w:val="5"/>
            <w:tcBorders>
              <w:top w:val="single" w:color="000000" w:sz="6" w:space="0"/>
              <w:left w:val="single" w:color="000000" w:sz="8" w:space="0"/>
              <w:bottom w:val="single" w:color="000000" w:sz="6" w:space="0"/>
              <w:right w:val="single" w:color="000000" w:sz="8" w:space="0"/>
            </w:tcBorders>
            <w:vAlign w:val="center"/>
          </w:tcPr>
          <w:p w14:paraId="307CA2B0">
            <w:pPr>
              <w:jc w:val="left"/>
              <w:rPr>
                <w:rFonts w:ascii="Times New Roman" w:hAnsi="Times New Roman" w:eastAsia="仿宋" w:cs="Times New Roman"/>
                <w:bCs/>
                <w:sz w:val="24"/>
              </w:rPr>
            </w:pPr>
            <w:r>
              <w:rPr>
                <w:rFonts w:ascii="Times New Roman" w:hAnsi="Times New Roman" w:eastAsia="仿宋" w:cs="Times New Roman"/>
                <w:bCs/>
                <w:sz w:val="24"/>
              </w:rPr>
              <w:t>xiaoningyu@njmu.edu.cn</w:t>
            </w:r>
          </w:p>
        </w:tc>
      </w:tr>
      <w:tr w14:paraId="11F446C2">
        <w:tblPrEx>
          <w:tblCellMar>
            <w:top w:w="0" w:type="dxa"/>
            <w:left w:w="108" w:type="dxa"/>
            <w:bottom w:w="0" w:type="dxa"/>
            <w:right w:w="108" w:type="dxa"/>
          </w:tblCellMar>
        </w:tblPrEx>
        <w:trPr>
          <w:cantSplit/>
          <w:trHeight w:val="7004" w:hRule="atLeast"/>
          <w:jc w:val="center"/>
        </w:trPr>
        <w:tc>
          <w:tcPr>
            <w:tcW w:w="606" w:type="dxa"/>
            <w:tcBorders>
              <w:top w:val="single" w:color="000000" w:sz="6" w:space="0"/>
              <w:left w:val="single" w:color="000000" w:sz="8" w:space="0"/>
              <w:bottom w:val="single" w:color="000000" w:sz="6" w:space="0"/>
              <w:right w:val="single" w:color="000000" w:sz="8" w:space="0"/>
            </w:tcBorders>
            <w:vAlign w:val="center"/>
          </w:tcPr>
          <w:p w14:paraId="1BE3F419">
            <w:pPr>
              <w:spacing w:before="120"/>
              <w:jc w:val="center"/>
              <w:rPr>
                <w:rFonts w:ascii="Times New Roman" w:hAnsi="Times New Roman" w:eastAsia="仿宋" w:cs="Times New Roman"/>
                <w:sz w:val="24"/>
              </w:rPr>
            </w:pPr>
            <w:r>
              <w:rPr>
                <w:rFonts w:ascii="Times New Roman" w:hAnsi="Times New Roman" w:eastAsia="仿宋" w:cs="Times New Roman"/>
                <w:sz w:val="24"/>
              </w:rPr>
              <w:t>对</w:t>
            </w:r>
          </w:p>
          <w:p w14:paraId="7B6A98B6">
            <w:pPr>
              <w:spacing w:before="120"/>
              <w:jc w:val="center"/>
              <w:rPr>
                <w:rFonts w:ascii="Times New Roman" w:hAnsi="Times New Roman" w:eastAsia="仿宋" w:cs="Times New Roman"/>
                <w:sz w:val="24"/>
              </w:rPr>
            </w:pPr>
            <w:r>
              <w:rPr>
                <w:rFonts w:ascii="Times New Roman" w:hAnsi="Times New Roman" w:eastAsia="仿宋" w:cs="Times New Roman"/>
                <w:sz w:val="24"/>
              </w:rPr>
              <w:t>本</w:t>
            </w:r>
          </w:p>
          <w:p w14:paraId="4363C661">
            <w:pPr>
              <w:spacing w:before="120"/>
              <w:jc w:val="center"/>
              <w:rPr>
                <w:rFonts w:ascii="Times New Roman" w:hAnsi="Times New Roman" w:eastAsia="仿宋" w:cs="Times New Roman"/>
                <w:sz w:val="24"/>
              </w:rPr>
            </w:pPr>
            <w:r>
              <w:rPr>
                <w:rFonts w:ascii="Times New Roman" w:hAnsi="Times New Roman" w:eastAsia="仿宋" w:cs="Times New Roman"/>
                <w:sz w:val="24"/>
              </w:rPr>
              <w:t>项</w:t>
            </w:r>
          </w:p>
          <w:p w14:paraId="65922898">
            <w:pPr>
              <w:spacing w:before="120"/>
              <w:jc w:val="center"/>
              <w:rPr>
                <w:rFonts w:ascii="Times New Roman" w:hAnsi="Times New Roman" w:eastAsia="仿宋" w:cs="Times New Roman"/>
                <w:sz w:val="24"/>
              </w:rPr>
            </w:pPr>
            <w:r>
              <w:rPr>
                <w:rFonts w:ascii="Times New Roman" w:hAnsi="Times New Roman" w:eastAsia="仿宋" w:cs="Times New Roman"/>
                <w:sz w:val="24"/>
              </w:rPr>
              <w:t>目</w:t>
            </w:r>
          </w:p>
          <w:p w14:paraId="5E9CE165">
            <w:pPr>
              <w:spacing w:before="120"/>
              <w:jc w:val="center"/>
              <w:rPr>
                <w:rFonts w:ascii="Times New Roman" w:hAnsi="Times New Roman" w:eastAsia="仿宋" w:cs="Times New Roman"/>
                <w:sz w:val="24"/>
              </w:rPr>
            </w:pPr>
            <w:r>
              <w:rPr>
                <w:rFonts w:ascii="Times New Roman" w:hAnsi="Times New Roman" w:eastAsia="仿宋" w:cs="Times New Roman"/>
                <w:sz w:val="24"/>
              </w:rPr>
              <w:t>的</w:t>
            </w:r>
          </w:p>
          <w:p w14:paraId="724D952B">
            <w:pPr>
              <w:spacing w:before="120"/>
              <w:jc w:val="center"/>
              <w:rPr>
                <w:rFonts w:ascii="Times New Roman" w:hAnsi="Times New Roman" w:eastAsia="仿宋" w:cs="Times New Roman"/>
                <w:sz w:val="24"/>
              </w:rPr>
            </w:pPr>
            <w:r>
              <w:rPr>
                <w:rFonts w:ascii="Times New Roman" w:hAnsi="Times New Roman" w:eastAsia="仿宋" w:cs="Times New Roman"/>
                <w:sz w:val="24"/>
              </w:rPr>
              <w:t>贡</w:t>
            </w:r>
          </w:p>
          <w:p w14:paraId="3640CDA6">
            <w:pPr>
              <w:spacing w:before="120"/>
              <w:jc w:val="center"/>
              <w:rPr>
                <w:rFonts w:ascii="Times New Roman" w:hAnsi="Times New Roman" w:eastAsia="仿宋" w:cs="Times New Roman"/>
                <w:sz w:val="24"/>
              </w:rPr>
            </w:pPr>
            <w:r>
              <w:rPr>
                <w:rFonts w:ascii="Times New Roman" w:hAnsi="Times New Roman" w:eastAsia="仿宋" w:cs="Times New Roman"/>
                <w:sz w:val="24"/>
              </w:rPr>
              <w:t>献</w:t>
            </w:r>
          </w:p>
        </w:tc>
        <w:tc>
          <w:tcPr>
            <w:tcW w:w="8777" w:type="dxa"/>
            <w:gridSpan w:val="6"/>
            <w:tcBorders>
              <w:top w:val="single" w:color="000000" w:sz="6" w:space="0"/>
              <w:left w:val="single" w:color="000000" w:sz="8" w:space="0"/>
              <w:bottom w:val="single" w:color="000000" w:sz="6" w:space="0"/>
              <w:right w:val="single" w:color="000000" w:sz="8" w:space="0"/>
            </w:tcBorders>
          </w:tcPr>
          <w:p w14:paraId="6D59D664">
            <w:pPr>
              <w:spacing w:before="120"/>
              <w:rPr>
                <w:rFonts w:ascii="Times New Roman" w:hAnsi="Times New Roman" w:eastAsia="仿宋" w:cs="Times New Roman"/>
                <w:sz w:val="24"/>
              </w:rPr>
            </w:pPr>
            <w:r>
              <w:rPr>
                <w:rFonts w:ascii="Times New Roman" w:hAnsi="Times New Roman" w:eastAsia="仿宋" w:cs="Times New Roman"/>
                <w:sz w:val="24"/>
              </w:rPr>
              <w:t>第1、3、4、5、6、8、9、10代表作第一完成单位</w:t>
            </w:r>
          </w:p>
        </w:tc>
      </w:tr>
      <w:tr w14:paraId="3993410B">
        <w:tblPrEx>
          <w:tblCellMar>
            <w:top w:w="0" w:type="dxa"/>
            <w:left w:w="108" w:type="dxa"/>
            <w:bottom w:w="0" w:type="dxa"/>
            <w:right w:w="108" w:type="dxa"/>
          </w:tblCellMar>
        </w:tblPrEx>
        <w:trPr>
          <w:cantSplit/>
          <w:trHeight w:val="2563" w:hRule="atLeast"/>
          <w:jc w:val="center"/>
        </w:trPr>
        <w:tc>
          <w:tcPr>
            <w:tcW w:w="606" w:type="dxa"/>
            <w:tcBorders>
              <w:top w:val="single" w:color="000000" w:sz="6" w:space="0"/>
              <w:left w:val="single" w:color="000000" w:sz="8" w:space="0"/>
              <w:bottom w:val="single" w:color="000000" w:sz="6" w:space="0"/>
              <w:right w:val="single" w:color="000000" w:sz="6" w:space="0"/>
            </w:tcBorders>
            <w:vAlign w:val="center"/>
          </w:tcPr>
          <w:p w14:paraId="67B0C855">
            <w:pPr>
              <w:spacing w:before="120"/>
              <w:jc w:val="center"/>
              <w:rPr>
                <w:rFonts w:ascii="Times New Roman" w:hAnsi="Times New Roman" w:eastAsia="仿宋" w:cs="Times New Roman"/>
                <w:sz w:val="24"/>
              </w:rPr>
            </w:pPr>
            <w:r>
              <w:rPr>
                <w:rFonts w:ascii="Times New Roman" w:hAnsi="Times New Roman" w:eastAsia="仿宋" w:cs="Times New Roman"/>
                <w:sz w:val="24"/>
              </w:rPr>
              <w:t>声</w:t>
            </w:r>
          </w:p>
          <w:p w14:paraId="172478D6">
            <w:pPr>
              <w:spacing w:before="120"/>
              <w:jc w:val="center"/>
              <w:rPr>
                <w:rFonts w:ascii="Times New Roman" w:hAnsi="Times New Roman" w:eastAsia="仿宋" w:cs="Times New Roman"/>
                <w:sz w:val="24"/>
              </w:rPr>
            </w:pPr>
            <w:r>
              <w:rPr>
                <w:rFonts w:ascii="Times New Roman" w:hAnsi="Times New Roman" w:eastAsia="仿宋" w:cs="Times New Roman"/>
                <w:sz w:val="24"/>
              </w:rPr>
              <w:t>明</w:t>
            </w:r>
          </w:p>
        </w:tc>
        <w:tc>
          <w:tcPr>
            <w:tcW w:w="8777" w:type="dxa"/>
            <w:gridSpan w:val="6"/>
            <w:tcBorders>
              <w:top w:val="single" w:color="000000" w:sz="6" w:space="0"/>
              <w:bottom w:val="single" w:color="000000" w:sz="6" w:space="0"/>
              <w:right w:val="single" w:color="000000" w:sz="8" w:space="0"/>
            </w:tcBorders>
          </w:tcPr>
          <w:p w14:paraId="688BE9EE">
            <w:pPr>
              <w:snapToGrid w:val="0"/>
              <w:spacing w:before="156"/>
              <w:ind w:firstLine="420"/>
              <w:rPr>
                <w:rFonts w:ascii="Times New Roman" w:hAnsi="Times New Roman" w:eastAsia="仿宋" w:cs="Times New Roman"/>
              </w:rPr>
            </w:pPr>
            <w:r>
              <w:rPr>
                <w:rFonts w:ascii="Times New Roman" w:hAnsi="Times New Roman" w:eastAsia="仿宋" w:cs="Times New Roman"/>
              </w:rPr>
              <w:t>本单位同意完成单位排名，遵守《妇幼健康科技奖管理规定》和妇幼健康科技奖申报推荐工作的具体要求，保证所提供的有关材料真实准确，且不包含涉及国防和国家安全的保密内容、不存在侵犯他人知识产权的情形。</w:t>
            </w:r>
          </w:p>
          <w:p w14:paraId="10BE9D94">
            <w:pPr>
              <w:ind w:firstLine="420"/>
              <w:rPr>
                <w:rFonts w:ascii="Times New Roman" w:hAnsi="Times New Roman" w:eastAsia="仿宋" w:cs="Times New Roman"/>
              </w:rPr>
            </w:pPr>
            <w:r>
              <w:rPr>
                <w:rFonts w:ascii="Times New Roman" w:hAnsi="Times New Roman" w:eastAsia="仿宋" w:cs="Times New Roman"/>
              </w:rPr>
              <w:t>本单位承诺遵守评审工作纪律，如有</w:t>
            </w:r>
            <w:r>
              <w:rPr>
                <w:rFonts w:ascii="Times New Roman" w:hAnsi="Times New Roman" w:eastAsia="仿宋" w:cs="Times New Roman"/>
                <w:szCs w:val="21"/>
              </w:rPr>
              <w:t>材料虚假、科研失信、违规违纪等行为</w:t>
            </w:r>
            <w:r>
              <w:rPr>
                <w:rFonts w:ascii="Times New Roman" w:hAnsi="Times New Roman" w:eastAsia="仿宋" w:cs="Times New Roman"/>
              </w:rPr>
              <w:t>，愿意承担相应责任并接受相应处理，如产生争议，将积极调查处理。</w:t>
            </w:r>
          </w:p>
          <w:p w14:paraId="2C1E9B58">
            <w:pPr>
              <w:rPr>
                <w:rFonts w:ascii="Times New Roman" w:hAnsi="Times New Roman" w:eastAsia="仿宋" w:cs="Times New Roman"/>
              </w:rPr>
            </w:pPr>
            <w:r>
              <w:rPr>
                <w:rFonts w:ascii="Times New Roman" w:hAnsi="Times New Roman" w:eastAsia="仿宋" w:cs="Times New Roman"/>
              </w:rPr>
              <w:t xml:space="preserve">        </w:t>
            </w:r>
          </w:p>
          <w:p w14:paraId="10EBC471">
            <w:pPr>
              <w:snapToGrid w:val="0"/>
              <w:spacing w:line="360" w:lineRule="auto"/>
              <w:ind w:firstLine="420"/>
              <w:rPr>
                <w:rFonts w:ascii="Times New Roman" w:hAnsi="Times New Roman" w:eastAsia="仿宋" w:cs="Times New Roman"/>
              </w:rPr>
            </w:pPr>
            <w:r>
              <w:rPr>
                <w:rFonts w:ascii="Times New Roman" w:hAnsi="Times New Roman" w:eastAsia="仿宋" w:cs="Times New Roman"/>
              </w:rPr>
              <w:t>法定代表人签名：                                     单位盖章</w:t>
            </w:r>
          </w:p>
          <w:p w14:paraId="62EBBEE1">
            <w:pPr>
              <w:ind w:firstLine="5670"/>
              <w:rPr>
                <w:rFonts w:ascii="Times New Roman" w:hAnsi="Times New Roman" w:eastAsia="仿宋" w:cs="Times New Roman"/>
                <w:sz w:val="24"/>
              </w:rPr>
            </w:pPr>
            <w:r>
              <w:rPr>
                <w:rFonts w:ascii="Times New Roman" w:hAnsi="Times New Roman" w:eastAsia="仿宋" w:cs="Times New Roman"/>
              </w:rPr>
              <w:t>年     月     日</w:t>
            </w:r>
          </w:p>
        </w:tc>
      </w:tr>
    </w:tbl>
    <w:p w14:paraId="17047C19"/>
    <w:tbl>
      <w:tblPr>
        <w:tblStyle w:val="9"/>
        <w:tblW w:w="9384" w:type="dxa"/>
        <w:jc w:val="center"/>
        <w:tblLayout w:type="fixed"/>
        <w:tblCellMar>
          <w:top w:w="0" w:type="dxa"/>
          <w:left w:w="108" w:type="dxa"/>
          <w:bottom w:w="0" w:type="dxa"/>
          <w:right w:w="108" w:type="dxa"/>
        </w:tblCellMar>
      </w:tblPr>
      <w:tblGrid>
        <w:gridCol w:w="607"/>
        <w:gridCol w:w="670"/>
        <w:gridCol w:w="1886"/>
        <w:gridCol w:w="1417"/>
        <w:gridCol w:w="1886"/>
        <w:gridCol w:w="1234"/>
        <w:gridCol w:w="1684"/>
      </w:tblGrid>
      <w:tr w14:paraId="0B9FD66F">
        <w:tblPrEx>
          <w:tblCellMar>
            <w:top w:w="0" w:type="dxa"/>
            <w:left w:w="108" w:type="dxa"/>
            <w:bottom w:w="0" w:type="dxa"/>
            <w:right w:w="108" w:type="dxa"/>
          </w:tblCellMar>
        </w:tblPrEx>
        <w:trPr>
          <w:cantSplit/>
          <w:trHeight w:val="561" w:hRule="atLeast"/>
          <w:jc w:val="center"/>
        </w:trPr>
        <w:tc>
          <w:tcPr>
            <w:tcW w:w="1276" w:type="dxa"/>
            <w:gridSpan w:val="2"/>
            <w:tcBorders>
              <w:top w:val="single" w:color="000000" w:sz="6" w:space="0"/>
              <w:left w:val="single" w:color="000000" w:sz="8" w:space="0"/>
              <w:bottom w:val="single" w:color="000000" w:sz="6" w:space="0"/>
              <w:right w:val="single" w:color="000000" w:sz="8" w:space="0"/>
            </w:tcBorders>
            <w:vAlign w:val="center"/>
          </w:tcPr>
          <w:p w14:paraId="3630CDC4">
            <w:pPr>
              <w:jc w:val="center"/>
              <w:rPr>
                <w:rFonts w:ascii="Times New Roman" w:hAnsi="Times New Roman" w:eastAsia="仿宋" w:cs="Times New Roman"/>
                <w:bCs/>
                <w:sz w:val="24"/>
              </w:rPr>
            </w:pPr>
            <w:r>
              <w:rPr>
                <w:rFonts w:ascii="Times New Roman" w:hAnsi="Times New Roman" w:eastAsia="仿宋" w:cs="Times New Roman"/>
                <w:bCs/>
                <w:sz w:val="24"/>
              </w:rPr>
              <w:t>单位名称</w:t>
            </w:r>
          </w:p>
        </w:tc>
        <w:tc>
          <w:tcPr>
            <w:tcW w:w="8107" w:type="dxa"/>
            <w:gridSpan w:val="5"/>
            <w:tcBorders>
              <w:top w:val="single" w:color="000000" w:sz="6" w:space="0"/>
              <w:left w:val="single" w:color="000000" w:sz="8" w:space="0"/>
              <w:bottom w:val="single" w:color="000000" w:sz="6" w:space="0"/>
              <w:right w:val="single" w:color="000000" w:sz="8" w:space="0"/>
            </w:tcBorders>
            <w:vAlign w:val="center"/>
          </w:tcPr>
          <w:p w14:paraId="7C0FD7F3">
            <w:pPr>
              <w:jc w:val="left"/>
              <w:rPr>
                <w:rFonts w:ascii="Times New Roman" w:hAnsi="Times New Roman" w:eastAsia="仿宋" w:cs="Times New Roman"/>
                <w:bCs/>
                <w:sz w:val="24"/>
              </w:rPr>
            </w:pPr>
            <w:r>
              <w:rPr>
                <w:rFonts w:ascii="Times New Roman" w:hAnsi="Times New Roman" w:eastAsia="仿宋" w:cs="Times New Roman"/>
                <w:bCs/>
                <w:sz w:val="24"/>
              </w:rPr>
              <w:t>广东省第二人民医院</w:t>
            </w:r>
          </w:p>
        </w:tc>
      </w:tr>
      <w:tr w14:paraId="1EACC4BD">
        <w:tblPrEx>
          <w:tblCellMar>
            <w:top w:w="0" w:type="dxa"/>
            <w:left w:w="108" w:type="dxa"/>
            <w:bottom w:w="0" w:type="dxa"/>
            <w:right w:w="108" w:type="dxa"/>
          </w:tblCellMar>
        </w:tblPrEx>
        <w:trPr>
          <w:cantSplit/>
          <w:trHeight w:val="561" w:hRule="atLeast"/>
          <w:jc w:val="center"/>
        </w:trPr>
        <w:tc>
          <w:tcPr>
            <w:tcW w:w="1276" w:type="dxa"/>
            <w:gridSpan w:val="2"/>
            <w:tcBorders>
              <w:top w:val="single" w:color="000000" w:sz="6" w:space="0"/>
              <w:left w:val="single" w:color="000000" w:sz="8" w:space="0"/>
              <w:bottom w:val="single" w:color="000000" w:sz="6" w:space="0"/>
              <w:right w:val="single" w:color="000000" w:sz="8" w:space="0"/>
            </w:tcBorders>
            <w:vAlign w:val="center"/>
          </w:tcPr>
          <w:p w14:paraId="45D1FB23">
            <w:pPr>
              <w:jc w:val="center"/>
              <w:rPr>
                <w:rFonts w:ascii="Times New Roman" w:hAnsi="Times New Roman" w:eastAsia="仿宋" w:cs="Times New Roman"/>
                <w:bCs/>
                <w:sz w:val="24"/>
              </w:rPr>
            </w:pPr>
            <w:r>
              <w:rPr>
                <w:rFonts w:ascii="Times New Roman" w:hAnsi="Times New Roman" w:eastAsia="仿宋" w:cs="Times New Roman"/>
                <w:bCs/>
                <w:sz w:val="24"/>
              </w:rPr>
              <w:t>排    名</w:t>
            </w:r>
          </w:p>
        </w:tc>
        <w:tc>
          <w:tcPr>
            <w:tcW w:w="1886" w:type="dxa"/>
            <w:tcBorders>
              <w:top w:val="single" w:color="000000" w:sz="6" w:space="0"/>
              <w:left w:val="single" w:color="000000" w:sz="8" w:space="0"/>
              <w:bottom w:val="single" w:color="000000" w:sz="6" w:space="0"/>
              <w:right w:val="single" w:color="000000" w:sz="8" w:space="0"/>
            </w:tcBorders>
            <w:vAlign w:val="center"/>
          </w:tcPr>
          <w:p w14:paraId="25B5258D">
            <w:pPr>
              <w:jc w:val="left"/>
              <w:rPr>
                <w:rFonts w:ascii="Times New Roman" w:hAnsi="Times New Roman" w:eastAsia="仿宋" w:cs="Times New Roman"/>
                <w:bCs/>
                <w:sz w:val="24"/>
              </w:rPr>
            </w:pPr>
            <w:r>
              <w:rPr>
                <w:rFonts w:ascii="Times New Roman" w:hAnsi="Times New Roman" w:eastAsia="仿宋" w:cs="Times New Roman"/>
                <w:bCs/>
                <w:sz w:val="24"/>
              </w:rPr>
              <w:t>2</w:t>
            </w:r>
          </w:p>
        </w:tc>
        <w:tc>
          <w:tcPr>
            <w:tcW w:w="1417" w:type="dxa"/>
            <w:tcBorders>
              <w:top w:val="single" w:color="000000" w:sz="6" w:space="0"/>
              <w:left w:val="single" w:color="000000" w:sz="8" w:space="0"/>
              <w:bottom w:val="single" w:color="000000" w:sz="6" w:space="0"/>
              <w:right w:val="single" w:color="000000" w:sz="8" w:space="0"/>
            </w:tcBorders>
            <w:vAlign w:val="center"/>
          </w:tcPr>
          <w:p w14:paraId="3EE676BB">
            <w:pPr>
              <w:jc w:val="center"/>
              <w:rPr>
                <w:rFonts w:ascii="Times New Roman" w:hAnsi="Times New Roman" w:eastAsia="仿宋" w:cs="Times New Roman"/>
                <w:bCs/>
                <w:sz w:val="24"/>
              </w:rPr>
            </w:pPr>
            <w:r>
              <w:rPr>
                <w:rFonts w:ascii="Times New Roman" w:hAnsi="Times New Roman" w:eastAsia="仿宋" w:cs="Times New Roman"/>
                <w:bCs/>
                <w:sz w:val="24"/>
              </w:rPr>
              <w:t>法定代表人</w:t>
            </w:r>
          </w:p>
        </w:tc>
        <w:tc>
          <w:tcPr>
            <w:tcW w:w="1886" w:type="dxa"/>
            <w:tcBorders>
              <w:top w:val="single" w:color="000000" w:sz="6" w:space="0"/>
              <w:left w:val="single" w:color="000000" w:sz="8" w:space="0"/>
              <w:bottom w:val="single" w:color="000000" w:sz="6" w:space="0"/>
              <w:right w:val="single" w:color="000000" w:sz="8" w:space="0"/>
            </w:tcBorders>
            <w:vAlign w:val="center"/>
          </w:tcPr>
          <w:p w14:paraId="68961DFF">
            <w:pPr>
              <w:jc w:val="left"/>
              <w:rPr>
                <w:rFonts w:ascii="Times New Roman" w:hAnsi="Times New Roman" w:eastAsia="仿宋" w:cs="Times New Roman"/>
                <w:bCs/>
                <w:sz w:val="24"/>
              </w:rPr>
            </w:pPr>
            <w:r>
              <w:rPr>
                <w:rFonts w:ascii="Times New Roman" w:hAnsi="Times New Roman" w:eastAsia="仿宋" w:cs="Times New Roman"/>
                <w:bCs/>
                <w:sz w:val="24"/>
              </w:rPr>
              <w:t>翟红鹰</w:t>
            </w:r>
          </w:p>
        </w:tc>
        <w:tc>
          <w:tcPr>
            <w:tcW w:w="1234" w:type="dxa"/>
            <w:tcBorders>
              <w:top w:val="single" w:color="000000" w:sz="6" w:space="0"/>
              <w:left w:val="single" w:color="000000" w:sz="8" w:space="0"/>
              <w:bottom w:val="single" w:color="000000" w:sz="6" w:space="0"/>
              <w:right w:val="single" w:color="000000" w:sz="8" w:space="0"/>
            </w:tcBorders>
            <w:vAlign w:val="center"/>
          </w:tcPr>
          <w:p w14:paraId="1FC4AAED">
            <w:pPr>
              <w:jc w:val="left"/>
              <w:rPr>
                <w:rFonts w:ascii="Times New Roman" w:hAnsi="Times New Roman" w:eastAsia="仿宋" w:cs="Times New Roman"/>
                <w:bCs/>
                <w:sz w:val="24"/>
              </w:rPr>
            </w:pPr>
            <w:r>
              <w:rPr>
                <w:rFonts w:ascii="Times New Roman" w:hAnsi="Times New Roman" w:eastAsia="仿宋" w:cs="Times New Roman"/>
                <w:bCs/>
                <w:sz w:val="24"/>
              </w:rPr>
              <w:t>邮政编码</w:t>
            </w:r>
          </w:p>
        </w:tc>
        <w:tc>
          <w:tcPr>
            <w:tcW w:w="1684" w:type="dxa"/>
            <w:tcBorders>
              <w:top w:val="single" w:color="000000" w:sz="6" w:space="0"/>
              <w:left w:val="single" w:color="000000" w:sz="8" w:space="0"/>
              <w:bottom w:val="single" w:color="000000" w:sz="6" w:space="0"/>
              <w:right w:val="single" w:color="000000" w:sz="8" w:space="0"/>
            </w:tcBorders>
            <w:vAlign w:val="center"/>
          </w:tcPr>
          <w:p w14:paraId="697DAD3E">
            <w:pPr>
              <w:jc w:val="left"/>
              <w:rPr>
                <w:rFonts w:ascii="Times New Roman" w:hAnsi="Times New Roman" w:eastAsia="仿宋" w:cs="Times New Roman"/>
                <w:bCs/>
                <w:sz w:val="24"/>
              </w:rPr>
            </w:pPr>
            <w:r>
              <w:rPr>
                <w:rFonts w:ascii="Times New Roman" w:hAnsi="Times New Roman" w:eastAsia="仿宋" w:cs="Times New Roman"/>
                <w:bCs/>
                <w:sz w:val="24"/>
              </w:rPr>
              <w:t>510317</w:t>
            </w:r>
          </w:p>
        </w:tc>
      </w:tr>
      <w:tr w14:paraId="79C375B7">
        <w:tblPrEx>
          <w:tblCellMar>
            <w:top w:w="0" w:type="dxa"/>
            <w:left w:w="108" w:type="dxa"/>
            <w:bottom w:w="0" w:type="dxa"/>
            <w:right w:w="108" w:type="dxa"/>
          </w:tblCellMar>
        </w:tblPrEx>
        <w:trPr>
          <w:cantSplit/>
          <w:trHeight w:val="561" w:hRule="atLeast"/>
          <w:jc w:val="center"/>
        </w:trPr>
        <w:tc>
          <w:tcPr>
            <w:tcW w:w="1276" w:type="dxa"/>
            <w:gridSpan w:val="2"/>
            <w:tcBorders>
              <w:top w:val="single" w:color="000000" w:sz="6" w:space="0"/>
              <w:left w:val="single" w:color="000000" w:sz="8" w:space="0"/>
              <w:bottom w:val="single" w:color="000000" w:sz="6" w:space="0"/>
              <w:right w:val="single" w:color="000000" w:sz="8" w:space="0"/>
            </w:tcBorders>
            <w:vAlign w:val="center"/>
          </w:tcPr>
          <w:p w14:paraId="1D298E34">
            <w:pPr>
              <w:jc w:val="center"/>
              <w:rPr>
                <w:rFonts w:ascii="Times New Roman" w:hAnsi="Times New Roman" w:eastAsia="仿宋" w:cs="Times New Roman"/>
                <w:bCs/>
                <w:sz w:val="24"/>
              </w:rPr>
            </w:pPr>
            <w:r>
              <w:rPr>
                <w:rFonts w:ascii="Times New Roman" w:hAnsi="Times New Roman" w:eastAsia="仿宋" w:cs="Times New Roman"/>
                <w:bCs/>
                <w:sz w:val="24"/>
              </w:rPr>
              <w:t>通讯地址</w:t>
            </w:r>
          </w:p>
        </w:tc>
        <w:tc>
          <w:tcPr>
            <w:tcW w:w="8107" w:type="dxa"/>
            <w:gridSpan w:val="5"/>
            <w:tcBorders>
              <w:top w:val="single" w:color="000000" w:sz="6" w:space="0"/>
              <w:left w:val="single" w:color="000000" w:sz="8" w:space="0"/>
              <w:bottom w:val="single" w:color="000000" w:sz="6" w:space="0"/>
              <w:right w:val="single" w:color="000000" w:sz="8" w:space="0"/>
            </w:tcBorders>
            <w:vAlign w:val="center"/>
          </w:tcPr>
          <w:p w14:paraId="6F42466F">
            <w:pPr>
              <w:jc w:val="left"/>
              <w:rPr>
                <w:rFonts w:ascii="Times New Roman" w:hAnsi="Times New Roman" w:eastAsia="仿宋" w:cs="Times New Roman"/>
                <w:bCs/>
                <w:sz w:val="24"/>
              </w:rPr>
            </w:pPr>
            <w:r>
              <w:rPr>
                <w:rFonts w:ascii="Times New Roman" w:hAnsi="Times New Roman" w:eastAsia="仿宋" w:cs="Times New Roman"/>
                <w:bCs/>
                <w:sz w:val="24"/>
              </w:rPr>
              <w:t>广东省广州市珠海区新港中路466号</w:t>
            </w:r>
          </w:p>
        </w:tc>
      </w:tr>
      <w:tr w14:paraId="227E054F">
        <w:tblPrEx>
          <w:tblCellMar>
            <w:top w:w="0" w:type="dxa"/>
            <w:left w:w="108" w:type="dxa"/>
            <w:bottom w:w="0" w:type="dxa"/>
            <w:right w:w="108" w:type="dxa"/>
          </w:tblCellMar>
        </w:tblPrEx>
        <w:trPr>
          <w:cantSplit/>
          <w:trHeight w:val="561" w:hRule="atLeast"/>
          <w:jc w:val="center"/>
        </w:trPr>
        <w:tc>
          <w:tcPr>
            <w:tcW w:w="1276" w:type="dxa"/>
            <w:gridSpan w:val="2"/>
            <w:tcBorders>
              <w:top w:val="single" w:color="000000" w:sz="6" w:space="0"/>
              <w:left w:val="single" w:color="000000" w:sz="8" w:space="0"/>
              <w:bottom w:val="single" w:color="000000" w:sz="6" w:space="0"/>
              <w:right w:val="single" w:color="000000" w:sz="8" w:space="0"/>
            </w:tcBorders>
            <w:vAlign w:val="center"/>
          </w:tcPr>
          <w:p w14:paraId="1D6A3946">
            <w:pPr>
              <w:jc w:val="center"/>
              <w:rPr>
                <w:rFonts w:ascii="Times New Roman" w:hAnsi="Times New Roman" w:eastAsia="仿宋" w:cs="Times New Roman"/>
                <w:bCs/>
                <w:sz w:val="24"/>
              </w:rPr>
            </w:pPr>
            <w:r>
              <w:rPr>
                <w:rFonts w:ascii="Times New Roman" w:hAnsi="Times New Roman" w:eastAsia="仿宋" w:cs="Times New Roman"/>
                <w:bCs/>
                <w:sz w:val="24"/>
              </w:rPr>
              <w:t>联 系 人</w:t>
            </w:r>
          </w:p>
        </w:tc>
        <w:tc>
          <w:tcPr>
            <w:tcW w:w="1886" w:type="dxa"/>
            <w:tcBorders>
              <w:top w:val="single" w:color="000000" w:sz="6" w:space="0"/>
              <w:left w:val="single" w:color="000000" w:sz="8" w:space="0"/>
              <w:bottom w:val="single" w:color="000000" w:sz="6" w:space="0"/>
              <w:right w:val="single" w:color="000000" w:sz="8" w:space="0"/>
            </w:tcBorders>
            <w:vAlign w:val="center"/>
          </w:tcPr>
          <w:p w14:paraId="3B49E593">
            <w:pPr>
              <w:jc w:val="left"/>
              <w:rPr>
                <w:rFonts w:ascii="Times New Roman" w:hAnsi="Times New Roman" w:eastAsia="仿宋" w:cs="Times New Roman"/>
                <w:bCs/>
                <w:sz w:val="24"/>
              </w:rPr>
            </w:pPr>
            <w:r>
              <w:rPr>
                <w:rFonts w:ascii="Times New Roman" w:hAnsi="Times New Roman" w:eastAsia="仿宋" w:cs="Times New Roman"/>
                <w:bCs/>
                <w:sz w:val="24"/>
              </w:rPr>
              <w:t>谢凤云</w:t>
            </w:r>
          </w:p>
        </w:tc>
        <w:tc>
          <w:tcPr>
            <w:tcW w:w="1417" w:type="dxa"/>
            <w:tcBorders>
              <w:top w:val="single" w:color="000000" w:sz="6" w:space="0"/>
              <w:left w:val="single" w:color="000000" w:sz="8" w:space="0"/>
              <w:bottom w:val="single" w:color="000000" w:sz="6" w:space="0"/>
              <w:right w:val="single" w:color="000000" w:sz="8" w:space="0"/>
            </w:tcBorders>
            <w:vAlign w:val="center"/>
          </w:tcPr>
          <w:p w14:paraId="5DF49DE6">
            <w:pPr>
              <w:jc w:val="center"/>
              <w:rPr>
                <w:rFonts w:ascii="Times New Roman" w:hAnsi="Times New Roman" w:eastAsia="仿宋" w:cs="Times New Roman"/>
                <w:bCs/>
                <w:sz w:val="24"/>
              </w:rPr>
            </w:pPr>
            <w:r>
              <w:rPr>
                <w:rFonts w:ascii="Times New Roman" w:hAnsi="Times New Roman" w:eastAsia="仿宋" w:cs="Times New Roman"/>
                <w:bCs/>
                <w:sz w:val="24"/>
              </w:rPr>
              <w:t>单位电话</w:t>
            </w:r>
          </w:p>
        </w:tc>
        <w:tc>
          <w:tcPr>
            <w:tcW w:w="1886" w:type="dxa"/>
            <w:tcBorders>
              <w:top w:val="single" w:color="000000" w:sz="6" w:space="0"/>
              <w:left w:val="single" w:color="000000" w:sz="8" w:space="0"/>
              <w:bottom w:val="single" w:color="000000" w:sz="6" w:space="0"/>
              <w:right w:val="single" w:color="000000" w:sz="8" w:space="0"/>
            </w:tcBorders>
            <w:vAlign w:val="center"/>
          </w:tcPr>
          <w:p w14:paraId="3C77DCE5">
            <w:pPr>
              <w:jc w:val="left"/>
              <w:rPr>
                <w:rFonts w:ascii="Times New Roman" w:hAnsi="Times New Roman" w:eastAsia="仿宋" w:cs="Times New Roman"/>
                <w:bCs/>
                <w:sz w:val="24"/>
              </w:rPr>
            </w:pPr>
            <w:r>
              <w:rPr>
                <w:rFonts w:ascii="Times New Roman" w:hAnsi="Times New Roman" w:eastAsia="仿宋" w:cs="Times New Roman"/>
                <w:bCs/>
                <w:sz w:val="24"/>
              </w:rPr>
              <w:t>02089169847</w:t>
            </w:r>
          </w:p>
        </w:tc>
        <w:tc>
          <w:tcPr>
            <w:tcW w:w="1234" w:type="dxa"/>
            <w:tcBorders>
              <w:top w:val="single" w:color="000000" w:sz="6" w:space="0"/>
              <w:left w:val="single" w:color="000000" w:sz="8" w:space="0"/>
              <w:bottom w:val="single" w:color="000000" w:sz="6" w:space="0"/>
              <w:right w:val="single" w:color="000000" w:sz="8" w:space="0"/>
            </w:tcBorders>
            <w:vAlign w:val="center"/>
          </w:tcPr>
          <w:p w14:paraId="442E75A2">
            <w:pPr>
              <w:jc w:val="center"/>
              <w:rPr>
                <w:rFonts w:ascii="Times New Roman" w:hAnsi="Times New Roman" w:eastAsia="仿宋" w:cs="Times New Roman"/>
                <w:bCs/>
                <w:sz w:val="24"/>
              </w:rPr>
            </w:pPr>
            <w:r>
              <w:rPr>
                <w:rFonts w:ascii="Times New Roman" w:hAnsi="Times New Roman" w:eastAsia="仿宋" w:cs="Times New Roman"/>
                <w:bCs/>
                <w:sz w:val="24"/>
              </w:rPr>
              <w:t>移动电话</w:t>
            </w:r>
          </w:p>
        </w:tc>
        <w:tc>
          <w:tcPr>
            <w:tcW w:w="1684" w:type="dxa"/>
            <w:tcBorders>
              <w:top w:val="single" w:color="000000" w:sz="6" w:space="0"/>
              <w:left w:val="single" w:color="000000" w:sz="8" w:space="0"/>
              <w:bottom w:val="single" w:color="000000" w:sz="6" w:space="0"/>
              <w:right w:val="single" w:color="000000" w:sz="8" w:space="0"/>
            </w:tcBorders>
            <w:vAlign w:val="center"/>
          </w:tcPr>
          <w:p w14:paraId="72A8E23F">
            <w:pPr>
              <w:jc w:val="left"/>
              <w:rPr>
                <w:rFonts w:ascii="Times New Roman" w:hAnsi="Times New Roman" w:eastAsia="仿宋" w:cs="Times New Roman"/>
                <w:bCs/>
                <w:sz w:val="24"/>
              </w:rPr>
            </w:pPr>
            <w:r>
              <w:rPr>
                <w:rFonts w:ascii="Times New Roman" w:hAnsi="Times New Roman" w:eastAsia="仿宋" w:cs="Times New Roman"/>
                <w:bCs/>
                <w:sz w:val="24"/>
              </w:rPr>
              <w:t>13924001927</w:t>
            </w:r>
          </w:p>
        </w:tc>
      </w:tr>
      <w:tr w14:paraId="3E724460">
        <w:tblPrEx>
          <w:tblCellMar>
            <w:top w:w="0" w:type="dxa"/>
            <w:left w:w="108" w:type="dxa"/>
            <w:bottom w:w="0" w:type="dxa"/>
            <w:right w:w="108" w:type="dxa"/>
          </w:tblCellMar>
        </w:tblPrEx>
        <w:trPr>
          <w:cantSplit/>
          <w:trHeight w:val="561" w:hRule="atLeast"/>
          <w:jc w:val="center"/>
        </w:trPr>
        <w:tc>
          <w:tcPr>
            <w:tcW w:w="1276" w:type="dxa"/>
            <w:gridSpan w:val="2"/>
            <w:tcBorders>
              <w:top w:val="single" w:color="000000" w:sz="6" w:space="0"/>
              <w:left w:val="single" w:color="000000" w:sz="8" w:space="0"/>
              <w:bottom w:val="single" w:color="000000" w:sz="6" w:space="0"/>
              <w:right w:val="single" w:color="000000" w:sz="8" w:space="0"/>
            </w:tcBorders>
            <w:vAlign w:val="center"/>
          </w:tcPr>
          <w:p w14:paraId="48677E9B">
            <w:pPr>
              <w:jc w:val="center"/>
              <w:rPr>
                <w:rFonts w:ascii="Times New Roman" w:hAnsi="Times New Roman" w:eastAsia="仿宋" w:cs="Times New Roman"/>
                <w:bCs/>
                <w:sz w:val="24"/>
              </w:rPr>
            </w:pPr>
            <w:r>
              <w:rPr>
                <w:rFonts w:ascii="Times New Roman" w:hAnsi="Times New Roman" w:eastAsia="仿宋" w:cs="Times New Roman"/>
                <w:bCs/>
                <w:sz w:val="24"/>
              </w:rPr>
              <w:t>电子邮箱</w:t>
            </w:r>
          </w:p>
        </w:tc>
        <w:tc>
          <w:tcPr>
            <w:tcW w:w="8107" w:type="dxa"/>
            <w:gridSpan w:val="5"/>
            <w:tcBorders>
              <w:top w:val="single" w:color="000000" w:sz="6" w:space="0"/>
              <w:left w:val="single" w:color="000000" w:sz="8" w:space="0"/>
              <w:bottom w:val="single" w:color="000000" w:sz="6" w:space="0"/>
              <w:right w:val="single" w:color="000000" w:sz="8" w:space="0"/>
            </w:tcBorders>
            <w:vAlign w:val="center"/>
          </w:tcPr>
          <w:p w14:paraId="6C822B3B">
            <w:pPr>
              <w:jc w:val="left"/>
              <w:rPr>
                <w:rFonts w:ascii="Times New Roman" w:hAnsi="Times New Roman" w:eastAsia="仿宋" w:cs="Times New Roman"/>
                <w:bCs/>
                <w:sz w:val="24"/>
              </w:rPr>
            </w:pPr>
            <w:r>
              <w:rPr>
                <w:rFonts w:ascii="Times New Roman" w:hAnsi="Times New Roman" w:eastAsia="仿宋" w:cs="Times New Roman"/>
                <w:bCs/>
                <w:sz w:val="24"/>
              </w:rPr>
              <w:t>xiefy@gd2h.org.cn</w:t>
            </w:r>
          </w:p>
        </w:tc>
      </w:tr>
      <w:tr w14:paraId="7DFA059F">
        <w:tblPrEx>
          <w:tblCellMar>
            <w:top w:w="0" w:type="dxa"/>
            <w:left w:w="108" w:type="dxa"/>
            <w:bottom w:w="0" w:type="dxa"/>
            <w:right w:w="108" w:type="dxa"/>
          </w:tblCellMar>
        </w:tblPrEx>
        <w:trPr>
          <w:cantSplit/>
          <w:trHeight w:val="7004" w:hRule="atLeast"/>
          <w:jc w:val="center"/>
        </w:trPr>
        <w:tc>
          <w:tcPr>
            <w:tcW w:w="606" w:type="dxa"/>
            <w:tcBorders>
              <w:top w:val="single" w:color="000000" w:sz="6" w:space="0"/>
              <w:left w:val="single" w:color="000000" w:sz="8" w:space="0"/>
              <w:bottom w:val="single" w:color="000000" w:sz="6" w:space="0"/>
              <w:right w:val="single" w:color="000000" w:sz="8" w:space="0"/>
            </w:tcBorders>
            <w:vAlign w:val="center"/>
          </w:tcPr>
          <w:p w14:paraId="595C666B">
            <w:pPr>
              <w:spacing w:before="120"/>
              <w:jc w:val="center"/>
              <w:rPr>
                <w:rFonts w:ascii="Times New Roman" w:hAnsi="Times New Roman" w:eastAsia="仿宋" w:cs="Times New Roman"/>
                <w:sz w:val="24"/>
              </w:rPr>
            </w:pPr>
            <w:r>
              <w:rPr>
                <w:rFonts w:ascii="Times New Roman" w:hAnsi="Times New Roman" w:eastAsia="仿宋" w:cs="Times New Roman"/>
                <w:sz w:val="24"/>
              </w:rPr>
              <w:t>对</w:t>
            </w:r>
          </w:p>
          <w:p w14:paraId="7C98D961">
            <w:pPr>
              <w:spacing w:before="120"/>
              <w:jc w:val="center"/>
              <w:rPr>
                <w:rFonts w:ascii="Times New Roman" w:hAnsi="Times New Roman" w:eastAsia="仿宋" w:cs="Times New Roman"/>
                <w:sz w:val="24"/>
              </w:rPr>
            </w:pPr>
            <w:r>
              <w:rPr>
                <w:rFonts w:ascii="Times New Roman" w:hAnsi="Times New Roman" w:eastAsia="仿宋" w:cs="Times New Roman"/>
                <w:sz w:val="24"/>
              </w:rPr>
              <w:t>本</w:t>
            </w:r>
          </w:p>
          <w:p w14:paraId="6D2BFFB6">
            <w:pPr>
              <w:spacing w:before="120"/>
              <w:jc w:val="center"/>
              <w:rPr>
                <w:rFonts w:ascii="Times New Roman" w:hAnsi="Times New Roman" w:eastAsia="仿宋" w:cs="Times New Roman"/>
                <w:sz w:val="24"/>
              </w:rPr>
            </w:pPr>
            <w:r>
              <w:rPr>
                <w:rFonts w:ascii="Times New Roman" w:hAnsi="Times New Roman" w:eastAsia="仿宋" w:cs="Times New Roman"/>
                <w:sz w:val="24"/>
              </w:rPr>
              <w:t>项</w:t>
            </w:r>
          </w:p>
          <w:p w14:paraId="256B095E">
            <w:pPr>
              <w:spacing w:before="120"/>
              <w:jc w:val="center"/>
              <w:rPr>
                <w:rFonts w:ascii="Times New Roman" w:hAnsi="Times New Roman" w:eastAsia="仿宋" w:cs="Times New Roman"/>
                <w:sz w:val="24"/>
              </w:rPr>
            </w:pPr>
            <w:r>
              <w:rPr>
                <w:rFonts w:ascii="Times New Roman" w:hAnsi="Times New Roman" w:eastAsia="仿宋" w:cs="Times New Roman"/>
                <w:sz w:val="24"/>
              </w:rPr>
              <w:t>目</w:t>
            </w:r>
          </w:p>
          <w:p w14:paraId="5CDD3BA5">
            <w:pPr>
              <w:spacing w:before="120"/>
              <w:jc w:val="center"/>
              <w:rPr>
                <w:rFonts w:ascii="Times New Roman" w:hAnsi="Times New Roman" w:eastAsia="仿宋" w:cs="Times New Roman"/>
                <w:sz w:val="24"/>
              </w:rPr>
            </w:pPr>
            <w:r>
              <w:rPr>
                <w:rFonts w:ascii="Times New Roman" w:hAnsi="Times New Roman" w:eastAsia="仿宋" w:cs="Times New Roman"/>
                <w:sz w:val="24"/>
              </w:rPr>
              <w:t>的</w:t>
            </w:r>
          </w:p>
          <w:p w14:paraId="3FB078A3">
            <w:pPr>
              <w:spacing w:before="120"/>
              <w:jc w:val="center"/>
              <w:rPr>
                <w:rFonts w:ascii="Times New Roman" w:hAnsi="Times New Roman" w:eastAsia="仿宋" w:cs="Times New Roman"/>
                <w:sz w:val="24"/>
              </w:rPr>
            </w:pPr>
            <w:r>
              <w:rPr>
                <w:rFonts w:ascii="Times New Roman" w:hAnsi="Times New Roman" w:eastAsia="仿宋" w:cs="Times New Roman"/>
                <w:sz w:val="24"/>
              </w:rPr>
              <w:t>贡</w:t>
            </w:r>
          </w:p>
          <w:p w14:paraId="095D2BE4">
            <w:pPr>
              <w:spacing w:before="120"/>
              <w:jc w:val="center"/>
              <w:rPr>
                <w:rFonts w:ascii="Times New Roman" w:hAnsi="Times New Roman" w:eastAsia="仿宋" w:cs="Times New Roman"/>
                <w:sz w:val="24"/>
              </w:rPr>
            </w:pPr>
            <w:r>
              <w:rPr>
                <w:rFonts w:ascii="Times New Roman" w:hAnsi="Times New Roman" w:eastAsia="仿宋" w:cs="Times New Roman"/>
                <w:sz w:val="24"/>
              </w:rPr>
              <w:t>献</w:t>
            </w:r>
          </w:p>
        </w:tc>
        <w:tc>
          <w:tcPr>
            <w:tcW w:w="8777" w:type="dxa"/>
            <w:gridSpan w:val="6"/>
            <w:tcBorders>
              <w:top w:val="single" w:color="000000" w:sz="6" w:space="0"/>
              <w:left w:val="single" w:color="000000" w:sz="8" w:space="0"/>
              <w:bottom w:val="single" w:color="000000" w:sz="6" w:space="0"/>
              <w:right w:val="single" w:color="000000" w:sz="8" w:space="0"/>
            </w:tcBorders>
          </w:tcPr>
          <w:p w14:paraId="5A3AEAAD">
            <w:pPr>
              <w:spacing w:before="120"/>
              <w:rPr>
                <w:rFonts w:ascii="Times New Roman" w:hAnsi="Times New Roman" w:eastAsia="仿宋" w:cs="Times New Roman"/>
                <w:sz w:val="24"/>
              </w:rPr>
            </w:pPr>
            <w:r>
              <w:rPr>
                <w:rFonts w:ascii="Times New Roman" w:hAnsi="Times New Roman" w:eastAsia="仿宋" w:cs="Times New Roman"/>
                <w:sz w:val="24"/>
              </w:rPr>
              <w:t>第2完成人孙青原研究员为代表作1、4、5、8共同通讯作者，参与课题设计、实验指导和论文修改。现为广东省第二人民医院首席科学家（科研岗）。</w:t>
            </w:r>
          </w:p>
        </w:tc>
      </w:tr>
      <w:tr w14:paraId="5C051160">
        <w:tblPrEx>
          <w:tblCellMar>
            <w:top w:w="0" w:type="dxa"/>
            <w:left w:w="108" w:type="dxa"/>
            <w:bottom w:w="0" w:type="dxa"/>
            <w:right w:w="108" w:type="dxa"/>
          </w:tblCellMar>
        </w:tblPrEx>
        <w:trPr>
          <w:cantSplit/>
          <w:trHeight w:val="2563" w:hRule="atLeast"/>
          <w:jc w:val="center"/>
        </w:trPr>
        <w:tc>
          <w:tcPr>
            <w:tcW w:w="606" w:type="dxa"/>
            <w:tcBorders>
              <w:top w:val="single" w:color="000000" w:sz="6" w:space="0"/>
              <w:left w:val="single" w:color="000000" w:sz="8" w:space="0"/>
              <w:bottom w:val="single" w:color="000000" w:sz="6" w:space="0"/>
              <w:right w:val="single" w:color="000000" w:sz="6" w:space="0"/>
            </w:tcBorders>
            <w:vAlign w:val="center"/>
          </w:tcPr>
          <w:p w14:paraId="3609EDEE">
            <w:pPr>
              <w:spacing w:before="120"/>
              <w:jc w:val="center"/>
              <w:rPr>
                <w:rFonts w:ascii="Times New Roman" w:hAnsi="Times New Roman" w:eastAsia="仿宋" w:cs="Times New Roman"/>
                <w:sz w:val="24"/>
              </w:rPr>
            </w:pPr>
            <w:r>
              <w:rPr>
                <w:rFonts w:ascii="Times New Roman" w:hAnsi="Times New Roman" w:eastAsia="仿宋" w:cs="Times New Roman"/>
                <w:sz w:val="24"/>
              </w:rPr>
              <w:t>声</w:t>
            </w:r>
          </w:p>
          <w:p w14:paraId="3F009C92">
            <w:pPr>
              <w:spacing w:before="120"/>
              <w:jc w:val="center"/>
              <w:rPr>
                <w:rFonts w:ascii="Times New Roman" w:hAnsi="Times New Roman" w:eastAsia="仿宋" w:cs="Times New Roman"/>
                <w:sz w:val="24"/>
              </w:rPr>
            </w:pPr>
            <w:r>
              <w:rPr>
                <w:rFonts w:ascii="Times New Roman" w:hAnsi="Times New Roman" w:eastAsia="仿宋" w:cs="Times New Roman"/>
                <w:sz w:val="24"/>
              </w:rPr>
              <w:t>明</w:t>
            </w:r>
          </w:p>
        </w:tc>
        <w:tc>
          <w:tcPr>
            <w:tcW w:w="8777" w:type="dxa"/>
            <w:gridSpan w:val="6"/>
            <w:tcBorders>
              <w:top w:val="single" w:color="000000" w:sz="6" w:space="0"/>
              <w:bottom w:val="single" w:color="000000" w:sz="6" w:space="0"/>
              <w:right w:val="single" w:color="000000" w:sz="8" w:space="0"/>
            </w:tcBorders>
          </w:tcPr>
          <w:p w14:paraId="37A74CCF">
            <w:pPr>
              <w:snapToGrid w:val="0"/>
              <w:spacing w:before="156"/>
              <w:ind w:firstLine="420"/>
              <w:rPr>
                <w:rFonts w:ascii="Times New Roman" w:hAnsi="Times New Roman" w:eastAsia="仿宋" w:cs="Times New Roman"/>
              </w:rPr>
            </w:pPr>
            <w:r>
              <w:rPr>
                <w:rFonts w:ascii="Times New Roman" w:hAnsi="Times New Roman" w:eastAsia="仿宋" w:cs="Times New Roman"/>
              </w:rPr>
              <w:t>本单位同意完成单位排名，遵守《妇幼健康科技奖管理规定》和妇幼健康科技奖申报推荐工作的具体要求，保证所提供的有关材料真实准确，且不包含涉及国防和国家安全的保密内容、不存在侵犯他人知识产权的情形。</w:t>
            </w:r>
          </w:p>
          <w:p w14:paraId="0DE6CDA7">
            <w:pPr>
              <w:ind w:firstLine="420"/>
              <w:rPr>
                <w:rFonts w:ascii="Times New Roman" w:hAnsi="Times New Roman" w:eastAsia="仿宋" w:cs="Times New Roman"/>
              </w:rPr>
            </w:pPr>
            <w:r>
              <w:rPr>
                <w:rFonts w:ascii="Times New Roman" w:hAnsi="Times New Roman" w:eastAsia="仿宋" w:cs="Times New Roman"/>
              </w:rPr>
              <w:t>本单位承诺遵守评审工作纪律，如有</w:t>
            </w:r>
            <w:r>
              <w:rPr>
                <w:rFonts w:ascii="Times New Roman" w:hAnsi="Times New Roman" w:eastAsia="仿宋" w:cs="Times New Roman"/>
                <w:szCs w:val="21"/>
              </w:rPr>
              <w:t>材料虚假、科研失信、违规违纪等行为</w:t>
            </w:r>
            <w:r>
              <w:rPr>
                <w:rFonts w:ascii="Times New Roman" w:hAnsi="Times New Roman" w:eastAsia="仿宋" w:cs="Times New Roman"/>
              </w:rPr>
              <w:t>，愿意承担相应责任并接受相应处理，如产生争议，将积极调查处理。</w:t>
            </w:r>
          </w:p>
          <w:p w14:paraId="3E566020">
            <w:pPr>
              <w:rPr>
                <w:rFonts w:ascii="Times New Roman" w:hAnsi="Times New Roman" w:eastAsia="仿宋" w:cs="Times New Roman"/>
              </w:rPr>
            </w:pPr>
            <w:r>
              <w:rPr>
                <w:rFonts w:ascii="Times New Roman" w:hAnsi="Times New Roman" w:eastAsia="仿宋" w:cs="Times New Roman"/>
              </w:rPr>
              <w:t xml:space="preserve">        </w:t>
            </w:r>
          </w:p>
          <w:p w14:paraId="350DCDD4">
            <w:pPr>
              <w:snapToGrid w:val="0"/>
              <w:spacing w:line="360" w:lineRule="auto"/>
              <w:ind w:firstLine="420"/>
              <w:rPr>
                <w:rFonts w:ascii="Times New Roman" w:hAnsi="Times New Roman" w:eastAsia="仿宋" w:cs="Times New Roman"/>
              </w:rPr>
            </w:pPr>
            <w:r>
              <w:rPr>
                <w:rFonts w:ascii="Times New Roman" w:hAnsi="Times New Roman" w:eastAsia="仿宋" w:cs="Times New Roman"/>
              </w:rPr>
              <w:t>法定代表人签名：                                     单位盖章</w:t>
            </w:r>
          </w:p>
          <w:p w14:paraId="2474FAB7">
            <w:pPr>
              <w:ind w:firstLine="5670"/>
              <w:rPr>
                <w:rFonts w:ascii="Times New Roman" w:hAnsi="Times New Roman" w:eastAsia="仿宋" w:cs="Times New Roman"/>
                <w:sz w:val="24"/>
              </w:rPr>
            </w:pPr>
            <w:r>
              <w:rPr>
                <w:rFonts w:ascii="Times New Roman" w:hAnsi="Times New Roman" w:eastAsia="仿宋" w:cs="Times New Roman"/>
              </w:rPr>
              <w:t>年     月     日</w:t>
            </w:r>
          </w:p>
        </w:tc>
      </w:tr>
    </w:tbl>
    <w:p w14:paraId="6493FB51"/>
    <w:tbl>
      <w:tblPr>
        <w:tblStyle w:val="9"/>
        <w:tblW w:w="9384" w:type="dxa"/>
        <w:jc w:val="center"/>
        <w:tblLayout w:type="fixed"/>
        <w:tblCellMar>
          <w:top w:w="0" w:type="dxa"/>
          <w:left w:w="108" w:type="dxa"/>
          <w:bottom w:w="0" w:type="dxa"/>
          <w:right w:w="108" w:type="dxa"/>
        </w:tblCellMar>
      </w:tblPr>
      <w:tblGrid>
        <w:gridCol w:w="607"/>
        <w:gridCol w:w="670"/>
        <w:gridCol w:w="1886"/>
        <w:gridCol w:w="1417"/>
        <w:gridCol w:w="1886"/>
        <w:gridCol w:w="1234"/>
        <w:gridCol w:w="1684"/>
      </w:tblGrid>
      <w:tr w14:paraId="035301DC">
        <w:tblPrEx>
          <w:tblCellMar>
            <w:top w:w="0" w:type="dxa"/>
            <w:left w:w="108" w:type="dxa"/>
            <w:bottom w:w="0" w:type="dxa"/>
            <w:right w:w="108" w:type="dxa"/>
          </w:tblCellMar>
        </w:tblPrEx>
        <w:trPr>
          <w:cantSplit/>
          <w:trHeight w:val="561" w:hRule="atLeast"/>
          <w:jc w:val="center"/>
        </w:trPr>
        <w:tc>
          <w:tcPr>
            <w:tcW w:w="1276" w:type="dxa"/>
            <w:gridSpan w:val="2"/>
            <w:tcBorders>
              <w:top w:val="single" w:color="000000" w:sz="6" w:space="0"/>
              <w:left w:val="single" w:color="000000" w:sz="8" w:space="0"/>
              <w:bottom w:val="single" w:color="000000" w:sz="6" w:space="0"/>
              <w:right w:val="single" w:color="000000" w:sz="8" w:space="0"/>
            </w:tcBorders>
            <w:vAlign w:val="center"/>
          </w:tcPr>
          <w:p w14:paraId="5881BE45">
            <w:pPr>
              <w:jc w:val="center"/>
              <w:rPr>
                <w:rFonts w:ascii="Times New Roman" w:hAnsi="Times New Roman" w:eastAsia="仿宋" w:cs="Times New Roman"/>
                <w:bCs/>
                <w:sz w:val="24"/>
              </w:rPr>
            </w:pPr>
            <w:r>
              <w:rPr>
                <w:rFonts w:ascii="Times New Roman" w:hAnsi="Times New Roman" w:eastAsia="仿宋" w:cs="Times New Roman"/>
                <w:bCs/>
                <w:sz w:val="24"/>
              </w:rPr>
              <w:t>单位名称</w:t>
            </w:r>
          </w:p>
        </w:tc>
        <w:tc>
          <w:tcPr>
            <w:tcW w:w="8107" w:type="dxa"/>
            <w:gridSpan w:val="5"/>
            <w:tcBorders>
              <w:top w:val="single" w:color="000000" w:sz="6" w:space="0"/>
              <w:left w:val="single" w:color="000000" w:sz="8" w:space="0"/>
              <w:bottom w:val="single" w:color="000000" w:sz="6" w:space="0"/>
              <w:right w:val="single" w:color="000000" w:sz="8" w:space="0"/>
            </w:tcBorders>
            <w:vAlign w:val="center"/>
          </w:tcPr>
          <w:p w14:paraId="173FE643">
            <w:pPr>
              <w:jc w:val="left"/>
              <w:rPr>
                <w:rFonts w:ascii="Times New Roman" w:hAnsi="Times New Roman" w:eastAsia="仿宋" w:cs="Times New Roman"/>
                <w:bCs/>
                <w:sz w:val="24"/>
              </w:rPr>
            </w:pPr>
            <w:r>
              <w:rPr>
                <w:rFonts w:ascii="Times New Roman" w:hAnsi="Times New Roman" w:eastAsia="仿宋" w:cs="Times New Roman"/>
                <w:bCs/>
                <w:sz w:val="24"/>
              </w:rPr>
              <w:t>安徽医科大学第一附属医院</w:t>
            </w:r>
          </w:p>
        </w:tc>
      </w:tr>
      <w:tr w14:paraId="58DD5D5D">
        <w:tblPrEx>
          <w:tblCellMar>
            <w:top w:w="0" w:type="dxa"/>
            <w:left w:w="108" w:type="dxa"/>
            <w:bottom w:w="0" w:type="dxa"/>
            <w:right w:w="108" w:type="dxa"/>
          </w:tblCellMar>
        </w:tblPrEx>
        <w:trPr>
          <w:cantSplit/>
          <w:trHeight w:val="561" w:hRule="atLeast"/>
          <w:jc w:val="center"/>
        </w:trPr>
        <w:tc>
          <w:tcPr>
            <w:tcW w:w="1276" w:type="dxa"/>
            <w:gridSpan w:val="2"/>
            <w:tcBorders>
              <w:top w:val="single" w:color="000000" w:sz="6" w:space="0"/>
              <w:left w:val="single" w:color="000000" w:sz="8" w:space="0"/>
              <w:bottom w:val="single" w:color="000000" w:sz="6" w:space="0"/>
              <w:right w:val="single" w:color="000000" w:sz="8" w:space="0"/>
            </w:tcBorders>
            <w:vAlign w:val="center"/>
          </w:tcPr>
          <w:p w14:paraId="73089ABE">
            <w:pPr>
              <w:jc w:val="center"/>
              <w:rPr>
                <w:rFonts w:ascii="Times New Roman" w:hAnsi="Times New Roman" w:eastAsia="仿宋" w:cs="Times New Roman"/>
                <w:bCs/>
                <w:sz w:val="24"/>
              </w:rPr>
            </w:pPr>
            <w:r>
              <w:rPr>
                <w:rFonts w:ascii="Times New Roman" w:hAnsi="Times New Roman" w:eastAsia="仿宋" w:cs="Times New Roman"/>
                <w:bCs/>
                <w:sz w:val="24"/>
              </w:rPr>
              <w:t>排    名</w:t>
            </w:r>
          </w:p>
        </w:tc>
        <w:tc>
          <w:tcPr>
            <w:tcW w:w="1886" w:type="dxa"/>
            <w:tcBorders>
              <w:top w:val="single" w:color="000000" w:sz="6" w:space="0"/>
              <w:left w:val="single" w:color="000000" w:sz="8" w:space="0"/>
              <w:bottom w:val="single" w:color="000000" w:sz="6" w:space="0"/>
              <w:right w:val="single" w:color="000000" w:sz="8" w:space="0"/>
            </w:tcBorders>
            <w:vAlign w:val="center"/>
          </w:tcPr>
          <w:p w14:paraId="0767E8D3">
            <w:pPr>
              <w:jc w:val="left"/>
              <w:rPr>
                <w:rFonts w:ascii="Times New Roman" w:hAnsi="Times New Roman" w:eastAsia="仿宋" w:cs="Times New Roman"/>
                <w:bCs/>
                <w:sz w:val="24"/>
              </w:rPr>
            </w:pPr>
            <w:r>
              <w:rPr>
                <w:rFonts w:ascii="Times New Roman" w:hAnsi="Times New Roman" w:eastAsia="仿宋" w:cs="Times New Roman"/>
                <w:bCs/>
                <w:sz w:val="24"/>
              </w:rPr>
              <w:t>3</w:t>
            </w:r>
          </w:p>
        </w:tc>
        <w:tc>
          <w:tcPr>
            <w:tcW w:w="1417" w:type="dxa"/>
            <w:tcBorders>
              <w:top w:val="single" w:color="000000" w:sz="6" w:space="0"/>
              <w:left w:val="single" w:color="000000" w:sz="8" w:space="0"/>
              <w:bottom w:val="single" w:color="000000" w:sz="6" w:space="0"/>
              <w:right w:val="single" w:color="000000" w:sz="8" w:space="0"/>
            </w:tcBorders>
            <w:vAlign w:val="center"/>
          </w:tcPr>
          <w:p w14:paraId="75A88A51">
            <w:pPr>
              <w:jc w:val="center"/>
              <w:rPr>
                <w:rFonts w:ascii="Times New Roman" w:hAnsi="Times New Roman" w:eastAsia="仿宋" w:cs="Times New Roman"/>
                <w:bCs/>
                <w:sz w:val="24"/>
              </w:rPr>
            </w:pPr>
            <w:r>
              <w:rPr>
                <w:rFonts w:ascii="Times New Roman" w:hAnsi="Times New Roman" w:eastAsia="仿宋" w:cs="Times New Roman"/>
                <w:bCs/>
                <w:sz w:val="24"/>
              </w:rPr>
              <w:t>法定代表人</w:t>
            </w:r>
          </w:p>
        </w:tc>
        <w:tc>
          <w:tcPr>
            <w:tcW w:w="1886" w:type="dxa"/>
            <w:tcBorders>
              <w:top w:val="single" w:color="000000" w:sz="6" w:space="0"/>
              <w:left w:val="single" w:color="000000" w:sz="8" w:space="0"/>
              <w:bottom w:val="single" w:color="000000" w:sz="6" w:space="0"/>
              <w:right w:val="single" w:color="000000" w:sz="8" w:space="0"/>
            </w:tcBorders>
            <w:vAlign w:val="center"/>
          </w:tcPr>
          <w:p w14:paraId="53EE57EE">
            <w:pPr>
              <w:jc w:val="left"/>
              <w:rPr>
                <w:rFonts w:ascii="Times New Roman" w:hAnsi="Times New Roman" w:eastAsia="仿宋" w:cs="Times New Roman"/>
                <w:bCs/>
                <w:sz w:val="24"/>
              </w:rPr>
            </w:pPr>
            <w:r>
              <w:rPr>
                <w:rFonts w:ascii="Times New Roman" w:hAnsi="Times New Roman" w:eastAsia="仿宋" w:cs="Times New Roman"/>
                <w:bCs/>
                <w:sz w:val="24"/>
              </w:rPr>
              <w:t>孙倍成</w:t>
            </w:r>
          </w:p>
        </w:tc>
        <w:tc>
          <w:tcPr>
            <w:tcW w:w="1234" w:type="dxa"/>
            <w:tcBorders>
              <w:top w:val="single" w:color="000000" w:sz="6" w:space="0"/>
              <w:left w:val="single" w:color="000000" w:sz="8" w:space="0"/>
              <w:bottom w:val="single" w:color="000000" w:sz="6" w:space="0"/>
              <w:right w:val="single" w:color="000000" w:sz="8" w:space="0"/>
            </w:tcBorders>
            <w:vAlign w:val="center"/>
          </w:tcPr>
          <w:p w14:paraId="48628F2B">
            <w:pPr>
              <w:jc w:val="left"/>
              <w:rPr>
                <w:rFonts w:ascii="Times New Roman" w:hAnsi="Times New Roman" w:eastAsia="仿宋" w:cs="Times New Roman"/>
                <w:bCs/>
                <w:sz w:val="24"/>
              </w:rPr>
            </w:pPr>
            <w:r>
              <w:rPr>
                <w:rFonts w:ascii="Times New Roman" w:hAnsi="Times New Roman" w:eastAsia="仿宋" w:cs="Times New Roman"/>
                <w:bCs/>
                <w:sz w:val="24"/>
              </w:rPr>
              <w:t>邮政编码</w:t>
            </w:r>
          </w:p>
        </w:tc>
        <w:tc>
          <w:tcPr>
            <w:tcW w:w="1684" w:type="dxa"/>
            <w:tcBorders>
              <w:top w:val="single" w:color="000000" w:sz="6" w:space="0"/>
              <w:left w:val="single" w:color="000000" w:sz="8" w:space="0"/>
              <w:bottom w:val="single" w:color="000000" w:sz="6" w:space="0"/>
              <w:right w:val="single" w:color="000000" w:sz="8" w:space="0"/>
            </w:tcBorders>
            <w:vAlign w:val="center"/>
          </w:tcPr>
          <w:p w14:paraId="0FD3F7B2">
            <w:pPr>
              <w:jc w:val="left"/>
              <w:rPr>
                <w:rFonts w:ascii="Times New Roman" w:hAnsi="Times New Roman" w:eastAsia="仿宋" w:cs="Times New Roman"/>
                <w:bCs/>
                <w:sz w:val="24"/>
              </w:rPr>
            </w:pPr>
            <w:r>
              <w:rPr>
                <w:rFonts w:ascii="Times New Roman" w:hAnsi="Times New Roman" w:eastAsia="仿宋" w:cs="Times New Roman"/>
                <w:bCs/>
                <w:sz w:val="24"/>
              </w:rPr>
              <w:t>230022</w:t>
            </w:r>
          </w:p>
        </w:tc>
      </w:tr>
      <w:tr w14:paraId="770BB579">
        <w:tblPrEx>
          <w:tblCellMar>
            <w:top w:w="0" w:type="dxa"/>
            <w:left w:w="108" w:type="dxa"/>
            <w:bottom w:w="0" w:type="dxa"/>
            <w:right w:w="108" w:type="dxa"/>
          </w:tblCellMar>
        </w:tblPrEx>
        <w:trPr>
          <w:cantSplit/>
          <w:trHeight w:val="561" w:hRule="atLeast"/>
          <w:jc w:val="center"/>
        </w:trPr>
        <w:tc>
          <w:tcPr>
            <w:tcW w:w="1276" w:type="dxa"/>
            <w:gridSpan w:val="2"/>
            <w:tcBorders>
              <w:top w:val="single" w:color="000000" w:sz="6" w:space="0"/>
              <w:left w:val="single" w:color="000000" w:sz="8" w:space="0"/>
              <w:bottom w:val="single" w:color="000000" w:sz="6" w:space="0"/>
              <w:right w:val="single" w:color="000000" w:sz="8" w:space="0"/>
            </w:tcBorders>
            <w:vAlign w:val="center"/>
          </w:tcPr>
          <w:p w14:paraId="4DA044F9">
            <w:pPr>
              <w:jc w:val="center"/>
              <w:rPr>
                <w:rFonts w:ascii="Times New Roman" w:hAnsi="Times New Roman" w:eastAsia="仿宋" w:cs="Times New Roman"/>
                <w:bCs/>
                <w:sz w:val="24"/>
              </w:rPr>
            </w:pPr>
            <w:r>
              <w:rPr>
                <w:rFonts w:ascii="Times New Roman" w:hAnsi="Times New Roman" w:eastAsia="仿宋" w:cs="Times New Roman"/>
                <w:bCs/>
                <w:sz w:val="24"/>
              </w:rPr>
              <w:t>通讯地址</w:t>
            </w:r>
          </w:p>
        </w:tc>
        <w:tc>
          <w:tcPr>
            <w:tcW w:w="8107" w:type="dxa"/>
            <w:gridSpan w:val="5"/>
            <w:tcBorders>
              <w:top w:val="single" w:color="000000" w:sz="6" w:space="0"/>
              <w:left w:val="single" w:color="000000" w:sz="8" w:space="0"/>
              <w:bottom w:val="single" w:color="000000" w:sz="6" w:space="0"/>
              <w:right w:val="single" w:color="000000" w:sz="8" w:space="0"/>
            </w:tcBorders>
            <w:vAlign w:val="center"/>
          </w:tcPr>
          <w:p w14:paraId="0D711CA4">
            <w:pPr>
              <w:jc w:val="left"/>
              <w:rPr>
                <w:rFonts w:ascii="Times New Roman" w:hAnsi="Times New Roman" w:eastAsia="仿宋" w:cs="Times New Roman"/>
                <w:bCs/>
                <w:sz w:val="24"/>
              </w:rPr>
            </w:pPr>
            <w:r>
              <w:rPr>
                <w:rFonts w:ascii="Times New Roman" w:hAnsi="Times New Roman" w:eastAsia="仿宋" w:cs="Times New Roman"/>
                <w:bCs/>
                <w:sz w:val="24"/>
              </w:rPr>
              <w:t>安徽省合肥市蜀山区绩溪路218号</w:t>
            </w:r>
          </w:p>
        </w:tc>
      </w:tr>
      <w:tr w14:paraId="5CF1422E">
        <w:tblPrEx>
          <w:tblCellMar>
            <w:top w:w="0" w:type="dxa"/>
            <w:left w:w="108" w:type="dxa"/>
            <w:bottom w:w="0" w:type="dxa"/>
            <w:right w:w="108" w:type="dxa"/>
          </w:tblCellMar>
        </w:tblPrEx>
        <w:trPr>
          <w:cantSplit/>
          <w:trHeight w:val="561" w:hRule="atLeast"/>
          <w:jc w:val="center"/>
        </w:trPr>
        <w:tc>
          <w:tcPr>
            <w:tcW w:w="1276" w:type="dxa"/>
            <w:gridSpan w:val="2"/>
            <w:tcBorders>
              <w:top w:val="single" w:color="000000" w:sz="6" w:space="0"/>
              <w:left w:val="single" w:color="000000" w:sz="8" w:space="0"/>
              <w:bottom w:val="single" w:color="000000" w:sz="6" w:space="0"/>
              <w:right w:val="single" w:color="000000" w:sz="8" w:space="0"/>
            </w:tcBorders>
            <w:vAlign w:val="center"/>
          </w:tcPr>
          <w:p w14:paraId="228138F9">
            <w:pPr>
              <w:jc w:val="center"/>
              <w:rPr>
                <w:rFonts w:ascii="Times New Roman" w:hAnsi="Times New Roman" w:eastAsia="仿宋" w:cs="Times New Roman"/>
                <w:bCs/>
                <w:sz w:val="24"/>
              </w:rPr>
            </w:pPr>
            <w:r>
              <w:rPr>
                <w:rFonts w:ascii="Times New Roman" w:hAnsi="Times New Roman" w:eastAsia="仿宋" w:cs="Times New Roman"/>
                <w:bCs/>
                <w:sz w:val="24"/>
              </w:rPr>
              <w:t>联 系 人</w:t>
            </w:r>
          </w:p>
        </w:tc>
        <w:tc>
          <w:tcPr>
            <w:tcW w:w="1886" w:type="dxa"/>
            <w:tcBorders>
              <w:top w:val="single" w:color="000000" w:sz="6" w:space="0"/>
              <w:left w:val="single" w:color="000000" w:sz="8" w:space="0"/>
              <w:bottom w:val="single" w:color="000000" w:sz="6" w:space="0"/>
              <w:right w:val="single" w:color="000000" w:sz="8" w:space="0"/>
            </w:tcBorders>
            <w:vAlign w:val="center"/>
          </w:tcPr>
          <w:p w14:paraId="433460BA">
            <w:pPr>
              <w:jc w:val="left"/>
              <w:rPr>
                <w:rFonts w:ascii="Times New Roman" w:hAnsi="Times New Roman" w:eastAsia="仿宋" w:cs="Times New Roman"/>
                <w:bCs/>
                <w:sz w:val="24"/>
              </w:rPr>
            </w:pPr>
            <w:r>
              <w:rPr>
                <w:rFonts w:ascii="Times New Roman" w:hAnsi="Times New Roman" w:eastAsia="仿宋" w:cs="Times New Roman"/>
                <w:bCs/>
                <w:sz w:val="24"/>
              </w:rPr>
              <w:t>程梦明</w:t>
            </w:r>
          </w:p>
        </w:tc>
        <w:tc>
          <w:tcPr>
            <w:tcW w:w="1417" w:type="dxa"/>
            <w:tcBorders>
              <w:top w:val="single" w:color="000000" w:sz="6" w:space="0"/>
              <w:left w:val="single" w:color="000000" w:sz="8" w:space="0"/>
              <w:bottom w:val="single" w:color="000000" w:sz="6" w:space="0"/>
              <w:right w:val="single" w:color="000000" w:sz="8" w:space="0"/>
            </w:tcBorders>
            <w:vAlign w:val="center"/>
          </w:tcPr>
          <w:p w14:paraId="6D995D0C">
            <w:pPr>
              <w:jc w:val="center"/>
              <w:rPr>
                <w:rFonts w:ascii="Times New Roman" w:hAnsi="Times New Roman" w:eastAsia="仿宋" w:cs="Times New Roman"/>
                <w:bCs/>
                <w:sz w:val="24"/>
              </w:rPr>
            </w:pPr>
            <w:r>
              <w:rPr>
                <w:rFonts w:ascii="Times New Roman" w:hAnsi="Times New Roman" w:eastAsia="仿宋" w:cs="Times New Roman"/>
                <w:bCs/>
                <w:sz w:val="24"/>
              </w:rPr>
              <w:t>单位电话</w:t>
            </w:r>
          </w:p>
        </w:tc>
        <w:tc>
          <w:tcPr>
            <w:tcW w:w="1886" w:type="dxa"/>
            <w:tcBorders>
              <w:top w:val="single" w:color="000000" w:sz="6" w:space="0"/>
              <w:left w:val="single" w:color="000000" w:sz="8" w:space="0"/>
              <w:bottom w:val="single" w:color="000000" w:sz="6" w:space="0"/>
              <w:right w:val="single" w:color="000000" w:sz="8" w:space="0"/>
            </w:tcBorders>
            <w:vAlign w:val="center"/>
          </w:tcPr>
          <w:p w14:paraId="4442D72E">
            <w:pPr>
              <w:jc w:val="left"/>
              <w:rPr>
                <w:rFonts w:ascii="Times New Roman" w:hAnsi="Times New Roman" w:eastAsia="仿宋" w:cs="Times New Roman"/>
                <w:bCs/>
                <w:sz w:val="24"/>
              </w:rPr>
            </w:pPr>
            <w:r>
              <w:rPr>
                <w:rFonts w:ascii="Times New Roman" w:hAnsi="Times New Roman" w:eastAsia="仿宋" w:cs="Times New Roman"/>
                <w:bCs/>
                <w:sz w:val="24"/>
              </w:rPr>
              <w:t>055162923103</w:t>
            </w:r>
          </w:p>
        </w:tc>
        <w:tc>
          <w:tcPr>
            <w:tcW w:w="1234" w:type="dxa"/>
            <w:tcBorders>
              <w:top w:val="single" w:color="000000" w:sz="6" w:space="0"/>
              <w:left w:val="single" w:color="000000" w:sz="8" w:space="0"/>
              <w:bottom w:val="single" w:color="000000" w:sz="6" w:space="0"/>
              <w:right w:val="single" w:color="000000" w:sz="8" w:space="0"/>
            </w:tcBorders>
            <w:vAlign w:val="center"/>
          </w:tcPr>
          <w:p w14:paraId="34F818E6">
            <w:pPr>
              <w:jc w:val="center"/>
              <w:rPr>
                <w:rFonts w:ascii="Times New Roman" w:hAnsi="Times New Roman" w:eastAsia="仿宋" w:cs="Times New Roman"/>
                <w:bCs/>
                <w:sz w:val="24"/>
              </w:rPr>
            </w:pPr>
            <w:r>
              <w:rPr>
                <w:rFonts w:ascii="Times New Roman" w:hAnsi="Times New Roman" w:eastAsia="仿宋" w:cs="Times New Roman"/>
                <w:bCs/>
                <w:sz w:val="24"/>
              </w:rPr>
              <w:t>移动电话</w:t>
            </w:r>
          </w:p>
        </w:tc>
        <w:tc>
          <w:tcPr>
            <w:tcW w:w="1684" w:type="dxa"/>
            <w:tcBorders>
              <w:top w:val="single" w:color="000000" w:sz="6" w:space="0"/>
              <w:left w:val="single" w:color="000000" w:sz="8" w:space="0"/>
              <w:bottom w:val="single" w:color="000000" w:sz="6" w:space="0"/>
              <w:right w:val="single" w:color="000000" w:sz="8" w:space="0"/>
            </w:tcBorders>
            <w:vAlign w:val="center"/>
          </w:tcPr>
          <w:p w14:paraId="723F4284">
            <w:pPr>
              <w:jc w:val="left"/>
              <w:rPr>
                <w:rFonts w:ascii="Times New Roman" w:hAnsi="Times New Roman" w:eastAsia="仿宋" w:cs="Times New Roman"/>
                <w:bCs/>
                <w:sz w:val="24"/>
              </w:rPr>
            </w:pPr>
            <w:r>
              <w:rPr>
                <w:rFonts w:ascii="Times New Roman" w:hAnsi="Times New Roman" w:eastAsia="仿宋" w:cs="Times New Roman"/>
                <w:bCs/>
                <w:sz w:val="24"/>
              </w:rPr>
              <w:t>18905691728</w:t>
            </w:r>
          </w:p>
        </w:tc>
      </w:tr>
      <w:tr w14:paraId="789577CE">
        <w:tblPrEx>
          <w:tblCellMar>
            <w:top w:w="0" w:type="dxa"/>
            <w:left w:w="108" w:type="dxa"/>
            <w:bottom w:w="0" w:type="dxa"/>
            <w:right w:w="108" w:type="dxa"/>
          </w:tblCellMar>
        </w:tblPrEx>
        <w:trPr>
          <w:cantSplit/>
          <w:trHeight w:val="561" w:hRule="atLeast"/>
          <w:jc w:val="center"/>
        </w:trPr>
        <w:tc>
          <w:tcPr>
            <w:tcW w:w="1276" w:type="dxa"/>
            <w:gridSpan w:val="2"/>
            <w:tcBorders>
              <w:top w:val="single" w:color="000000" w:sz="6" w:space="0"/>
              <w:left w:val="single" w:color="000000" w:sz="8" w:space="0"/>
              <w:bottom w:val="single" w:color="000000" w:sz="6" w:space="0"/>
              <w:right w:val="single" w:color="000000" w:sz="8" w:space="0"/>
            </w:tcBorders>
            <w:vAlign w:val="center"/>
          </w:tcPr>
          <w:p w14:paraId="6CA597FA">
            <w:pPr>
              <w:jc w:val="center"/>
              <w:rPr>
                <w:rFonts w:ascii="Times New Roman" w:hAnsi="Times New Roman" w:eastAsia="仿宋" w:cs="Times New Roman"/>
                <w:bCs/>
                <w:sz w:val="24"/>
              </w:rPr>
            </w:pPr>
            <w:r>
              <w:rPr>
                <w:rFonts w:ascii="Times New Roman" w:hAnsi="Times New Roman" w:eastAsia="仿宋" w:cs="Times New Roman"/>
                <w:bCs/>
                <w:sz w:val="24"/>
              </w:rPr>
              <w:t>电子邮箱</w:t>
            </w:r>
          </w:p>
        </w:tc>
        <w:tc>
          <w:tcPr>
            <w:tcW w:w="8107" w:type="dxa"/>
            <w:gridSpan w:val="5"/>
            <w:tcBorders>
              <w:top w:val="single" w:color="000000" w:sz="6" w:space="0"/>
              <w:left w:val="single" w:color="000000" w:sz="8" w:space="0"/>
              <w:bottom w:val="single" w:color="000000" w:sz="6" w:space="0"/>
              <w:right w:val="single" w:color="000000" w:sz="8" w:space="0"/>
            </w:tcBorders>
            <w:vAlign w:val="center"/>
          </w:tcPr>
          <w:p w14:paraId="2EF7997C">
            <w:pPr>
              <w:jc w:val="left"/>
              <w:rPr>
                <w:rFonts w:ascii="Times New Roman" w:hAnsi="Times New Roman" w:eastAsia="仿宋" w:cs="Times New Roman"/>
                <w:bCs/>
                <w:sz w:val="24"/>
              </w:rPr>
            </w:pPr>
            <w:r>
              <w:rPr>
                <w:rFonts w:ascii="Times New Roman" w:hAnsi="Times New Roman" w:eastAsia="仿宋" w:cs="Times New Roman"/>
                <w:bCs/>
                <w:sz w:val="24"/>
              </w:rPr>
              <w:t>1553627966@qq.com</w:t>
            </w:r>
          </w:p>
        </w:tc>
      </w:tr>
      <w:tr w14:paraId="129232D8">
        <w:tblPrEx>
          <w:tblCellMar>
            <w:top w:w="0" w:type="dxa"/>
            <w:left w:w="108" w:type="dxa"/>
            <w:bottom w:w="0" w:type="dxa"/>
            <w:right w:w="108" w:type="dxa"/>
          </w:tblCellMar>
        </w:tblPrEx>
        <w:trPr>
          <w:cantSplit/>
          <w:trHeight w:val="7004" w:hRule="atLeast"/>
          <w:jc w:val="center"/>
        </w:trPr>
        <w:tc>
          <w:tcPr>
            <w:tcW w:w="606" w:type="dxa"/>
            <w:tcBorders>
              <w:top w:val="single" w:color="000000" w:sz="6" w:space="0"/>
              <w:left w:val="single" w:color="000000" w:sz="8" w:space="0"/>
              <w:bottom w:val="single" w:color="000000" w:sz="6" w:space="0"/>
              <w:right w:val="single" w:color="000000" w:sz="8" w:space="0"/>
            </w:tcBorders>
            <w:vAlign w:val="center"/>
          </w:tcPr>
          <w:p w14:paraId="34C92CBD">
            <w:pPr>
              <w:spacing w:before="120"/>
              <w:jc w:val="center"/>
              <w:rPr>
                <w:rFonts w:ascii="Times New Roman" w:hAnsi="Times New Roman" w:eastAsia="仿宋" w:cs="Times New Roman"/>
                <w:sz w:val="24"/>
              </w:rPr>
            </w:pPr>
            <w:r>
              <w:rPr>
                <w:rFonts w:ascii="Times New Roman" w:hAnsi="Times New Roman" w:eastAsia="仿宋" w:cs="Times New Roman"/>
                <w:sz w:val="24"/>
              </w:rPr>
              <w:t>对</w:t>
            </w:r>
          </w:p>
          <w:p w14:paraId="592EB4D0">
            <w:pPr>
              <w:spacing w:before="120"/>
              <w:jc w:val="center"/>
              <w:rPr>
                <w:rFonts w:ascii="Times New Roman" w:hAnsi="Times New Roman" w:eastAsia="仿宋" w:cs="Times New Roman"/>
                <w:sz w:val="24"/>
              </w:rPr>
            </w:pPr>
            <w:r>
              <w:rPr>
                <w:rFonts w:ascii="Times New Roman" w:hAnsi="Times New Roman" w:eastAsia="仿宋" w:cs="Times New Roman"/>
                <w:sz w:val="24"/>
              </w:rPr>
              <w:t>本</w:t>
            </w:r>
          </w:p>
          <w:p w14:paraId="17879D87">
            <w:pPr>
              <w:spacing w:before="120"/>
              <w:jc w:val="center"/>
              <w:rPr>
                <w:rFonts w:ascii="Times New Roman" w:hAnsi="Times New Roman" w:eastAsia="仿宋" w:cs="Times New Roman"/>
                <w:sz w:val="24"/>
              </w:rPr>
            </w:pPr>
            <w:r>
              <w:rPr>
                <w:rFonts w:ascii="Times New Roman" w:hAnsi="Times New Roman" w:eastAsia="仿宋" w:cs="Times New Roman"/>
                <w:sz w:val="24"/>
              </w:rPr>
              <w:t>项</w:t>
            </w:r>
          </w:p>
          <w:p w14:paraId="4548C6FD">
            <w:pPr>
              <w:spacing w:before="120"/>
              <w:jc w:val="center"/>
              <w:rPr>
                <w:rFonts w:ascii="Times New Roman" w:hAnsi="Times New Roman" w:eastAsia="仿宋" w:cs="Times New Roman"/>
                <w:sz w:val="24"/>
              </w:rPr>
            </w:pPr>
            <w:r>
              <w:rPr>
                <w:rFonts w:ascii="Times New Roman" w:hAnsi="Times New Roman" w:eastAsia="仿宋" w:cs="Times New Roman"/>
                <w:sz w:val="24"/>
              </w:rPr>
              <w:t>目</w:t>
            </w:r>
          </w:p>
          <w:p w14:paraId="6F956DD6">
            <w:pPr>
              <w:spacing w:before="120"/>
              <w:jc w:val="center"/>
              <w:rPr>
                <w:rFonts w:ascii="Times New Roman" w:hAnsi="Times New Roman" w:eastAsia="仿宋" w:cs="Times New Roman"/>
                <w:sz w:val="24"/>
              </w:rPr>
            </w:pPr>
            <w:r>
              <w:rPr>
                <w:rFonts w:ascii="Times New Roman" w:hAnsi="Times New Roman" w:eastAsia="仿宋" w:cs="Times New Roman"/>
                <w:sz w:val="24"/>
              </w:rPr>
              <w:t>的</w:t>
            </w:r>
          </w:p>
          <w:p w14:paraId="389D0B8A">
            <w:pPr>
              <w:spacing w:before="120"/>
              <w:jc w:val="center"/>
              <w:rPr>
                <w:rFonts w:ascii="Times New Roman" w:hAnsi="Times New Roman" w:eastAsia="仿宋" w:cs="Times New Roman"/>
                <w:sz w:val="24"/>
              </w:rPr>
            </w:pPr>
            <w:r>
              <w:rPr>
                <w:rFonts w:ascii="Times New Roman" w:hAnsi="Times New Roman" w:eastAsia="仿宋" w:cs="Times New Roman"/>
                <w:sz w:val="24"/>
              </w:rPr>
              <w:t>贡</w:t>
            </w:r>
          </w:p>
          <w:p w14:paraId="64CC40F3">
            <w:pPr>
              <w:spacing w:before="120"/>
              <w:jc w:val="center"/>
              <w:rPr>
                <w:rFonts w:ascii="Times New Roman" w:hAnsi="Times New Roman" w:eastAsia="仿宋" w:cs="Times New Roman"/>
                <w:sz w:val="24"/>
              </w:rPr>
            </w:pPr>
            <w:r>
              <w:rPr>
                <w:rFonts w:ascii="Times New Roman" w:hAnsi="Times New Roman" w:eastAsia="仿宋" w:cs="Times New Roman"/>
                <w:sz w:val="24"/>
              </w:rPr>
              <w:t>献</w:t>
            </w:r>
          </w:p>
        </w:tc>
        <w:tc>
          <w:tcPr>
            <w:tcW w:w="8777" w:type="dxa"/>
            <w:gridSpan w:val="6"/>
            <w:tcBorders>
              <w:top w:val="single" w:color="000000" w:sz="6" w:space="0"/>
              <w:left w:val="single" w:color="000000" w:sz="8" w:space="0"/>
              <w:bottom w:val="single" w:color="000000" w:sz="6" w:space="0"/>
              <w:right w:val="single" w:color="000000" w:sz="8" w:space="0"/>
            </w:tcBorders>
          </w:tcPr>
          <w:p w14:paraId="054BF739">
            <w:pPr>
              <w:spacing w:before="120"/>
              <w:rPr>
                <w:rFonts w:ascii="Times New Roman" w:hAnsi="Times New Roman" w:eastAsia="仿宋" w:cs="Times New Roman"/>
                <w:sz w:val="24"/>
              </w:rPr>
            </w:pPr>
            <w:r>
              <w:rPr>
                <w:rFonts w:ascii="Times New Roman" w:hAnsi="Times New Roman" w:eastAsia="仿宋" w:cs="Times New Roman"/>
                <w:sz w:val="24"/>
              </w:rPr>
              <w:t>1、</w:t>
            </w:r>
            <w:r>
              <w:rPr>
                <w:rFonts w:ascii="Times New Roman" w:hAnsi="Times New Roman" w:eastAsia="仿宋" w:cs="Times New Roman"/>
                <w:sz w:val="24"/>
              </w:rPr>
              <w:tab/>
              <w:t>安徽医科大学第一附属医院为代表作2的第一完成单位；</w:t>
            </w:r>
            <w:r>
              <w:rPr>
                <w:rFonts w:ascii="Times New Roman" w:hAnsi="Times New Roman" w:eastAsia="仿宋" w:cs="Times New Roman"/>
                <w:sz w:val="24"/>
              </w:rPr>
              <w:br w:type="textWrapping"/>
            </w:r>
            <w:r>
              <w:rPr>
                <w:rFonts w:ascii="Times New Roman" w:hAnsi="Times New Roman" w:eastAsia="仿宋" w:cs="Times New Roman"/>
                <w:sz w:val="24"/>
              </w:rPr>
              <w:t>2、</w:t>
            </w:r>
            <w:r>
              <w:rPr>
                <w:rFonts w:ascii="Times New Roman" w:hAnsi="Times New Roman" w:eastAsia="仿宋" w:cs="Times New Roman"/>
                <w:sz w:val="24"/>
              </w:rPr>
              <w:tab/>
              <w:t>第1位完成人张东教授为代表作2的最后通讯、现为安徽医科大学第一附属医院妇产科教授（科研岗）；</w:t>
            </w:r>
            <w:r>
              <w:rPr>
                <w:rFonts w:ascii="Times New Roman" w:hAnsi="Times New Roman" w:eastAsia="仿宋" w:cs="Times New Roman"/>
                <w:sz w:val="24"/>
              </w:rPr>
              <w:br w:type="textWrapping"/>
            </w:r>
            <w:r>
              <w:rPr>
                <w:rFonts w:ascii="Times New Roman" w:hAnsi="Times New Roman" w:eastAsia="仿宋" w:cs="Times New Roman"/>
                <w:sz w:val="24"/>
              </w:rPr>
              <w:t>3、</w:t>
            </w:r>
            <w:r>
              <w:rPr>
                <w:rFonts w:ascii="Times New Roman" w:hAnsi="Times New Roman" w:eastAsia="仿宋" w:cs="Times New Roman"/>
                <w:sz w:val="24"/>
              </w:rPr>
              <w:tab/>
              <w:t>第3位完成人杨志霞现为安徽医科大学第一附属医院科技处实验动物中心工作人员；</w:t>
            </w:r>
            <w:r>
              <w:rPr>
                <w:rFonts w:ascii="Times New Roman" w:hAnsi="Times New Roman" w:eastAsia="仿宋" w:cs="Times New Roman"/>
                <w:sz w:val="24"/>
              </w:rPr>
              <w:br w:type="textWrapping"/>
            </w:r>
            <w:r>
              <w:rPr>
                <w:rFonts w:ascii="Times New Roman" w:hAnsi="Times New Roman" w:eastAsia="仿宋" w:cs="Times New Roman"/>
                <w:sz w:val="24"/>
              </w:rPr>
              <w:t>4、</w:t>
            </w:r>
            <w:r>
              <w:rPr>
                <w:rFonts w:ascii="Times New Roman" w:hAnsi="Times New Roman" w:eastAsia="仿宋" w:cs="Times New Roman"/>
                <w:sz w:val="24"/>
              </w:rPr>
              <w:tab/>
              <w:t>第4位完成人陈良键现为安徽医科大学第一附属医院妇产科生殖中心青年医师、安徽医科大学校聘副教授、硕士生导师；</w:t>
            </w:r>
            <w:r>
              <w:rPr>
                <w:rFonts w:ascii="Times New Roman" w:hAnsi="Times New Roman" w:eastAsia="仿宋" w:cs="Times New Roman"/>
                <w:sz w:val="24"/>
              </w:rPr>
              <w:br w:type="textWrapping"/>
            </w:r>
            <w:r>
              <w:rPr>
                <w:rFonts w:ascii="Times New Roman" w:hAnsi="Times New Roman" w:eastAsia="仿宋" w:cs="Times New Roman"/>
                <w:sz w:val="24"/>
              </w:rPr>
              <w:t>5、</w:t>
            </w:r>
            <w:r>
              <w:rPr>
                <w:rFonts w:ascii="Times New Roman" w:hAnsi="Times New Roman" w:eastAsia="仿宋" w:cs="Times New Roman"/>
                <w:sz w:val="24"/>
              </w:rPr>
              <w:tab/>
              <w:t>第5位完成人王阳现为安徽医科大学第一附属医院妇产科生殖中心青年医师、安徽医科大学校聘副教授；</w:t>
            </w:r>
            <w:r>
              <w:rPr>
                <w:rFonts w:ascii="Times New Roman" w:hAnsi="Times New Roman" w:eastAsia="仿宋" w:cs="Times New Roman"/>
                <w:sz w:val="24"/>
              </w:rPr>
              <w:br w:type="textWrapping"/>
            </w:r>
            <w:r>
              <w:rPr>
                <w:rFonts w:ascii="Times New Roman" w:hAnsi="Times New Roman" w:eastAsia="仿宋" w:cs="Times New Roman"/>
                <w:sz w:val="24"/>
              </w:rPr>
              <w:t>6、</w:t>
            </w:r>
            <w:r>
              <w:rPr>
                <w:rFonts w:ascii="Times New Roman" w:hAnsi="Times New Roman" w:eastAsia="仿宋" w:cs="Times New Roman"/>
                <w:sz w:val="24"/>
              </w:rPr>
              <w:tab/>
              <w:t>第6位完成人朱峰宇现为安徽医科大学配子与生殖道异常卫健委重点实验室青年教师、助理研究员、硕士生导师；</w:t>
            </w:r>
            <w:r>
              <w:rPr>
                <w:rFonts w:ascii="Times New Roman" w:hAnsi="Times New Roman" w:eastAsia="仿宋" w:cs="Times New Roman"/>
                <w:sz w:val="24"/>
              </w:rPr>
              <w:br w:type="textWrapping"/>
            </w:r>
            <w:r>
              <w:rPr>
                <w:rFonts w:ascii="Times New Roman" w:hAnsi="Times New Roman" w:eastAsia="仿宋" w:cs="Times New Roman"/>
                <w:sz w:val="24"/>
              </w:rPr>
              <w:t>7、</w:t>
            </w:r>
            <w:r>
              <w:rPr>
                <w:rFonts w:ascii="Times New Roman" w:hAnsi="Times New Roman" w:eastAsia="仿宋" w:cs="Times New Roman"/>
                <w:sz w:val="24"/>
              </w:rPr>
              <w:tab/>
              <w:t>第10位完成人杜蕾为安徽医科大学第一附属医院检验科青年医师。</w:t>
            </w:r>
          </w:p>
        </w:tc>
      </w:tr>
      <w:tr w14:paraId="3422E9BA">
        <w:tblPrEx>
          <w:tblCellMar>
            <w:top w:w="0" w:type="dxa"/>
            <w:left w:w="108" w:type="dxa"/>
            <w:bottom w:w="0" w:type="dxa"/>
            <w:right w:w="108" w:type="dxa"/>
          </w:tblCellMar>
        </w:tblPrEx>
        <w:trPr>
          <w:cantSplit/>
          <w:trHeight w:val="2563" w:hRule="atLeast"/>
          <w:jc w:val="center"/>
        </w:trPr>
        <w:tc>
          <w:tcPr>
            <w:tcW w:w="606" w:type="dxa"/>
            <w:tcBorders>
              <w:top w:val="single" w:color="000000" w:sz="6" w:space="0"/>
              <w:left w:val="single" w:color="000000" w:sz="8" w:space="0"/>
              <w:bottom w:val="single" w:color="000000" w:sz="6" w:space="0"/>
              <w:right w:val="single" w:color="000000" w:sz="6" w:space="0"/>
            </w:tcBorders>
            <w:vAlign w:val="center"/>
          </w:tcPr>
          <w:p w14:paraId="3C81A5DF">
            <w:pPr>
              <w:spacing w:before="120"/>
              <w:jc w:val="center"/>
              <w:rPr>
                <w:rFonts w:ascii="Times New Roman" w:hAnsi="Times New Roman" w:eastAsia="仿宋" w:cs="Times New Roman"/>
                <w:sz w:val="24"/>
              </w:rPr>
            </w:pPr>
            <w:r>
              <w:rPr>
                <w:rFonts w:ascii="Times New Roman" w:hAnsi="Times New Roman" w:eastAsia="仿宋" w:cs="Times New Roman"/>
                <w:sz w:val="24"/>
              </w:rPr>
              <w:t>声</w:t>
            </w:r>
          </w:p>
          <w:p w14:paraId="2EA5CCB0">
            <w:pPr>
              <w:spacing w:before="120"/>
              <w:jc w:val="center"/>
              <w:rPr>
                <w:rFonts w:ascii="Times New Roman" w:hAnsi="Times New Roman" w:eastAsia="仿宋" w:cs="Times New Roman"/>
                <w:sz w:val="24"/>
              </w:rPr>
            </w:pPr>
            <w:r>
              <w:rPr>
                <w:rFonts w:ascii="Times New Roman" w:hAnsi="Times New Roman" w:eastAsia="仿宋" w:cs="Times New Roman"/>
                <w:sz w:val="24"/>
              </w:rPr>
              <w:t>明</w:t>
            </w:r>
          </w:p>
        </w:tc>
        <w:tc>
          <w:tcPr>
            <w:tcW w:w="8777" w:type="dxa"/>
            <w:gridSpan w:val="6"/>
            <w:tcBorders>
              <w:top w:val="single" w:color="000000" w:sz="6" w:space="0"/>
              <w:bottom w:val="single" w:color="000000" w:sz="6" w:space="0"/>
              <w:right w:val="single" w:color="000000" w:sz="8" w:space="0"/>
            </w:tcBorders>
          </w:tcPr>
          <w:p w14:paraId="5F404BBD">
            <w:pPr>
              <w:snapToGrid w:val="0"/>
              <w:spacing w:before="156"/>
              <w:ind w:firstLine="420"/>
              <w:rPr>
                <w:rFonts w:ascii="Times New Roman" w:hAnsi="Times New Roman" w:eastAsia="仿宋" w:cs="Times New Roman"/>
              </w:rPr>
            </w:pPr>
            <w:r>
              <w:rPr>
                <w:rFonts w:ascii="Times New Roman" w:hAnsi="Times New Roman" w:eastAsia="仿宋" w:cs="Times New Roman"/>
              </w:rPr>
              <w:t>本单位同意完成单位排名，遵守《妇幼健康科技奖管理规定》和妇幼健康科技奖申报推荐工作的具体要求，保证所提供的有关材料真实准确，且不包含涉及国防和国家安全的保密内容、不存在侵犯他人知识产权的情形。</w:t>
            </w:r>
          </w:p>
          <w:p w14:paraId="54624CB5">
            <w:pPr>
              <w:ind w:firstLine="420"/>
              <w:rPr>
                <w:rFonts w:ascii="Times New Roman" w:hAnsi="Times New Roman" w:eastAsia="仿宋" w:cs="Times New Roman"/>
              </w:rPr>
            </w:pPr>
            <w:r>
              <w:rPr>
                <w:rFonts w:ascii="Times New Roman" w:hAnsi="Times New Roman" w:eastAsia="仿宋" w:cs="Times New Roman"/>
              </w:rPr>
              <w:t>本单位承诺遵守评审工作纪律，如有</w:t>
            </w:r>
            <w:r>
              <w:rPr>
                <w:rFonts w:ascii="Times New Roman" w:hAnsi="Times New Roman" w:eastAsia="仿宋" w:cs="Times New Roman"/>
                <w:szCs w:val="21"/>
              </w:rPr>
              <w:t>材料虚假、科研失信、违规违纪等行为</w:t>
            </w:r>
            <w:r>
              <w:rPr>
                <w:rFonts w:ascii="Times New Roman" w:hAnsi="Times New Roman" w:eastAsia="仿宋" w:cs="Times New Roman"/>
              </w:rPr>
              <w:t>，愿意承担相应责任并接受相应处理，如产生争议，将积极调查处理。</w:t>
            </w:r>
          </w:p>
          <w:p w14:paraId="1797AAAC">
            <w:pPr>
              <w:rPr>
                <w:rFonts w:ascii="Times New Roman" w:hAnsi="Times New Roman" w:eastAsia="仿宋" w:cs="Times New Roman"/>
              </w:rPr>
            </w:pPr>
            <w:r>
              <w:rPr>
                <w:rFonts w:ascii="Times New Roman" w:hAnsi="Times New Roman" w:eastAsia="仿宋" w:cs="Times New Roman"/>
              </w:rPr>
              <w:t xml:space="preserve">        </w:t>
            </w:r>
          </w:p>
          <w:p w14:paraId="1277796F">
            <w:pPr>
              <w:snapToGrid w:val="0"/>
              <w:spacing w:line="360" w:lineRule="auto"/>
              <w:ind w:firstLine="420"/>
              <w:rPr>
                <w:rFonts w:ascii="Times New Roman" w:hAnsi="Times New Roman" w:eastAsia="仿宋" w:cs="Times New Roman"/>
              </w:rPr>
            </w:pPr>
            <w:r>
              <w:rPr>
                <w:rFonts w:ascii="Times New Roman" w:hAnsi="Times New Roman" w:eastAsia="仿宋" w:cs="Times New Roman"/>
              </w:rPr>
              <w:t>法定代表人签名：                                     单位盖章</w:t>
            </w:r>
          </w:p>
          <w:p w14:paraId="322C0A14">
            <w:pPr>
              <w:ind w:firstLine="5670"/>
              <w:rPr>
                <w:rFonts w:ascii="Times New Roman" w:hAnsi="Times New Roman" w:eastAsia="仿宋" w:cs="Times New Roman"/>
                <w:sz w:val="24"/>
              </w:rPr>
            </w:pPr>
            <w:r>
              <w:rPr>
                <w:rFonts w:ascii="Times New Roman" w:hAnsi="Times New Roman" w:eastAsia="仿宋" w:cs="Times New Roman"/>
              </w:rPr>
              <w:t>年     月     日</w:t>
            </w:r>
          </w:p>
        </w:tc>
      </w:tr>
    </w:tbl>
    <w:p w14:paraId="5929E040"/>
    <w:tbl>
      <w:tblPr>
        <w:tblStyle w:val="9"/>
        <w:tblW w:w="9384" w:type="dxa"/>
        <w:jc w:val="center"/>
        <w:tblLayout w:type="fixed"/>
        <w:tblCellMar>
          <w:top w:w="0" w:type="dxa"/>
          <w:left w:w="108" w:type="dxa"/>
          <w:bottom w:w="0" w:type="dxa"/>
          <w:right w:w="108" w:type="dxa"/>
        </w:tblCellMar>
      </w:tblPr>
      <w:tblGrid>
        <w:gridCol w:w="607"/>
        <w:gridCol w:w="670"/>
        <w:gridCol w:w="1886"/>
        <w:gridCol w:w="1417"/>
        <w:gridCol w:w="1886"/>
        <w:gridCol w:w="1234"/>
        <w:gridCol w:w="1684"/>
      </w:tblGrid>
      <w:tr w14:paraId="125AAB90">
        <w:tblPrEx>
          <w:tblCellMar>
            <w:top w:w="0" w:type="dxa"/>
            <w:left w:w="108" w:type="dxa"/>
            <w:bottom w:w="0" w:type="dxa"/>
            <w:right w:w="108" w:type="dxa"/>
          </w:tblCellMar>
        </w:tblPrEx>
        <w:trPr>
          <w:cantSplit/>
          <w:trHeight w:val="561" w:hRule="atLeast"/>
          <w:jc w:val="center"/>
        </w:trPr>
        <w:tc>
          <w:tcPr>
            <w:tcW w:w="1276" w:type="dxa"/>
            <w:gridSpan w:val="2"/>
            <w:tcBorders>
              <w:top w:val="single" w:color="000000" w:sz="6" w:space="0"/>
              <w:left w:val="single" w:color="000000" w:sz="8" w:space="0"/>
              <w:bottom w:val="single" w:color="000000" w:sz="6" w:space="0"/>
              <w:right w:val="single" w:color="000000" w:sz="8" w:space="0"/>
            </w:tcBorders>
            <w:vAlign w:val="center"/>
          </w:tcPr>
          <w:p w14:paraId="2C9683DF">
            <w:pPr>
              <w:jc w:val="center"/>
              <w:rPr>
                <w:rFonts w:ascii="Times New Roman" w:hAnsi="Times New Roman" w:eastAsia="仿宋" w:cs="Times New Roman"/>
                <w:bCs/>
                <w:sz w:val="24"/>
              </w:rPr>
            </w:pPr>
            <w:r>
              <w:rPr>
                <w:rFonts w:ascii="Times New Roman" w:hAnsi="Times New Roman" w:eastAsia="仿宋" w:cs="Times New Roman"/>
                <w:bCs/>
                <w:sz w:val="24"/>
              </w:rPr>
              <w:t>单位名称</w:t>
            </w:r>
          </w:p>
        </w:tc>
        <w:tc>
          <w:tcPr>
            <w:tcW w:w="8107" w:type="dxa"/>
            <w:gridSpan w:val="5"/>
            <w:tcBorders>
              <w:top w:val="single" w:color="000000" w:sz="6" w:space="0"/>
              <w:left w:val="single" w:color="000000" w:sz="8" w:space="0"/>
              <w:bottom w:val="single" w:color="000000" w:sz="6" w:space="0"/>
              <w:right w:val="single" w:color="000000" w:sz="8" w:space="0"/>
            </w:tcBorders>
            <w:vAlign w:val="center"/>
          </w:tcPr>
          <w:p w14:paraId="2DB10ACE">
            <w:pPr>
              <w:jc w:val="left"/>
              <w:rPr>
                <w:rFonts w:ascii="Times New Roman" w:hAnsi="Times New Roman" w:eastAsia="仿宋" w:cs="Times New Roman"/>
                <w:bCs/>
                <w:sz w:val="24"/>
              </w:rPr>
            </w:pPr>
            <w:r>
              <w:rPr>
                <w:rFonts w:ascii="Times New Roman" w:hAnsi="Times New Roman" w:eastAsia="仿宋" w:cs="Times New Roman"/>
                <w:bCs/>
                <w:sz w:val="24"/>
              </w:rPr>
              <w:t>郑州大学第三附属医院（河南省妇幼保健院）</w:t>
            </w:r>
          </w:p>
        </w:tc>
      </w:tr>
      <w:tr w14:paraId="0B1D9353">
        <w:tblPrEx>
          <w:tblCellMar>
            <w:top w:w="0" w:type="dxa"/>
            <w:left w:w="108" w:type="dxa"/>
            <w:bottom w:w="0" w:type="dxa"/>
            <w:right w:w="108" w:type="dxa"/>
          </w:tblCellMar>
        </w:tblPrEx>
        <w:trPr>
          <w:cantSplit/>
          <w:trHeight w:val="561" w:hRule="atLeast"/>
          <w:jc w:val="center"/>
        </w:trPr>
        <w:tc>
          <w:tcPr>
            <w:tcW w:w="1276" w:type="dxa"/>
            <w:gridSpan w:val="2"/>
            <w:tcBorders>
              <w:top w:val="single" w:color="000000" w:sz="6" w:space="0"/>
              <w:left w:val="single" w:color="000000" w:sz="8" w:space="0"/>
              <w:bottom w:val="single" w:color="000000" w:sz="6" w:space="0"/>
              <w:right w:val="single" w:color="000000" w:sz="8" w:space="0"/>
            </w:tcBorders>
            <w:vAlign w:val="center"/>
          </w:tcPr>
          <w:p w14:paraId="31DD5E92">
            <w:pPr>
              <w:jc w:val="center"/>
              <w:rPr>
                <w:rFonts w:ascii="Times New Roman" w:hAnsi="Times New Roman" w:eastAsia="仿宋" w:cs="Times New Roman"/>
                <w:bCs/>
                <w:sz w:val="24"/>
              </w:rPr>
            </w:pPr>
            <w:r>
              <w:rPr>
                <w:rFonts w:ascii="Times New Roman" w:hAnsi="Times New Roman" w:eastAsia="仿宋" w:cs="Times New Roman"/>
                <w:bCs/>
                <w:sz w:val="24"/>
              </w:rPr>
              <w:t>排    名</w:t>
            </w:r>
          </w:p>
        </w:tc>
        <w:tc>
          <w:tcPr>
            <w:tcW w:w="1886" w:type="dxa"/>
            <w:tcBorders>
              <w:top w:val="single" w:color="000000" w:sz="6" w:space="0"/>
              <w:left w:val="single" w:color="000000" w:sz="8" w:space="0"/>
              <w:bottom w:val="single" w:color="000000" w:sz="6" w:space="0"/>
              <w:right w:val="single" w:color="000000" w:sz="8" w:space="0"/>
            </w:tcBorders>
            <w:vAlign w:val="center"/>
          </w:tcPr>
          <w:p w14:paraId="32C02EC4">
            <w:pPr>
              <w:jc w:val="left"/>
              <w:rPr>
                <w:rFonts w:ascii="Times New Roman" w:hAnsi="Times New Roman" w:eastAsia="仿宋" w:cs="Times New Roman"/>
                <w:bCs/>
                <w:sz w:val="24"/>
              </w:rPr>
            </w:pPr>
            <w:r>
              <w:rPr>
                <w:rFonts w:ascii="Times New Roman" w:hAnsi="Times New Roman" w:eastAsia="仿宋" w:cs="Times New Roman"/>
                <w:bCs/>
                <w:sz w:val="24"/>
              </w:rPr>
              <w:t>4</w:t>
            </w:r>
          </w:p>
        </w:tc>
        <w:tc>
          <w:tcPr>
            <w:tcW w:w="1417" w:type="dxa"/>
            <w:tcBorders>
              <w:top w:val="single" w:color="000000" w:sz="6" w:space="0"/>
              <w:left w:val="single" w:color="000000" w:sz="8" w:space="0"/>
              <w:bottom w:val="single" w:color="000000" w:sz="6" w:space="0"/>
              <w:right w:val="single" w:color="000000" w:sz="8" w:space="0"/>
            </w:tcBorders>
            <w:vAlign w:val="center"/>
          </w:tcPr>
          <w:p w14:paraId="735F018C">
            <w:pPr>
              <w:jc w:val="center"/>
              <w:rPr>
                <w:rFonts w:ascii="Times New Roman" w:hAnsi="Times New Roman" w:eastAsia="仿宋" w:cs="Times New Roman"/>
                <w:bCs/>
                <w:sz w:val="24"/>
              </w:rPr>
            </w:pPr>
            <w:r>
              <w:rPr>
                <w:rFonts w:ascii="Times New Roman" w:hAnsi="Times New Roman" w:eastAsia="仿宋" w:cs="Times New Roman"/>
                <w:bCs/>
                <w:sz w:val="24"/>
              </w:rPr>
              <w:t>法定代表人</w:t>
            </w:r>
          </w:p>
        </w:tc>
        <w:tc>
          <w:tcPr>
            <w:tcW w:w="1886" w:type="dxa"/>
            <w:tcBorders>
              <w:top w:val="single" w:color="000000" w:sz="6" w:space="0"/>
              <w:left w:val="single" w:color="000000" w:sz="8" w:space="0"/>
              <w:bottom w:val="single" w:color="000000" w:sz="6" w:space="0"/>
              <w:right w:val="single" w:color="000000" w:sz="8" w:space="0"/>
            </w:tcBorders>
            <w:vAlign w:val="center"/>
          </w:tcPr>
          <w:p w14:paraId="6F7BAC43">
            <w:pPr>
              <w:jc w:val="left"/>
              <w:rPr>
                <w:rFonts w:ascii="Times New Roman" w:hAnsi="Times New Roman" w:eastAsia="仿宋" w:cs="Times New Roman"/>
                <w:bCs/>
                <w:sz w:val="24"/>
              </w:rPr>
            </w:pPr>
            <w:r>
              <w:rPr>
                <w:rFonts w:ascii="Times New Roman" w:hAnsi="Times New Roman" w:eastAsia="仿宋" w:cs="Times New Roman"/>
                <w:bCs/>
                <w:sz w:val="24"/>
              </w:rPr>
              <w:t>王新军</w:t>
            </w:r>
          </w:p>
        </w:tc>
        <w:tc>
          <w:tcPr>
            <w:tcW w:w="1234" w:type="dxa"/>
            <w:tcBorders>
              <w:top w:val="single" w:color="000000" w:sz="6" w:space="0"/>
              <w:left w:val="single" w:color="000000" w:sz="8" w:space="0"/>
              <w:bottom w:val="single" w:color="000000" w:sz="6" w:space="0"/>
              <w:right w:val="single" w:color="000000" w:sz="8" w:space="0"/>
            </w:tcBorders>
            <w:vAlign w:val="center"/>
          </w:tcPr>
          <w:p w14:paraId="30115590">
            <w:pPr>
              <w:jc w:val="left"/>
              <w:rPr>
                <w:rFonts w:ascii="Times New Roman" w:hAnsi="Times New Roman" w:eastAsia="仿宋" w:cs="Times New Roman"/>
                <w:bCs/>
                <w:sz w:val="24"/>
              </w:rPr>
            </w:pPr>
            <w:r>
              <w:rPr>
                <w:rFonts w:ascii="Times New Roman" w:hAnsi="Times New Roman" w:eastAsia="仿宋" w:cs="Times New Roman"/>
                <w:bCs/>
                <w:sz w:val="24"/>
              </w:rPr>
              <w:t>邮政编码</w:t>
            </w:r>
          </w:p>
        </w:tc>
        <w:tc>
          <w:tcPr>
            <w:tcW w:w="1684" w:type="dxa"/>
            <w:tcBorders>
              <w:top w:val="single" w:color="000000" w:sz="6" w:space="0"/>
              <w:left w:val="single" w:color="000000" w:sz="8" w:space="0"/>
              <w:bottom w:val="single" w:color="000000" w:sz="6" w:space="0"/>
              <w:right w:val="single" w:color="000000" w:sz="8" w:space="0"/>
            </w:tcBorders>
            <w:vAlign w:val="center"/>
          </w:tcPr>
          <w:p w14:paraId="35EF5F62">
            <w:pPr>
              <w:jc w:val="left"/>
              <w:rPr>
                <w:rFonts w:ascii="Times New Roman" w:hAnsi="Times New Roman" w:eastAsia="仿宋" w:cs="Times New Roman"/>
                <w:bCs/>
                <w:sz w:val="24"/>
              </w:rPr>
            </w:pPr>
            <w:r>
              <w:rPr>
                <w:rFonts w:ascii="Times New Roman" w:hAnsi="Times New Roman" w:eastAsia="仿宋" w:cs="Times New Roman"/>
                <w:bCs/>
                <w:sz w:val="24"/>
              </w:rPr>
              <w:t>450052</w:t>
            </w:r>
          </w:p>
        </w:tc>
      </w:tr>
      <w:tr w14:paraId="296104CB">
        <w:tblPrEx>
          <w:tblCellMar>
            <w:top w:w="0" w:type="dxa"/>
            <w:left w:w="108" w:type="dxa"/>
            <w:bottom w:w="0" w:type="dxa"/>
            <w:right w:w="108" w:type="dxa"/>
          </w:tblCellMar>
        </w:tblPrEx>
        <w:trPr>
          <w:cantSplit/>
          <w:trHeight w:val="561" w:hRule="atLeast"/>
          <w:jc w:val="center"/>
        </w:trPr>
        <w:tc>
          <w:tcPr>
            <w:tcW w:w="1276" w:type="dxa"/>
            <w:gridSpan w:val="2"/>
            <w:tcBorders>
              <w:top w:val="single" w:color="000000" w:sz="6" w:space="0"/>
              <w:left w:val="single" w:color="000000" w:sz="8" w:space="0"/>
              <w:bottom w:val="single" w:color="000000" w:sz="6" w:space="0"/>
              <w:right w:val="single" w:color="000000" w:sz="8" w:space="0"/>
            </w:tcBorders>
            <w:vAlign w:val="center"/>
          </w:tcPr>
          <w:p w14:paraId="02F597F6">
            <w:pPr>
              <w:jc w:val="center"/>
              <w:rPr>
                <w:rFonts w:ascii="Times New Roman" w:hAnsi="Times New Roman" w:eastAsia="仿宋" w:cs="Times New Roman"/>
                <w:bCs/>
                <w:sz w:val="24"/>
              </w:rPr>
            </w:pPr>
            <w:r>
              <w:rPr>
                <w:rFonts w:ascii="Times New Roman" w:hAnsi="Times New Roman" w:eastAsia="仿宋" w:cs="Times New Roman"/>
                <w:bCs/>
                <w:sz w:val="24"/>
              </w:rPr>
              <w:t>通讯地址</w:t>
            </w:r>
          </w:p>
        </w:tc>
        <w:tc>
          <w:tcPr>
            <w:tcW w:w="8107" w:type="dxa"/>
            <w:gridSpan w:val="5"/>
            <w:tcBorders>
              <w:top w:val="single" w:color="000000" w:sz="6" w:space="0"/>
              <w:left w:val="single" w:color="000000" w:sz="8" w:space="0"/>
              <w:bottom w:val="single" w:color="000000" w:sz="6" w:space="0"/>
              <w:right w:val="single" w:color="000000" w:sz="8" w:space="0"/>
            </w:tcBorders>
            <w:vAlign w:val="center"/>
          </w:tcPr>
          <w:p w14:paraId="1314DD72">
            <w:pPr>
              <w:jc w:val="left"/>
              <w:rPr>
                <w:rFonts w:ascii="Times New Roman" w:hAnsi="Times New Roman" w:eastAsia="仿宋" w:cs="Times New Roman"/>
                <w:bCs/>
                <w:sz w:val="24"/>
              </w:rPr>
            </w:pPr>
            <w:r>
              <w:rPr>
                <w:rFonts w:ascii="Times New Roman" w:hAnsi="Times New Roman" w:eastAsia="仿宋" w:cs="Times New Roman"/>
                <w:bCs/>
                <w:sz w:val="24"/>
              </w:rPr>
              <w:t>河南省郑州市二七区康复前街7号</w:t>
            </w:r>
          </w:p>
        </w:tc>
      </w:tr>
      <w:tr w14:paraId="48684926">
        <w:tblPrEx>
          <w:tblCellMar>
            <w:top w:w="0" w:type="dxa"/>
            <w:left w:w="108" w:type="dxa"/>
            <w:bottom w:w="0" w:type="dxa"/>
            <w:right w:w="108" w:type="dxa"/>
          </w:tblCellMar>
        </w:tblPrEx>
        <w:trPr>
          <w:cantSplit/>
          <w:trHeight w:val="561" w:hRule="atLeast"/>
          <w:jc w:val="center"/>
        </w:trPr>
        <w:tc>
          <w:tcPr>
            <w:tcW w:w="1276" w:type="dxa"/>
            <w:gridSpan w:val="2"/>
            <w:tcBorders>
              <w:top w:val="single" w:color="000000" w:sz="6" w:space="0"/>
              <w:left w:val="single" w:color="000000" w:sz="8" w:space="0"/>
              <w:bottom w:val="single" w:color="000000" w:sz="6" w:space="0"/>
              <w:right w:val="single" w:color="000000" w:sz="8" w:space="0"/>
            </w:tcBorders>
            <w:vAlign w:val="center"/>
          </w:tcPr>
          <w:p w14:paraId="310715E7">
            <w:pPr>
              <w:jc w:val="center"/>
              <w:rPr>
                <w:rFonts w:ascii="Times New Roman" w:hAnsi="Times New Roman" w:eastAsia="仿宋" w:cs="Times New Roman"/>
                <w:bCs/>
                <w:sz w:val="24"/>
              </w:rPr>
            </w:pPr>
            <w:r>
              <w:rPr>
                <w:rFonts w:ascii="Times New Roman" w:hAnsi="Times New Roman" w:eastAsia="仿宋" w:cs="Times New Roman"/>
                <w:bCs/>
                <w:sz w:val="24"/>
              </w:rPr>
              <w:t>联 系 人</w:t>
            </w:r>
          </w:p>
        </w:tc>
        <w:tc>
          <w:tcPr>
            <w:tcW w:w="1886" w:type="dxa"/>
            <w:tcBorders>
              <w:top w:val="single" w:color="000000" w:sz="6" w:space="0"/>
              <w:left w:val="single" w:color="000000" w:sz="8" w:space="0"/>
              <w:bottom w:val="single" w:color="000000" w:sz="6" w:space="0"/>
              <w:right w:val="single" w:color="000000" w:sz="8" w:space="0"/>
            </w:tcBorders>
            <w:vAlign w:val="center"/>
          </w:tcPr>
          <w:p w14:paraId="6C8B8E34">
            <w:pPr>
              <w:jc w:val="left"/>
              <w:rPr>
                <w:rFonts w:ascii="Times New Roman" w:hAnsi="Times New Roman" w:eastAsia="仿宋" w:cs="Times New Roman"/>
                <w:bCs/>
                <w:sz w:val="24"/>
              </w:rPr>
            </w:pPr>
            <w:r>
              <w:rPr>
                <w:rFonts w:ascii="Times New Roman" w:hAnsi="Times New Roman" w:eastAsia="仿宋" w:cs="Times New Roman"/>
                <w:bCs/>
                <w:sz w:val="24"/>
              </w:rPr>
              <w:t>王宝金</w:t>
            </w:r>
          </w:p>
        </w:tc>
        <w:tc>
          <w:tcPr>
            <w:tcW w:w="1417" w:type="dxa"/>
            <w:tcBorders>
              <w:top w:val="single" w:color="000000" w:sz="6" w:space="0"/>
              <w:left w:val="single" w:color="000000" w:sz="8" w:space="0"/>
              <w:bottom w:val="single" w:color="000000" w:sz="6" w:space="0"/>
              <w:right w:val="single" w:color="000000" w:sz="8" w:space="0"/>
            </w:tcBorders>
            <w:vAlign w:val="center"/>
          </w:tcPr>
          <w:p w14:paraId="197979D2">
            <w:pPr>
              <w:jc w:val="center"/>
              <w:rPr>
                <w:rFonts w:ascii="Times New Roman" w:hAnsi="Times New Roman" w:eastAsia="仿宋" w:cs="Times New Roman"/>
                <w:bCs/>
                <w:sz w:val="24"/>
              </w:rPr>
            </w:pPr>
            <w:r>
              <w:rPr>
                <w:rFonts w:ascii="Times New Roman" w:hAnsi="Times New Roman" w:eastAsia="仿宋" w:cs="Times New Roman"/>
                <w:bCs/>
                <w:sz w:val="24"/>
              </w:rPr>
              <w:t>单位电话</w:t>
            </w:r>
          </w:p>
        </w:tc>
        <w:tc>
          <w:tcPr>
            <w:tcW w:w="1886" w:type="dxa"/>
            <w:tcBorders>
              <w:top w:val="single" w:color="000000" w:sz="6" w:space="0"/>
              <w:left w:val="single" w:color="000000" w:sz="8" w:space="0"/>
              <w:bottom w:val="single" w:color="000000" w:sz="6" w:space="0"/>
              <w:right w:val="single" w:color="000000" w:sz="8" w:space="0"/>
            </w:tcBorders>
            <w:vAlign w:val="center"/>
          </w:tcPr>
          <w:p w14:paraId="20E19EA2">
            <w:pPr>
              <w:jc w:val="left"/>
              <w:rPr>
                <w:rFonts w:ascii="Times New Roman" w:hAnsi="Times New Roman" w:eastAsia="仿宋" w:cs="Times New Roman"/>
                <w:bCs/>
                <w:sz w:val="24"/>
              </w:rPr>
            </w:pPr>
            <w:r>
              <w:rPr>
                <w:rFonts w:ascii="Times New Roman" w:hAnsi="Times New Roman" w:eastAsia="仿宋" w:cs="Times New Roman"/>
                <w:bCs/>
                <w:sz w:val="24"/>
              </w:rPr>
              <w:t>037166903050</w:t>
            </w:r>
          </w:p>
        </w:tc>
        <w:tc>
          <w:tcPr>
            <w:tcW w:w="1234" w:type="dxa"/>
            <w:tcBorders>
              <w:top w:val="single" w:color="000000" w:sz="6" w:space="0"/>
              <w:left w:val="single" w:color="000000" w:sz="8" w:space="0"/>
              <w:bottom w:val="single" w:color="000000" w:sz="6" w:space="0"/>
              <w:right w:val="single" w:color="000000" w:sz="8" w:space="0"/>
            </w:tcBorders>
            <w:vAlign w:val="center"/>
          </w:tcPr>
          <w:p w14:paraId="3453CD85">
            <w:pPr>
              <w:jc w:val="center"/>
              <w:rPr>
                <w:rFonts w:ascii="Times New Roman" w:hAnsi="Times New Roman" w:eastAsia="仿宋" w:cs="Times New Roman"/>
                <w:bCs/>
                <w:sz w:val="24"/>
              </w:rPr>
            </w:pPr>
            <w:r>
              <w:rPr>
                <w:rFonts w:ascii="Times New Roman" w:hAnsi="Times New Roman" w:eastAsia="仿宋" w:cs="Times New Roman"/>
                <w:bCs/>
                <w:sz w:val="24"/>
              </w:rPr>
              <w:t>移动电话</w:t>
            </w:r>
          </w:p>
        </w:tc>
        <w:tc>
          <w:tcPr>
            <w:tcW w:w="1684" w:type="dxa"/>
            <w:tcBorders>
              <w:top w:val="single" w:color="000000" w:sz="6" w:space="0"/>
              <w:left w:val="single" w:color="000000" w:sz="8" w:space="0"/>
              <w:bottom w:val="single" w:color="000000" w:sz="6" w:space="0"/>
              <w:right w:val="single" w:color="000000" w:sz="8" w:space="0"/>
            </w:tcBorders>
            <w:vAlign w:val="center"/>
          </w:tcPr>
          <w:p w14:paraId="17E5D736">
            <w:pPr>
              <w:jc w:val="left"/>
              <w:rPr>
                <w:rFonts w:ascii="Times New Roman" w:hAnsi="Times New Roman" w:eastAsia="仿宋" w:cs="Times New Roman"/>
                <w:bCs/>
                <w:sz w:val="24"/>
              </w:rPr>
            </w:pPr>
            <w:r>
              <w:rPr>
                <w:rFonts w:ascii="Times New Roman" w:hAnsi="Times New Roman" w:eastAsia="仿宋" w:cs="Times New Roman"/>
                <w:bCs/>
                <w:sz w:val="24"/>
              </w:rPr>
              <w:t>13523502380</w:t>
            </w:r>
          </w:p>
        </w:tc>
      </w:tr>
      <w:tr w14:paraId="5DFCF4FD">
        <w:tblPrEx>
          <w:tblCellMar>
            <w:top w:w="0" w:type="dxa"/>
            <w:left w:w="108" w:type="dxa"/>
            <w:bottom w:w="0" w:type="dxa"/>
            <w:right w:w="108" w:type="dxa"/>
          </w:tblCellMar>
        </w:tblPrEx>
        <w:trPr>
          <w:cantSplit/>
          <w:trHeight w:val="561" w:hRule="atLeast"/>
          <w:jc w:val="center"/>
        </w:trPr>
        <w:tc>
          <w:tcPr>
            <w:tcW w:w="1276" w:type="dxa"/>
            <w:gridSpan w:val="2"/>
            <w:tcBorders>
              <w:top w:val="single" w:color="000000" w:sz="6" w:space="0"/>
              <w:left w:val="single" w:color="000000" w:sz="8" w:space="0"/>
              <w:bottom w:val="single" w:color="000000" w:sz="6" w:space="0"/>
              <w:right w:val="single" w:color="000000" w:sz="8" w:space="0"/>
            </w:tcBorders>
            <w:vAlign w:val="center"/>
          </w:tcPr>
          <w:p w14:paraId="101D5801">
            <w:pPr>
              <w:jc w:val="center"/>
              <w:rPr>
                <w:rFonts w:ascii="Times New Roman" w:hAnsi="Times New Roman" w:eastAsia="仿宋" w:cs="Times New Roman"/>
                <w:bCs/>
                <w:sz w:val="24"/>
              </w:rPr>
            </w:pPr>
            <w:r>
              <w:rPr>
                <w:rFonts w:ascii="Times New Roman" w:hAnsi="Times New Roman" w:eastAsia="仿宋" w:cs="Times New Roman"/>
                <w:bCs/>
                <w:sz w:val="24"/>
              </w:rPr>
              <w:t>电子邮箱</w:t>
            </w:r>
          </w:p>
        </w:tc>
        <w:tc>
          <w:tcPr>
            <w:tcW w:w="8107" w:type="dxa"/>
            <w:gridSpan w:val="5"/>
            <w:tcBorders>
              <w:top w:val="single" w:color="000000" w:sz="6" w:space="0"/>
              <w:left w:val="single" w:color="000000" w:sz="8" w:space="0"/>
              <w:bottom w:val="single" w:color="000000" w:sz="6" w:space="0"/>
              <w:right w:val="single" w:color="000000" w:sz="8" w:space="0"/>
            </w:tcBorders>
            <w:vAlign w:val="center"/>
          </w:tcPr>
          <w:p w14:paraId="2E0F743C">
            <w:pPr>
              <w:jc w:val="left"/>
              <w:rPr>
                <w:rFonts w:ascii="Times New Roman" w:hAnsi="Times New Roman" w:eastAsia="仿宋" w:cs="Times New Roman"/>
                <w:bCs/>
                <w:sz w:val="24"/>
              </w:rPr>
            </w:pPr>
            <w:r>
              <w:rPr>
                <w:rFonts w:ascii="Times New Roman" w:hAnsi="Times New Roman" w:eastAsia="仿宋" w:cs="Times New Roman"/>
                <w:bCs/>
                <w:sz w:val="24"/>
              </w:rPr>
              <w:t>zdsfyky@163.com</w:t>
            </w:r>
          </w:p>
        </w:tc>
      </w:tr>
      <w:tr w14:paraId="3B076C07">
        <w:tblPrEx>
          <w:tblCellMar>
            <w:top w:w="0" w:type="dxa"/>
            <w:left w:w="108" w:type="dxa"/>
            <w:bottom w:w="0" w:type="dxa"/>
            <w:right w:w="108" w:type="dxa"/>
          </w:tblCellMar>
        </w:tblPrEx>
        <w:trPr>
          <w:cantSplit/>
          <w:trHeight w:val="7004" w:hRule="atLeast"/>
          <w:jc w:val="center"/>
        </w:trPr>
        <w:tc>
          <w:tcPr>
            <w:tcW w:w="606" w:type="dxa"/>
            <w:tcBorders>
              <w:top w:val="single" w:color="000000" w:sz="6" w:space="0"/>
              <w:left w:val="single" w:color="000000" w:sz="8" w:space="0"/>
              <w:bottom w:val="single" w:color="000000" w:sz="6" w:space="0"/>
              <w:right w:val="single" w:color="000000" w:sz="8" w:space="0"/>
            </w:tcBorders>
            <w:vAlign w:val="center"/>
          </w:tcPr>
          <w:p w14:paraId="1ACFAE7A">
            <w:pPr>
              <w:spacing w:before="120"/>
              <w:jc w:val="center"/>
              <w:rPr>
                <w:rFonts w:ascii="Times New Roman" w:hAnsi="Times New Roman" w:eastAsia="仿宋" w:cs="Times New Roman"/>
                <w:sz w:val="24"/>
              </w:rPr>
            </w:pPr>
            <w:r>
              <w:rPr>
                <w:rFonts w:ascii="Times New Roman" w:hAnsi="Times New Roman" w:eastAsia="仿宋" w:cs="Times New Roman"/>
                <w:sz w:val="24"/>
              </w:rPr>
              <w:t>对</w:t>
            </w:r>
          </w:p>
          <w:p w14:paraId="7DB93544">
            <w:pPr>
              <w:spacing w:before="120"/>
              <w:jc w:val="center"/>
              <w:rPr>
                <w:rFonts w:ascii="Times New Roman" w:hAnsi="Times New Roman" w:eastAsia="仿宋" w:cs="Times New Roman"/>
                <w:sz w:val="24"/>
              </w:rPr>
            </w:pPr>
            <w:r>
              <w:rPr>
                <w:rFonts w:ascii="Times New Roman" w:hAnsi="Times New Roman" w:eastAsia="仿宋" w:cs="Times New Roman"/>
                <w:sz w:val="24"/>
              </w:rPr>
              <w:t>本</w:t>
            </w:r>
          </w:p>
          <w:p w14:paraId="5CE8480F">
            <w:pPr>
              <w:spacing w:before="120"/>
              <w:jc w:val="center"/>
              <w:rPr>
                <w:rFonts w:ascii="Times New Roman" w:hAnsi="Times New Roman" w:eastAsia="仿宋" w:cs="Times New Roman"/>
                <w:sz w:val="24"/>
              </w:rPr>
            </w:pPr>
            <w:r>
              <w:rPr>
                <w:rFonts w:ascii="Times New Roman" w:hAnsi="Times New Roman" w:eastAsia="仿宋" w:cs="Times New Roman"/>
                <w:sz w:val="24"/>
              </w:rPr>
              <w:t>项</w:t>
            </w:r>
          </w:p>
          <w:p w14:paraId="02E08328">
            <w:pPr>
              <w:spacing w:before="120"/>
              <w:jc w:val="center"/>
              <w:rPr>
                <w:rFonts w:ascii="Times New Roman" w:hAnsi="Times New Roman" w:eastAsia="仿宋" w:cs="Times New Roman"/>
                <w:sz w:val="24"/>
              </w:rPr>
            </w:pPr>
            <w:r>
              <w:rPr>
                <w:rFonts w:ascii="Times New Roman" w:hAnsi="Times New Roman" w:eastAsia="仿宋" w:cs="Times New Roman"/>
                <w:sz w:val="24"/>
              </w:rPr>
              <w:t>目</w:t>
            </w:r>
          </w:p>
          <w:p w14:paraId="2FEF0ACD">
            <w:pPr>
              <w:spacing w:before="120"/>
              <w:jc w:val="center"/>
              <w:rPr>
                <w:rFonts w:ascii="Times New Roman" w:hAnsi="Times New Roman" w:eastAsia="仿宋" w:cs="Times New Roman"/>
                <w:sz w:val="24"/>
              </w:rPr>
            </w:pPr>
            <w:r>
              <w:rPr>
                <w:rFonts w:ascii="Times New Roman" w:hAnsi="Times New Roman" w:eastAsia="仿宋" w:cs="Times New Roman"/>
                <w:sz w:val="24"/>
              </w:rPr>
              <w:t>的</w:t>
            </w:r>
          </w:p>
          <w:p w14:paraId="1BA1ECCE">
            <w:pPr>
              <w:spacing w:before="120"/>
              <w:jc w:val="center"/>
              <w:rPr>
                <w:rFonts w:ascii="Times New Roman" w:hAnsi="Times New Roman" w:eastAsia="仿宋" w:cs="Times New Roman"/>
                <w:sz w:val="24"/>
              </w:rPr>
            </w:pPr>
            <w:r>
              <w:rPr>
                <w:rFonts w:ascii="Times New Roman" w:hAnsi="Times New Roman" w:eastAsia="仿宋" w:cs="Times New Roman"/>
                <w:sz w:val="24"/>
              </w:rPr>
              <w:t>贡</w:t>
            </w:r>
          </w:p>
          <w:p w14:paraId="453FACE9">
            <w:pPr>
              <w:spacing w:before="120"/>
              <w:jc w:val="center"/>
              <w:rPr>
                <w:rFonts w:ascii="Times New Roman" w:hAnsi="Times New Roman" w:eastAsia="仿宋" w:cs="Times New Roman"/>
                <w:sz w:val="24"/>
              </w:rPr>
            </w:pPr>
            <w:r>
              <w:rPr>
                <w:rFonts w:ascii="Times New Roman" w:hAnsi="Times New Roman" w:eastAsia="仿宋" w:cs="Times New Roman"/>
                <w:sz w:val="24"/>
              </w:rPr>
              <w:t>献</w:t>
            </w:r>
          </w:p>
        </w:tc>
        <w:tc>
          <w:tcPr>
            <w:tcW w:w="8777" w:type="dxa"/>
            <w:gridSpan w:val="6"/>
            <w:tcBorders>
              <w:top w:val="single" w:color="000000" w:sz="6" w:space="0"/>
              <w:left w:val="single" w:color="000000" w:sz="8" w:space="0"/>
              <w:bottom w:val="single" w:color="000000" w:sz="6" w:space="0"/>
              <w:right w:val="single" w:color="000000" w:sz="8" w:space="0"/>
            </w:tcBorders>
          </w:tcPr>
          <w:p w14:paraId="1DBB67F1">
            <w:pPr>
              <w:spacing w:before="120"/>
              <w:rPr>
                <w:rFonts w:ascii="Times New Roman" w:hAnsi="Times New Roman" w:eastAsia="仿宋" w:cs="Times New Roman"/>
                <w:sz w:val="24"/>
              </w:rPr>
            </w:pPr>
            <w:r>
              <w:rPr>
                <w:rFonts w:ascii="Times New Roman" w:hAnsi="Times New Roman" w:eastAsia="仿宋" w:cs="Times New Roman"/>
                <w:sz w:val="24"/>
              </w:rPr>
              <w:t>第7位完成人张娜娜现为郑州大学第三附属医院（河南省妇幼保健院）生殖医学科医师。</w:t>
            </w:r>
          </w:p>
        </w:tc>
      </w:tr>
      <w:tr w14:paraId="357C237C">
        <w:tblPrEx>
          <w:tblCellMar>
            <w:top w:w="0" w:type="dxa"/>
            <w:left w:w="108" w:type="dxa"/>
            <w:bottom w:w="0" w:type="dxa"/>
            <w:right w:w="108" w:type="dxa"/>
          </w:tblCellMar>
        </w:tblPrEx>
        <w:trPr>
          <w:cantSplit/>
          <w:trHeight w:val="2563" w:hRule="atLeast"/>
          <w:jc w:val="center"/>
        </w:trPr>
        <w:tc>
          <w:tcPr>
            <w:tcW w:w="606" w:type="dxa"/>
            <w:tcBorders>
              <w:top w:val="single" w:color="000000" w:sz="6" w:space="0"/>
              <w:left w:val="single" w:color="000000" w:sz="8" w:space="0"/>
              <w:bottom w:val="single" w:color="000000" w:sz="6" w:space="0"/>
              <w:right w:val="single" w:color="000000" w:sz="6" w:space="0"/>
            </w:tcBorders>
            <w:vAlign w:val="center"/>
          </w:tcPr>
          <w:p w14:paraId="40CC1DF0">
            <w:pPr>
              <w:spacing w:before="120"/>
              <w:jc w:val="center"/>
              <w:rPr>
                <w:rFonts w:ascii="Times New Roman" w:hAnsi="Times New Roman" w:eastAsia="仿宋" w:cs="Times New Roman"/>
                <w:sz w:val="24"/>
              </w:rPr>
            </w:pPr>
            <w:r>
              <w:rPr>
                <w:rFonts w:ascii="Times New Roman" w:hAnsi="Times New Roman" w:eastAsia="仿宋" w:cs="Times New Roman"/>
                <w:sz w:val="24"/>
              </w:rPr>
              <w:t>声</w:t>
            </w:r>
          </w:p>
          <w:p w14:paraId="018FFD84">
            <w:pPr>
              <w:spacing w:before="120"/>
              <w:jc w:val="center"/>
              <w:rPr>
                <w:rFonts w:ascii="Times New Roman" w:hAnsi="Times New Roman" w:eastAsia="仿宋" w:cs="Times New Roman"/>
                <w:sz w:val="24"/>
              </w:rPr>
            </w:pPr>
            <w:r>
              <w:rPr>
                <w:rFonts w:ascii="Times New Roman" w:hAnsi="Times New Roman" w:eastAsia="仿宋" w:cs="Times New Roman"/>
                <w:sz w:val="24"/>
              </w:rPr>
              <w:t>明</w:t>
            </w:r>
          </w:p>
        </w:tc>
        <w:tc>
          <w:tcPr>
            <w:tcW w:w="8777" w:type="dxa"/>
            <w:gridSpan w:val="6"/>
            <w:tcBorders>
              <w:top w:val="single" w:color="000000" w:sz="6" w:space="0"/>
              <w:bottom w:val="single" w:color="000000" w:sz="6" w:space="0"/>
              <w:right w:val="single" w:color="000000" w:sz="8" w:space="0"/>
            </w:tcBorders>
          </w:tcPr>
          <w:p w14:paraId="566EE47C">
            <w:pPr>
              <w:snapToGrid w:val="0"/>
              <w:spacing w:before="156"/>
              <w:ind w:firstLine="420"/>
              <w:rPr>
                <w:rFonts w:ascii="Times New Roman" w:hAnsi="Times New Roman" w:eastAsia="仿宋" w:cs="Times New Roman"/>
              </w:rPr>
            </w:pPr>
            <w:r>
              <w:rPr>
                <w:rFonts w:ascii="Times New Roman" w:hAnsi="Times New Roman" w:eastAsia="仿宋" w:cs="Times New Roman"/>
              </w:rPr>
              <w:t>本单位同意完成单位排名，遵守《妇幼健康科技奖管理规定》和妇幼健康科技奖申报推荐工作的具体要求，保证所提供的有关材料真实准确，且不包含涉及国防和国家安全的保密内容、不存在侵犯他人知识产权的情形。</w:t>
            </w:r>
          </w:p>
          <w:p w14:paraId="2E101727">
            <w:pPr>
              <w:ind w:firstLine="420"/>
              <w:rPr>
                <w:rFonts w:ascii="Times New Roman" w:hAnsi="Times New Roman" w:eastAsia="仿宋" w:cs="Times New Roman"/>
              </w:rPr>
            </w:pPr>
            <w:r>
              <w:rPr>
                <w:rFonts w:ascii="Times New Roman" w:hAnsi="Times New Roman" w:eastAsia="仿宋" w:cs="Times New Roman"/>
              </w:rPr>
              <w:t>本单位承诺遵守评审工作纪律，如有</w:t>
            </w:r>
            <w:r>
              <w:rPr>
                <w:rFonts w:ascii="Times New Roman" w:hAnsi="Times New Roman" w:eastAsia="仿宋" w:cs="Times New Roman"/>
                <w:szCs w:val="21"/>
              </w:rPr>
              <w:t>材料虚假、科研失信、违规违纪等行为</w:t>
            </w:r>
            <w:r>
              <w:rPr>
                <w:rFonts w:ascii="Times New Roman" w:hAnsi="Times New Roman" w:eastAsia="仿宋" w:cs="Times New Roman"/>
              </w:rPr>
              <w:t>，愿意承担相应责任并接受相应处理，如产生争议，将积极调查处理。</w:t>
            </w:r>
          </w:p>
          <w:p w14:paraId="01209B04">
            <w:pPr>
              <w:rPr>
                <w:rFonts w:ascii="Times New Roman" w:hAnsi="Times New Roman" w:eastAsia="仿宋" w:cs="Times New Roman"/>
              </w:rPr>
            </w:pPr>
            <w:r>
              <w:rPr>
                <w:rFonts w:ascii="Times New Roman" w:hAnsi="Times New Roman" w:eastAsia="仿宋" w:cs="Times New Roman"/>
              </w:rPr>
              <w:t xml:space="preserve">        </w:t>
            </w:r>
          </w:p>
          <w:p w14:paraId="425E3344">
            <w:pPr>
              <w:snapToGrid w:val="0"/>
              <w:spacing w:line="360" w:lineRule="auto"/>
              <w:ind w:firstLine="420"/>
              <w:rPr>
                <w:rFonts w:ascii="Times New Roman" w:hAnsi="Times New Roman" w:eastAsia="仿宋" w:cs="Times New Roman"/>
              </w:rPr>
            </w:pPr>
            <w:r>
              <w:rPr>
                <w:rFonts w:ascii="Times New Roman" w:hAnsi="Times New Roman" w:eastAsia="仿宋" w:cs="Times New Roman"/>
              </w:rPr>
              <w:t>法定代表人签名：                                     单位盖章</w:t>
            </w:r>
          </w:p>
          <w:p w14:paraId="508313E4">
            <w:pPr>
              <w:ind w:firstLine="5670"/>
              <w:rPr>
                <w:rFonts w:ascii="Times New Roman" w:hAnsi="Times New Roman" w:eastAsia="仿宋" w:cs="Times New Roman"/>
                <w:sz w:val="24"/>
              </w:rPr>
            </w:pPr>
            <w:r>
              <w:rPr>
                <w:rFonts w:ascii="Times New Roman" w:hAnsi="Times New Roman" w:eastAsia="仿宋" w:cs="Times New Roman"/>
              </w:rPr>
              <w:t>年     月     日</w:t>
            </w:r>
          </w:p>
        </w:tc>
      </w:tr>
    </w:tbl>
    <w:p w14:paraId="7C07A03D"/>
    <w:tbl>
      <w:tblPr>
        <w:tblStyle w:val="9"/>
        <w:tblW w:w="9384" w:type="dxa"/>
        <w:jc w:val="center"/>
        <w:tblLayout w:type="fixed"/>
        <w:tblCellMar>
          <w:top w:w="0" w:type="dxa"/>
          <w:left w:w="108" w:type="dxa"/>
          <w:bottom w:w="0" w:type="dxa"/>
          <w:right w:w="108" w:type="dxa"/>
        </w:tblCellMar>
      </w:tblPr>
      <w:tblGrid>
        <w:gridCol w:w="607"/>
        <w:gridCol w:w="670"/>
        <w:gridCol w:w="1886"/>
        <w:gridCol w:w="1417"/>
        <w:gridCol w:w="1886"/>
        <w:gridCol w:w="1234"/>
        <w:gridCol w:w="1684"/>
      </w:tblGrid>
      <w:tr w14:paraId="534BFEDB">
        <w:tblPrEx>
          <w:tblCellMar>
            <w:top w:w="0" w:type="dxa"/>
            <w:left w:w="108" w:type="dxa"/>
            <w:bottom w:w="0" w:type="dxa"/>
            <w:right w:w="108" w:type="dxa"/>
          </w:tblCellMar>
        </w:tblPrEx>
        <w:trPr>
          <w:cantSplit/>
          <w:trHeight w:val="561" w:hRule="atLeast"/>
          <w:jc w:val="center"/>
        </w:trPr>
        <w:tc>
          <w:tcPr>
            <w:tcW w:w="1276" w:type="dxa"/>
            <w:gridSpan w:val="2"/>
            <w:tcBorders>
              <w:top w:val="single" w:color="000000" w:sz="6" w:space="0"/>
              <w:left w:val="single" w:color="000000" w:sz="8" w:space="0"/>
              <w:bottom w:val="single" w:color="000000" w:sz="6" w:space="0"/>
              <w:right w:val="single" w:color="000000" w:sz="8" w:space="0"/>
            </w:tcBorders>
            <w:vAlign w:val="center"/>
          </w:tcPr>
          <w:p w14:paraId="10DF390E">
            <w:pPr>
              <w:jc w:val="center"/>
              <w:rPr>
                <w:rFonts w:ascii="Times New Roman" w:hAnsi="Times New Roman" w:eastAsia="仿宋" w:cs="Times New Roman"/>
                <w:bCs/>
                <w:sz w:val="24"/>
              </w:rPr>
            </w:pPr>
            <w:r>
              <w:rPr>
                <w:rFonts w:ascii="Times New Roman" w:hAnsi="Times New Roman" w:eastAsia="仿宋" w:cs="Times New Roman"/>
                <w:bCs/>
                <w:sz w:val="24"/>
              </w:rPr>
              <w:t>单位名称</w:t>
            </w:r>
          </w:p>
        </w:tc>
        <w:tc>
          <w:tcPr>
            <w:tcW w:w="8107" w:type="dxa"/>
            <w:gridSpan w:val="5"/>
            <w:tcBorders>
              <w:top w:val="single" w:color="000000" w:sz="6" w:space="0"/>
              <w:left w:val="single" w:color="000000" w:sz="8" w:space="0"/>
              <w:bottom w:val="single" w:color="000000" w:sz="6" w:space="0"/>
              <w:right w:val="single" w:color="000000" w:sz="8" w:space="0"/>
            </w:tcBorders>
            <w:vAlign w:val="center"/>
          </w:tcPr>
          <w:p w14:paraId="20427F52">
            <w:pPr>
              <w:jc w:val="left"/>
              <w:rPr>
                <w:rFonts w:ascii="Times New Roman" w:hAnsi="Times New Roman" w:eastAsia="仿宋" w:cs="Times New Roman"/>
                <w:bCs/>
                <w:sz w:val="24"/>
              </w:rPr>
            </w:pPr>
            <w:r>
              <w:rPr>
                <w:rFonts w:ascii="Times New Roman" w:hAnsi="Times New Roman" w:eastAsia="仿宋" w:cs="Times New Roman"/>
                <w:bCs/>
                <w:sz w:val="24"/>
              </w:rPr>
              <w:t>上海市东方医院（同济大学附属东方医院）</w:t>
            </w:r>
          </w:p>
        </w:tc>
      </w:tr>
      <w:tr w14:paraId="648821E8">
        <w:tblPrEx>
          <w:tblCellMar>
            <w:top w:w="0" w:type="dxa"/>
            <w:left w:w="108" w:type="dxa"/>
            <w:bottom w:w="0" w:type="dxa"/>
            <w:right w:w="108" w:type="dxa"/>
          </w:tblCellMar>
        </w:tblPrEx>
        <w:trPr>
          <w:cantSplit/>
          <w:trHeight w:val="561" w:hRule="atLeast"/>
          <w:jc w:val="center"/>
        </w:trPr>
        <w:tc>
          <w:tcPr>
            <w:tcW w:w="1276" w:type="dxa"/>
            <w:gridSpan w:val="2"/>
            <w:tcBorders>
              <w:top w:val="single" w:color="000000" w:sz="6" w:space="0"/>
              <w:left w:val="single" w:color="000000" w:sz="8" w:space="0"/>
              <w:bottom w:val="single" w:color="000000" w:sz="6" w:space="0"/>
              <w:right w:val="single" w:color="000000" w:sz="8" w:space="0"/>
            </w:tcBorders>
            <w:vAlign w:val="center"/>
          </w:tcPr>
          <w:p w14:paraId="2E321303">
            <w:pPr>
              <w:jc w:val="center"/>
              <w:rPr>
                <w:rFonts w:ascii="Times New Roman" w:hAnsi="Times New Roman" w:eastAsia="仿宋" w:cs="Times New Roman"/>
                <w:bCs/>
                <w:sz w:val="24"/>
              </w:rPr>
            </w:pPr>
            <w:r>
              <w:rPr>
                <w:rFonts w:ascii="Times New Roman" w:hAnsi="Times New Roman" w:eastAsia="仿宋" w:cs="Times New Roman"/>
                <w:bCs/>
                <w:sz w:val="24"/>
              </w:rPr>
              <w:t>排    名</w:t>
            </w:r>
          </w:p>
        </w:tc>
        <w:tc>
          <w:tcPr>
            <w:tcW w:w="1886" w:type="dxa"/>
            <w:tcBorders>
              <w:top w:val="single" w:color="000000" w:sz="6" w:space="0"/>
              <w:left w:val="single" w:color="000000" w:sz="8" w:space="0"/>
              <w:bottom w:val="single" w:color="000000" w:sz="6" w:space="0"/>
              <w:right w:val="single" w:color="000000" w:sz="8" w:space="0"/>
            </w:tcBorders>
            <w:vAlign w:val="center"/>
          </w:tcPr>
          <w:p w14:paraId="4F7E6452">
            <w:pPr>
              <w:jc w:val="left"/>
              <w:rPr>
                <w:rFonts w:ascii="Times New Roman" w:hAnsi="Times New Roman" w:eastAsia="仿宋" w:cs="Times New Roman"/>
                <w:bCs/>
                <w:sz w:val="24"/>
              </w:rPr>
            </w:pPr>
            <w:r>
              <w:rPr>
                <w:rFonts w:ascii="Times New Roman" w:hAnsi="Times New Roman" w:eastAsia="仿宋" w:cs="Times New Roman"/>
                <w:bCs/>
                <w:sz w:val="24"/>
              </w:rPr>
              <w:t>5</w:t>
            </w:r>
          </w:p>
        </w:tc>
        <w:tc>
          <w:tcPr>
            <w:tcW w:w="1417" w:type="dxa"/>
            <w:tcBorders>
              <w:top w:val="single" w:color="000000" w:sz="6" w:space="0"/>
              <w:left w:val="single" w:color="000000" w:sz="8" w:space="0"/>
              <w:bottom w:val="single" w:color="000000" w:sz="6" w:space="0"/>
              <w:right w:val="single" w:color="000000" w:sz="8" w:space="0"/>
            </w:tcBorders>
            <w:vAlign w:val="center"/>
          </w:tcPr>
          <w:p w14:paraId="46E53030">
            <w:pPr>
              <w:jc w:val="center"/>
              <w:rPr>
                <w:rFonts w:ascii="Times New Roman" w:hAnsi="Times New Roman" w:eastAsia="仿宋" w:cs="Times New Roman"/>
                <w:bCs/>
                <w:sz w:val="24"/>
              </w:rPr>
            </w:pPr>
            <w:r>
              <w:rPr>
                <w:rFonts w:ascii="Times New Roman" w:hAnsi="Times New Roman" w:eastAsia="仿宋" w:cs="Times New Roman"/>
                <w:bCs/>
                <w:sz w:val="24"/>
              </w:rPr>
              <w:t>法定代表人</w:t>
            </w:r>
          </w:p>
        </w:tc>
        <w:tc>
          <w:tcPr>
            <w:tcW w:w="1886" w:type="dxa"/>
            <w:tcBorders>
              <w:top w:val="single" w:color="000000" w:sz="6" w:space="0"/>
              <w:left w:val="single" w:color="000000" w:sz="8" w:space="0"/>
              <w:bottom w:val="single" w:color="000000" w:sz="6" w:space="0"/>
              <w:right w:val="single" w:color="000000" w:sz="8" w:space="0"/>
            </w:tcBorders>
            <w:vAlign w:val="center"/>
          </w:tcPr>
          <w:p w14:paraId="71096C5C">
            <w:pPr>
              <w:jc w:val="left"/>
              <w:rPr>
                <w:rFonts w:ascii="Times New Roman" w:hAnsi="Times New Roman" w:eastAsia="仿宋" w:cs="Times New Roman"/>
                <w:bCs/>
                <w:sz w:val="24"/>
              </w:rPr>
            </w:pPr>
            <w:r>
              <w:rPr>
                <w:rFonts w:ascii="Times New Roman" w:hAnsi="Times New Roman" w:eastAsia="仿宋" w:cs="Times New Roman"/>
                <w:bCs/>
                <w:sz w:val="24"/>
              </w:rPr>
              <w:t>陈义汉</w:t>
            </w:r>
          </w:p>
        </w:tc>
        <w:tc>
          <w:tcPr>
            <w:tcW w:w="1234" w:type="dxa"/>
            <w:tcBorders>
              <w:top w:val="single" w:color="000000" w:sz="6" w:space="0"/>
              <w:left w:val="single" w:color="000000" w:sz="8" w:space="0"/>
              <w:bottom w:val="single" w:color="000000" w:sz="6" w:space="0"/>
              <w:right w:val="single" w:color="000000" w:sz="8" w:space="0"/>
            </w:tcBorders>
            <w:vAlign w:val="center"/>
          </w:tcPr>
          <w:p w14:paraId="10ED4968">
            <w:pPr>
              <w:jc w:val="left"/>
              <w:rPr>
                <w:rFonts w:ascii="Times New Roman" w:hAnsi="Times New Roman" w:eastAsia="仿宋" w:cs="Times New Roman"/>
                <w:bCs/>
                <w:sz w:val="24"/>
              </w:rPr>
            </w:pPr>
            <w:r>
              <w:rPr>
                <w:rFonts w:ascii="Times New Roman" w:hAnsi="Times New Roman" w:eastAsia="仿宋" w:cs="Times New Roman"/>
                <w:bCs/>
                <w:sz w:val="24"/>
              </w:rPr>
              <w:t>邮政编码</w:t>
            </w:r>
          </w:p>
        </w:tc>
        <w:tc>
          <w:tcPr>
            <w:tcW w:w="1684" w:type="dxa"/>
            <w:tcBorders>
              <w:top w:val="single" w:color="000000" w:sz="6" w:space="0"/>
              <w:left w:val="single" w:color="000000" w:sz="8" w:space="0"/>
              <w:bottom w:val="single" w:color="000000" w:sz="6" w:space="0"/>
              <w:right w:val="single" w:color="000000" w:sz="8" w:space="0"/>
            </w:tcBorders>
            <w:vAlign w:val="center"/>
          </w:tcPr>
          <w:p w14:paraId="1F2A54E0">
            <w:pPr>
              <w:jc w:val="left"/>
              <w:rPr>
                <w:rFonts w:ascii="Times New Roman" w:hAnsi="Times New Roman" w:eastAsia="仿宋" w:cs="Times New Roman"/>
                <w:bCs/>
                <w:sz w:val="24"/>
              </w:rPr>
            </w:pPr>
            <w:r>
              <w:rPr>
                <w:rFonts w:ascii="Times New Roman" w:hAnsi="Times New Roman" w:eastAsia="仿宋" w:cs="Times New Roman"/>
                <w:bCs/>
                <w:sz w:val="24"/>
              </w:rPr>
              <w:t>200120</w:t>
            </w:r>
          </w:p>
        </w:tc>
      </w:tr>
      <w:tr w14:paraId="1E9B5CC0">
        <w:tblPrEx>
          <w:tblCellMar>
            <w:top w:w="0" w:type="dxa"/>
            <w:left w:w="108" w:type="dxa"/>
            <w:bottom w:w="0" w:type="dxa"/>
            <w:right w:w="108" w:type="dxa"/>
          </w:tblCellMar>
        </w:tblPrEx>
        <w:trPr>
          <w:cantSplit/>
          <w:trHeight w:val="561" w:hRule="atLeast"/>
          <w:jc w:val="center"/>
        </w:trPr>
        <w:tc>
          <w:tcPr>
            <w:tcW w:w="1276" w:type="dxa"/>
            <w:gridSpan w:val="2"/>
            <w:tcBorders>
              <w:top w:val="single" w:color="000000" w:sz="6" w:space="0"/>
              <w:left w:val="single" w:color="000000" w:sz="8" w:space="0"/>
              <w:bottom w:val="single" w:color="000000" w:sz="6" w:space="0"/>
              <w:right w:val="single" w:color="000000" w:sz="8" w:space="0"/>
            </w:tcBorders>
            <w:vAlign w:val="center"/>
          </w:tcPr>
          <w:p w14:paraId="5D0F83CF">
            <w:pPr>
              <w:jc w:val="center"/>
              <w:rPr>
                <w:rFonts w:ascii="Times New Roman" w:hAnsi="Times New Roman" w:eastAsia="仿宋" w:cs="Times New Roman"/>
                <w:bCs/>
                <w:sz w:val="24"/>
              </w:rPr>
            </w:pPr>
            <w:r>
              <w:rPr>
                <w:rFonts w:ascii="Times New Roman" w:hAnsi="Times New Roman" w:eastAsia="仿宋" w:cs="Times New Roman"/>
                <w:bCs/>
                <w:sz w:val="24"/>
              </w:rPr>
              <w:t>通讯地址</w:t>
            </w:r>
          </w:p>
        </w:tc>
        <w:tc>
          <w:tcPr>
            <w:tcW w:w="8107" w:type="dxa"/>
            <w:gridSpan w:val="5"/>
            <w:tcBorders>
              <w:top w:val="single" w:color="000000" w:sz="6" w:space="0"/>
              <w:left w:val="single" w:color="000000" w:sz="8" w:space="0"/>
              <w:bottom w:val="single" w:color="000000" w:sz="6" w:space="0"/>
              <w:right w:val="single" w:color="000000" w:sz="8" w:space="0"/>
            </w:tcBorders>
            <w:vAlign w:val="center"/>
          </w:tcPr>
          <w:p w14:paraId="50DA4619">
            <w:pPr>
              <w:jc w:val="left"/>
              <w:rPr>
                <w:rFonts w:ascii="Times New Roman" w:hAnsi="Times New Roman" w:eastAsia="仿宋" w:cs="Times New Roman"/>
                <w:bCs/>
                <w:sz w:val="24"/>
              </w:rPr>
            </w:pPr>
            <w:r>
              <w:rPr>
                <w:rFonts w:ascii="Times New Roman" w:hAnsi="Times New Roman" w:eastAsia="仿宋" w:cs="Times New Roman"/>
                <w:bCs/>
                <w:sz w:val="24"/>
              </w:rPr>
              <w:t>上海市浦东新区即墨路150号</w:t>
            </w:r>
          </w:p>
        </w:tc>
      </w:tr>
      <w:tr w14:paraId="5362303A">
        <w:tblPrEx>
          <w:tblCellMar>
            <w:top w:w="0" w:type="dxa"/>
            <w:left w:w="108" w:type="dxa"/>
            <w:bottom w:w="0" w:type="dxa"/>
            <w:right w:w="108" w:type="dxa"/>
          </w:tblCellMar>
        </w:tblPrEx>
        <w:trPr>
          <w:cantSplit/>
          <w:trHeight w:val="561" w:hRule="atLeast"/>
          <w:jc w:val="center"/>
        </w:trPr>
        <w:tc>
          <w:tcPr>
            <w:tcW w:w="1276" w:type="dxa"/>
            <w:gridSpan w:val="2"/>
            <w:tcBorders>
              <w:top w:val="single" w:color="000000" w:sz="6" w:space="0"/>
              <w:left w:val="single" w:color="000000" w:sz="8" w:space="0"/>
              <w:bottom w:val="single" w:color="000000" w:sz="6" w:space="0"/>
              <w:right w:val="single" w:color="000000" w:sz="8" w:space="0"/>
            </w:tcBorders>
            <w:vAlign w:val="center"/>
          </w:tcPr>
          <w:p w14:paraId="0F38B801">
            <w:pPr>
              <w:jc w:val="center"/>
              <w:rPr>
                <w:rFonts w:ascii="Times New Roman" w:hAnsi="Times New Roman" w:eastAsia="仿宋" w:cs="Times New Roman"/>
                <w:bCs/>
                <w:sz w:val="24"/>
              </w:rPr>
            </w:pPr>
            <w:r>
              <w:rPr>
                <w:rFonts w:ascii="Times New Roman" w:hAnsi="Times New Roman" w:eastAsia="仿宋" w:cs="Times New Roman"/>
                <w:bCs/>
                <w:sz w:val="24"/>
              </w:rPr>
              <w:t>联 系 人</w:t>
            </w:r>
          </w:p>
        </w:tc>
        <w:tc>
          <w:tcPr>
            <w:tcW w:w="1886" w:type="dxa"/>
            <w:tcBorders>
              <w:top w:val="single" w:color="000000" w:sz="6" w:space="0"/>
              <w:left w:val="single" w:color="000000" w:sz="8" w:space="0"/>
              <w:bottom w:val="single" w:color="000000" w:sz="6" w:space="0"/>
              <w:right w:val="single" w:color="000000" w:sz="8" w:space="0"/>
            </w:tcBorders>
            <w:vAlign w:val="center"/>
          </w:tcPr>
          <w:p w14:paraId="7E78EF48">
            <w:pPr>
              <w:jc w:val="left"/>
              <w:rPr>
                <w:rFonts w:ascii="Times New Roman" w:hAnsi="Times New Roman" w:eastAsia="仿宋" w:cs="Times New Roman"/>
                <w:bCs/>
                <w:sz w:val="24"/>
              </w:rPr>
            </w:pPr>
            <w:r>
              <w:rPr>
                <w:rFonts w:ascii="Times New Roman" w:hAnsi="Times New Roman" w:eastAsia="仿宋" w:cs="Times New Roman"/>
                <w:bCs/>
                <w:sz w:val="24"/>
              </w:rPr>
              <w:t>孙翰东</w:t>
            </w:r>
          </w:p>
        </w:tc>
        <w:tc>
          <w:tcPr>
            <w:tcW w:w="1417" w:type="dxa"/>
            <w:tcBorders>
              <w:top w:val="single" w:color="000000" w:sz="6" w:space="0"/>
              <w:left w:val="single" w:color="000000" w:sz="8" w:space="0"/>
              <w:bottom w:val="single" w:color="000000" w:sz="6" w:space="0"/>
              <w:right w:val="single" w:color="000000" w:sz="8" w:space="0"/>
            </w:tcBorders>
            <w:vAlign w:val="center"/>
          </w:tcPr>
          <w:p w14:paraId="289D76EA">
            <w:pPr>
              <w:jc w:val="center"/>
              <w:rPr>
                <w:rFonts w:ascii="Times New Roman" w:hAnsi="Times New Roman" w:eastAsia="仿宋" w:cs="Times New Roman"/>
                <w:bCs/>
                <w:sz w:val="24"/>
              </w:rPr>
            </w:pPr>
            <w:r>
              <w:rPr>
                <w:rFonts w:ascii="Times New Roman" w:hAnsi="Times New Roman" w:eastAsia="仿宋" w:cs="Times New Roman"/>
                <w:bCs/>
                <w:sz w:val="24"/>
              </w:rPr>
              <w:t>单位电话</w:t>
            </w:r>
          </w:p>
        </w:tc>
        <w:tc>
          <w:tcPr>
            <w:tcW w:w="1886" w:type="dxa"/>
            <w:tcBorders>
              <w:top w:val="single" w:color="000000" w:sz="6" w:space="0"/>
              <w:left w:val="single" w:color="000000" w:sz="8" w:space="0"/>
              <w:bottom w:val="single" w:color="000000" w:sz="6" w:space="0"/>
              <w:right w:val="single" w:color="000000" w:sz="8" w:space="0"/>
            </w:tcBorders>
            <w:vAlign w:val="center"/>
          </w:tcPr>
          <w:p w14:paraId="73C75FDD">
            <w:pPr>
              <w:jc w:val="left"/>
              <w:rPr>
                <w:rFonts w:ascii="Times New Roman" w:hAnsi="Times New Roman" w:eastAsia="仿宋" w:cs="Times New Roman"/>
                <w:bCs/>
                <w:sz w:val="24"/>
              </w:rPr>
            </w:pPr>
            <w:r>
              <w:rPr>
                <w:rFonts w:ascii="Times New Roman" w:hAnsi="Times New Roman" w:eastAsia="仿宋" w:cs="Times New Roman"/>
                <w:bCs/>
                <w:sz w:val="24"/>
              </w:rPr>
              <w:t>02138804518</w:t>
            </w:r>
          </w:p>
        </w:tc>
        <w:tc>
          <w:tcPr>
            <w:tcW w:w="1234" w:type="dxa"/>
            <w:tcBorders>
              <w:top w:val="single" w:color="000000" w:sz="6" w:space="0"/>
              <w:left w:val="single" w:color="000000" w:sz="8" w:space="0"/>
              <w:bottom w:val="single" w:color="000000" w:sz="6" w:space="0"/>
              <w:right w:val="single" w:color="000000" w:sz="8" w:space="0"/>
            </w:tcBorders>
            <w:vAlign w:val="center"/>
          </w:tcPr>
          <w:p w14:paraId="55681976">
            <w:pPr>
              <w:jc w:val="center"/>
              <w:rPr>
                <w:rFonts w:ascii="Times New Roman" w:hAnsi="Times New Roman" w:eastAsia="仿宋" w:cs="Times New Roman"/>
                <w:bCs/>
                <w:sz w:val="24"/>
              </w:rPr>
            </w:pPr>
            <w:r>
              <w:rPr>
                <w:rFonts w:ascii="Times New Roman" w:hAnsi="Times New Roman" w:eastAsia="仿宋" w:cs="Times New Roman"/>
                <w:bCs/>
                <w:sz w:val="24"/>
              </w:rPr>
              <w:t>移动电话</w:t>
            </w:r>
          </w:p>
        </w:tc>
        <w:tc>
          <w:tcPr>
            <w:tcW w:w="1684" w:type="dxa"/>
            <w:tcBorders>
              <w:top w:val="single" w:color="000000" w:sz="6" w:space="0"/>
              <w:left w:val="single" w:color="000000" w:sz="8" w:space="0"/>
              <w:bottom w:val="single" w:color="000000" w:sz="6" w:space="0"/>
              <w:right w:val="single" w:color="000000" w:sz="8" w:space="0"/>
            </w:tcBorders>
            <w:vAlign w:val="center"/>
          </w:tcPr>
          <w:p w14:paraId="01BC670E">
            <w:pPr>
              <w:jc w:val="left"/>
              <w:rPr>
                <w:rFonts w:ascii="Times New Roman" w:hAnsi="Times New Roman" w:eastAsia="仿宋" w:cs="Times New Roman"/>
                <w:bCs/>
                <w:sz w:val="24"/>
              </w:rPr>
            </w:pPr>
            <w:r>
              <w:rPr>
                <w:rFonts w:ascii="Times New Roman" w:hAnsi="Times New Roman" w:eastAsia="仿宋" w:cs="Times New Roman"/>
                <w:bCs/>
                <w:sz w:val="24"/>
              </w:rPr>
              <w:t>18018502069</w:t>
            </w:r>
          </w:p>
        </w:tc>
      </w:tr>
      <w:tr w14:paraId="1DB65F6E">
        <w:tblPrEx>
          <w:tblCellMar>
            <w:top w:w="0" w:type="dxa"/>
            <w:left w:w="108" w:type="dxa"/>
            <w:bottom w:w="0" w:type="dxa"/>
            <w:right w:w="108" w:type="dxa"/>
          </w:tblCellMar>
        </w:tblPrEx>
        <w:trPr>
          <w:cantSplit/>
          <w:trHeight w:val="561" w:hRule="atLeast"/>
          <w:jc w:val="center"/>
        </w:trPr>
        <w:tc>
          <w:tcPr>
            <w:tcW w:w="1276" w:type="dxa"/>
            <w:gridSpan w:val="2"/>
            <w:tcBorders>
              <w:top w:val="single" w:color="000000" w:sz="6" w:space="0"/>
              <w:left w:val="single" w:color="000000" w:sz="8" w:space="0"/>
              <w:bottom w:val="single" w:color="000000" w:sz="6" w:space="0"/>
              <w:right w:val="single" w:color="000000" w:sz="8" w:space="0"/>
            </w:tcBorders>
            <w:vAlign w:val="center"/>
          </w:tcPr>
          <w:p w14:paraId="14A9F92E">
            <w:pPr>
              <w:jc w:val="center"/>
              <w:rPr>
                <w:rFonts w:ascii="Times New Roman" w:hAnsi="Times New Roman" w:eastAsia="仿宋" w:cs="Times New Roman"/>
                <w:bCs/>
                <w:sz w:val="24"/>
              </w:rPr>
            </w:pPr>
            <w:r>
              <w:rPr>
                <w:rFonts w:ascii="Times New Roman" w:hAnsi="Times New Roman" w:eastAsia="仿宋" w:cs="Times New Roman"/>
                <w:bCs/>
                <w:sz w:val="24"/>
              </w:rPr>
              <w:t>电子邮箱</w:t>
            </w:r>
          </w:p>
        </w:tc>
        <w:tc>
          <w:tcPr>
            <w:tcW w:w="8107" w:type="dxa"/>
            <w:gridSpan w:val="5"/>
            <w:tcBorders>
              <w:top w:val="single" w:color="000000" w:sz="6" w:space="0"/>
              <w:left w:val="single" w:color="000000" w:sz="8" w:space="0"/>
              <w:bottom w:val="single" w:color="000000" w:sz="6" w:space="0"/>
              <w:right w:val="single" w:color="000000" w:sz="8" w:space="0"/>
            </w:tcBorders>
            <w:vAlign w:val="center"/>
          </w:tcPr>
          <w:p w14:paraId="213A3529">
            <w:pPr>
              <w:jc w:val="left"/>
              <w:rPr>
                <w:rFonts w:ascii="Times New Roman" w:hAnsi="Times New Roman" w:eastAsia="仿宋" w:cs="Times New Roman"/>
                <w:bCs/>
                <w:sz w:val="24"/>
              </w:rPr>
            </w:pPr>
            <w:r>
              <w:rPr>
                <w:rFonts w:ascii="Times New Roman" w:hAnsi="Times New Roman" w:eastAsia="仿宋" w:cs="Times New Roman"/>
                <w:bCs/>
                <w:sz w:val="24"/>
              </w:rPr>
              <w:t>shd1018@126.com</w:t>
            </w:r>
          </w:p>
        </w:tc>
      </w:tr>
      <w:tr w14:paraId="53562FDB">
        <w:tblPrEx>
          <w:tblCellMar>
            <w:top w:w="0" w:type="dxa"/>
            <w:left w:w="108" w:type="dxa"/>
            <w:bottom w:w="0" w:type="dxa"/>
            <w:right w:w="108" w:type="dxa"/>
          </w:tblCellMar>
        </w:tblPrEx>
        <w:trPr>
          <w:cantSplit/>
          <w:trHeight w:val="7004" w:hRule="atLeast"/>
          <w:jc w:val="center"/>
        </w:trPr>
        <w:tc>
          <w:tcPr>
            <w:tcW w:w="606" w:type="dxa"/>
            <w:tcBorders>
              <w:top w:val="single" w:color="000000" w:sz="6" w:space="0"/>
              <w:left w:val="single" w:color="000000" w:sz="8" w:space="0"/>
              <w:bottom w:val="single" w:color="000000" w:sz="6" w:space="0"/>
              <w:right w:val="single" w:color="000000" w:sz="8" w:space="0"/>
            </w:tcBorders>
            <w:vAlign w:val="center"/>
          </w:tcPr>
          <w:p w14:paraId="468E2824">
            <w:pPr>
              <w:spacing w:before="120"/>
              <w:jc w:val="center"/>
              <w:rPr>
                <w:rFonts w:ascii="Times New Roman" w:hAnsi="Times New Roman" w:eastAsia="仿宋" w:cs="Times New Roman"/>
                <w:sz w:val="24"/>
              </w:rPr>
            </w:pPr>
            <w:r>
              <w:rPr>
                <w:rFonts w:ascii="Times New Roman" w:hAnsi="Times New Roman" w:eastAsia="仿宋" w:cs="Times New Roman"/>
                <w:sz w:val="24"/>
              </w:rPr>
              <w:t>对</w:t>
            </w:r>
          </w:p>
          <w:p w14:paraId="346D1132">
            <w:pPr>
              <w:spacing w:before="120"/>
              <w:jc w:val="center"/>
              <w:rPr>
                <w:rFonts w:ascii="Times New Roman" w:hAnsi="Times New Roman" w:eastAsia="仿宋" w:cs="Times New Roman"/>
                <w:sz w:val="24"/>
              </w:rPr>
            </w:pPr>
            <w:r>
              <w:rPr>
                <w:rFonts w:ascii="Times New Roman" w:hAnsi="Times New Roman" w:eastAsia="仿宋" w:cs="Times New Roman"/>
                <w:sz w:val="24"/>
              </w:rPr>
              <w:t>本</w:t>
            </w:r>
          </w:p>
          <w:p w14:paraId="02F98CE6">
            <w:pPr>
              <w:spacing w:before="120"/>
              <w:jc w:val="center"/>
              <w:rPr>
                <w:rFonts w:ascii="Times New Roman" w:hAnsi="Times New Roman" w:eastAsia="仿宋" w:cs="Times New Roman"/>
                <w:sz w:val="24"/>
              </w:rPr>
            </w:pPr>
            <w:r>
              <w:rPr>
                <w:rFonts w:ascii="Times New Roman" w:hAnsi="Times New Roman" w:eastAsia="仿宋" w:cs="Times New Roman"/>
                <w:sz w:val="24"/>
              </w:rPr>
              <w:t>项</w:t>
            </w:r>
          </w:p>
          <w:p w14:paraId="576A5DA4">
            <w:pPr>
              <w:spacing w:before="120"/>
              <w:jc w:val="center"/>
              <w:rPr>
                <w:rFonts w:ascii="Times New Roman" w:hAnsi="Times New Roman" w:eastAsia="仿宋" w:cs="Times New Roman"/>
                <w:sz w:val="24"/>
              </w:rPr>
            </w:pPr>
            <w:r>
              <w:rPr>
                <w:rFonts w:ascii="Times New Roman" w:hAnsi="Times New Roman" w:eastAsia="仿宋" w:cs="Times New Roman"/>
                <w:sz w:val="24"/>
              </w:rPr>
              <w:t>目</w:t>
            </w:r>
          </w:p>
          <w:p w14:paraId="41D224E8">
            <w:pPr>
              <w:spacing w:before="120"/>
              <w:jc w:val="center"/>
              <w:rPr>
                <w:rFonts w:ascii="Times New Roman" w:hAnsi="Times New Roman" w:eastAsia="仿宋" w:cs="Times New Roman"/>
                <w:sz w:val="24"/>
              </w:rPr>
            </w:pPr>
            <w:r>
              <w:rPr>
                <w:rFonts w:ascii="Times New Roman" w:hAnsi="Times New Roman" w:eastAsia="仿宋" w:cs="Times New Roman"/>
                <w:sz w:val="24"/>
              </w:rPr>
              <w:t>的</w:t>
            </w:r>
          </w:p>
          <w:p w14:paraId="40D7EBCE">
            <w:pPr>
              <w:spacing w:before="120"/>
              <w:jc w:val="center"/>
              <w:rPr>
                <w:rFonts w:ascii="Times New Roman" w:hAnsi="Times New Roman" w:eastAsia="仿宋" w:cs="Times New Roman"/>
                <w:sz w:val="24"/>
              </w:rPr>
            </w:pPr>
            <w:r>
              <w:rPr>
                <w:rFonts w:ascii="Times New Roman" w:hAnsi="Times New Roman" w:eastAsia="仿宋" w:cs="Times New Roman"/>
                <w:sz w:val="24"/>
              </w:rPr>
              <w:t>贡</w:t>
            </w:r>
          </w:p>
          <w:p w14:paraId="0A7D7853">
            <w:pPr>
              <w:spacing w:before="120"/>
              <w:jc w:val="center"/>
              <w:rPr>
                <w:rFonts w:ascii="Times New Roman" w:hAnsi="Times New Roman" w:eastAsia="仿宋" w:cs="Times New Roman"/>
                <w:sz w:val="24"/>
              </w:rPr>
            </w:pPr>
            <w:r>
              <w:rPr>
                <w:rFonts w:ascii="Times New Roman" w:hAnsi="Times New Roman" w:eastAsia="仿宋" w:cs="Times New Roman"/>
                <w:sz w:val="24"/>
              </w:rPr>
              <w:t>献</w:t>
            </w:r>
          </w:p>
        </w:tc>
        <w:tc>
          <w:tcPr>
            <w:tcW w:w="8777" w:type="dxa"/>
            <w:gridSpan w:val="6"/>
            <w:tcBorders>
              <w:top w:val="single" w:color="000000" w:sz="6" w:space="0"/>
              <w:left w:val="single" w:color="000000" w:sz="8" w:space="0"/>
              <w:bottom w:val="single" w:color="000000" w:sz="6" w:space="0"/>
              <w:right w:val="single" w:color="000000" w:sz="8" w:space="0"/>
            </w:tcBorders>
          </w:tcPr>
          <w:p w14:paraId="72CEBD5B">
            <w:pPr>
              <w:spacing w:before="120"/>
              <w:rPr>
                <w:rFonts w:ascii="Times New Roman" w:hAnsi="Times New Roman" w:eastAsia="仿宋" w:cs="Times New Roman"/>
                <w:sz w:val="24"/>
              </w:rPr>
            </w:pPr>
            <w:r>
              <w:rPr>
                <w:rFonts w:ascii="Times New Roman" w:hAnsi="Times New Roman" w:eastAsia="仿宋" w:cs="Times New Roman"/>
                <w:sz w:val="24"/>
              </w:rPr>
              <w:t>1、第8位完成人石丽雅为代表作2的第一作者（研究主要执行者，负责实验设计、数据收集和分析等工作），现为上海市东方医院（同济大学附属东方医院）青年医师、同济大学校聘讲师、硕士生导师；</w:t>
            </w:r>
            <w:r>
              <w:rPr>
                <w:rFonts w:ascii="Times New Roman" w:hAnsi="Times New Roman" w:eastAsia="仿宋" w:cs="Times New Roman"/>
                <w:sz w:val="24"/>
              </w:rPr>
              <w:br w:type="textWrapping"/>
            </w:r>
            <w:r>
              <w:rPr>
                <w:rFonts w:ascii="Times New Roman" w:hAnsi="Times New Roman" w:eastAsia="仿宋" w:cs="Times New Roman"/>
                <w:sz w:val="24"/>
              </w:rPr>
              <w:t>2、</w:t>
            </w:r>
            <w:r>
              <w:rPr>
                <w:rFonts w:ascii="Times New Roman" w:hAnsi="Times New Roman" w:eastAsia="仿宋" w:cs="Times New Roman"/>
                <w:sz w:val="24"/>
              </w:rPr>
              <w:tab/>
              <w:t>上海市东方医院（同济大学附属东方医院）为代表作2的第二完成单位。</w:t>
            </w:r>
          </w:p>
        </w:tc>
      </w:tr>
      <w:tr w14:paraId="5486E05C">
        <w:tblPrEx>
          <w:tblCellMar>
            <w:top w:w="0" w:type="dxa"/>
            <w:left w:w="108" w:type="dxa"/>
            <w:bottom w:w="0" w:type="dxa"/>
            <w:right w:w="108" w:type="dxa"/>
          </w:tblCellMar>
        </w:tblPrEx>
        <w:trPr>
          <w:cantSplit/>
          <w:trHeight w:val="2563" w:hRule="atLeast"/>
          <w:jc w:val="center"/>
        </w:trPr>
        <w:tc>
          <w:tcPr>
            <w:tcW w:w="606" w:type="dxa"/>
            <w:tcBorders>
              <w:top w:val="single" w:color="000000" w:sz="6" w:space="0"/>
              <w:left w:val="single" w:color="000000" w:sz="8" w:space="0"/>
              <w:bottom w:val="single" w:color="000000" w:sz="6" w:space="0"/>
              <w:right w:val="single" w:color="000000" w:sz="6" w:space="0"/>
            </w:tcBorders>
            <w:vAlign w:val="center"/>
          </w:tcPr>
          <w:p w14:paraId="6DBF3A11">
            <w:pPr>
              <w:spacing w:before="120"/>
              <w:jc w:val="center"/>
              <w:rPr>
                <w:rFonts w:ascii="Times New Roman" w:hAnsi="Times New Roman" w:eastAsia="仿宋" w:cs="Times New Roman"/>
                <w:sz w:val="24"/>
              </w:rPr>
            </w:pPr>
            <w:r>
              <w:rPr>
                <w:rFonts w:ascii="Times New Roman" w:hAnsi="Times New Roman" w:eastAsia="仿宋" w:cs="Times New Roman"/>
                <w:sz w:val="24"/>
              </w:rPr>
              <w:t>声</w:t>
            </w:r>
          </w:p>
          <w:p w14:paraId="092F5A30">
            <w:pPr>
              <w:spacing w:before="120"/>
              <w:jc w:val="center"/>
              <w:rPr>
                <w:rFonts w:ascii="Times New Roman" w:hAnsi="Times New Roman" w:eastAsia="仿宋" w:cs="Times New Roman"/>
                <w:sz w:val="24"/>
              </w:rPr>
            </w:pPr>
            <w:r>
              <w:rPr>
                <w:rFonts w:ascii="Times New Roman" w:hAnsi="Times New Roman" w:eastAsia="仿宋" w:cs="Times New Roman"/>
                <w:sz w:val="24"/>
              </w:rPr>
              <w:t>明</w:t>
            </w:r>
          </w:p>
        </w:tc>
        <w:tc>
          <w:tcPr>
            <w:tcW w:w="8777" w:type="dxa"/>
            <w:gridSpan w:val="6"/>
            <w:tcBorders>
              <w:top w:val="single" w:color="000000" w:sz="6" w:space="0"/>
              <w:bottom w:val="single" w:color="000000" w:sz="6" w:space="0"/>
              <w:right w:val="single" w:color="000000" w:sz="8" w:space="0"/>
            </w:tcBorders>
          </w:tcPr>
          <w:p w14:paraId="565761ED">
            <w:pPr>
              <w:snapToGrid w:val="0"/>
              <w:spacing w:before="156"/>
              <w:ind w:firstLine="420"/>
              <w:rPr>
                <w:rFonts w:ascii="Times New Roman" w:hAnsi="Times New Roman" w:eastAsia="仿宋" w:cs="Times New Roman"/>
              </w:rPr>
            </w:pPr>
            <w:r>
              <w:rPr>
                <w:rFonts w:ascii="Times New Roman" w:hAnsi="Times New Roman" w:eastAsia="仿宋" w:cs="Times New Roman"/>
              </w:rPr>
              <w:t>本单位同意完成单位排名，遵守《妇幼健康科技奖管理规定》和妇幼健康科技奖申报推荐工作的具体要求，保证所提供的有关材料真实准确，且不包含涉及国防和国家安全的保密内容、不存在侵犯他人知识产权的情形。</w:t>
            </w:r>
          </w:p>
          <w:p w14:paraId="33309820">
            <w:pPr>
              <w:ind w:firstLine="420"/>
              <w:rPr>
                <w:rFonts w:ascii="Times New Roman" w:hAnsi="Times New Roman" w:eastAsia="仿宋" w:cs="Times New Roman"/>
              </w:rPr>
            </w:pPr>
            <w:r>
              <w:rPr>
                <w:rFonts w:ascii="Times New Roman" w:hAnsi="Times New Roman" w:eastAsia="仿宋" w:cs="Times New Roman"/>
              </w:rPr>
              <w:t>本单位承诺遵守评审工作纪律，如有</w:t>
            </w:r>
            <w:r>
              <w:rPr>
                <w:rFonts w:ascii="Times New Roman" w:hAnsi="Times New Roman" w:eastAsia="仿宋" w:cs="Times New Roman"/>
                <w:szCs w:val="21"/>
              </w:rPr>
              <w:t>材料虚假、科研失信、违规违纪等行为</w:t>
            </w:r>
            <w:r>
              <w:rPr>
                <w:rFonts w:ascii="Times New Roman" w:hAnsi="Times New Roman" w:eastAsia="仿宋" w:cs="Times New Roman"/>
              </w:rPr>
              <w:t>，愿意承担相应责任并接受相应处理，如产生争议，将积极调查处理。</w:t>
            </w:r>
          </w:p>
          <w:p w14:paraId="7210AFD1">
            <w:pPr>
              <w:rPr>
                <w:rFonts w:ascii="Times New Roman" w:hAnsi="Times New Roman" w:eastAsia="仿宋" w:cs="Times New Roman"/>
              </w:rPr>
            </w:pPr>
            <w:r>
              <w:rPr>
                <w:rFonts w:ascii="Times New Roman" w:hAnsi="Times New Roman" w:eastAsia="仿宋" w:cs="Times New Roman"/>
              </w:rPr>
              <w:t xml:space="preserve">        </w:t>
            </w:r>
          </w:p>
          <w:p w14:paraId="006A2931">
            <w:pPr>
              <w:snapToGrid w:val="0"/>
              <w:spacing w:line="360" w:lineRule="auto"/>
              <w:ind w:firstLine="420"/>
              <w:rPr>
                <w:rFonts w:ascii="Times New Roman" w:hAnsi="Times New Roman" w:eastAsia="仿宋" w:cs="Times New Roman"/>
              </w:rPr>
            </w:pPr>
            <w:r>
              <w:rPr>
                <w:rFonts w:ascii="Times New Roman" w:hAnsi="Times New Roman" w:eastAsia="仿宋" w:cs="Times New Roman"/>
              </w:rPr>
              <w:t>法定代表人签名：                                     单位盖章</w:t>
            </w:r>
          </w:p>
          <w:p w14:paraId="20140172">
            <w:pPr>
              <w:ind w:firstLine="5670"/>
              <w:rPr>
                <w:rFonts w:ascii="Times New Roman" w:hAnsi="Times New Roman" w:eastAsia="仿宋" w:cs="Times New Roman"/>
                <w:sz w:val="24"/>
              </w:rPr>
            </w:pPr>
            <w:r>
              <w:rPr>
                <w:rFonts w:ascii="Times New Roman" w:hAnsi="Times New Roman" w:eastAsia="仿宋" w:cs="Times New Roman"/>
              </w:rPr>
              <w:t>年     月     日</w:t>
            </w:r>
          </w:p>
        </w:tc>
      </w:tr>
    </w:tbl>
    <w:p w14:paraId="766F3D2D"/>
    <w:tbl>
      <w:tblPr>
        <w:tblStyle w:val="9"/>
        <w:tblW w:w="9384" w:type="dxa"/>
        <w:jc w:val="center"/>
        <w:tblLayout w:type="fixed"/>
        <w:tblCellMar>
          <w:top w:w="0" w:type="dxa"/>
          <w:left w:w="108" w:type="dxa"/>
          <w:bottom w:w="0" w:type="dxa"/>
          <w:right w:w="108" w:type="dxa"/>
        </w:tblCellMar>
      </w:tblPr>
      <w:tblGrid>
        <w:gridCol w:w="607"/>
        <w:gridCol w:w="670"/>
        <w:gridCol w:w="1886"/>
        <w:gridCol w:w="1417"/>
        <w:gridCol w:w="1886"/>
        <w:gridCol w:w="1234"/>
        <w:gridCol w:w="1684"/>
      </w:tblGrid>
      <w:tr w14:paraId="3B6E46B2">
        <w:tblPrEx>
          <w:tblCellMar>
            <w:top w:w="0" w:type="dxa"/>
            <w:left w:w="108" w:type="dxa"/>
            <w:bottom w:w="0" w:type="dxa"/>
            <w:right w:w="108" w:type="dxa"/>
          </w:tblCellMar>
        </w:tblPrEx>
        <w:trPr>
          <w:cantSplit/>
          <w:trHeight w:val="561" w:hRule="atLeast"/>
          <w:jc w:val="center"/>
        </w:trPr>
        <w:tc>
          <w:tcPr>
            <w:tcW w:w="1276" w:type="dxa"/>
            <w:gridSpan w:val="2"/>
            <w:tcBorders>
              <w:top w:val="single" w:color="000000" w:sz="6" w:space="0"/>
              <w:left w:val="single" w:color="000000" w:sz="8" w:space="0"/>
              <w:bottom w:val="single" w:color="000000" w:sz="6" w:space="0"/>
              <w:right w:val="single" w:color="000000" w:sz="8" w:space="0"/>
            </w:tcBorders>
            <w:vAlign w:val="center"/>
          </w:tcPr>
          <w:p w14:paraId="74B49B6F">
            <w:pPr>
              <w:jc w:val="center"/>
              <w:rPr>
                <w:rFonts w:ascii="Times New Roman" w:hAnsi="Times New Roman" w:eastAsia="仿宋" w:cs="Times New Roman"/>
                <w:bCs/>
                <w:sz w:val="24"/>
              </w:rPr>
            </w:pPr>
            <w:r>
              <w:rPr>
                <w:rFonts w:ascii="Times New Roman" w:hAnsi="Times New Roman" w:eastAsia="仿宋" w:cs="Times New Roman"/>
                <w:bCs/>
                <w:sz w:val="24"/>
              </w:rPr>
              <w:t>单位名称</w:t>
            </w:r>
          </w:p>
        </w:tc>
        <w:tc>
          <w:tcPr>
            <w:tcW w:w="8107" w:type="dxa"/>
            <w:gridSpan w:val="5"/>
            <w:tcBorders>
              <w:top w:val="single" w:color="000000" w:sz="6" w:space="0"/>
              <w:left w:val="single" w:color="000000" w:sz="8" w:space="0"/>
              <w:bottom w:val="single" w:color="000000" w:sz="6" w:space="0"/>
              <w:right w:val="single" w:color="000000" w:sz="8" w:space="0"/>
            </w:tcBorders>
            <w:vAlign w:val="center"/>
          </w:tcPr>
          <w:p w14:paraId="01C377A0">
            <w:pPr>
              <w:jc w:val="left"/>
              <w:rPr>
                <w:rFonts w:ascii="Times New Roman" w:hAnsi="Times New Roman" w:eastAsia="仿宋" w:cs="Times New Roman"/>
                <w:bCs/>
                <w:sz w:val="24"/>
              </w:rPr>
            </w:pPr>
            <w:r>
              <w:rPr>
                <w:rFonts w:ascii="Times New Roman" w:hAnsi="Times New Roman" w:eastAsia="仿宋" w:cs="Times New Roman"/>
                <w:bCs/>
                <w:sz w:val="24"/>
              </w:rPr>
              <w:t>山东大学附属生殖医院</w:t>
            </w:r>
          </w:p>
        </w:tc>
      </w:tr>
      <w:tr w14:paraId="02DA6C52">
        <w:tblPrEx>
          <w:tblCellMar>
            <w:top w:w="0" w:type="dxa"/>
            <w:left w:w="108" w:type="dxa"/>
            <w:bottom w:w="0" w:type="dxa"/>
            <w:right w:w="108" w:type="dxa"/>
          </w:tblCellMar>
        </w:tblPrEx>
        <w:trPr>
          <w:cantSplit/>
          <w:trHeight w:val="561" w:hRule="atLeast"/>
          <w:jc w:val="center"/>
        </w:trPr>
        <w:tc>
          <w:tcPr>
            <w:tcW w:w="1276" w:type="dxa"/>
            <w:gridSpan w:val="2"/>
            <w:tcBorders>
              <w:top w:val="single" w:color="000000" w:sz="6" w:space="0"/>
              <w:left w:val="single" w:color="000000" w:sz="8" w:space="0"/>
              <w:bottom w:val="single" w:color="000000" w:sz="6" w:space="0"/>
              <w:right w:val="single" w:color="000000" w:sz="8" w:space="0"/>
            </w:tcBorders>
            <w:vAlign w:val="center"/>
          </w:tcPr>
          <w:p w14:paraId="5AA5F403">
            <w:pPr>
              <w:jc w:val="center"/>
              <w:rPr>
                <w:rFonts w:ascii="Times New Roman" w:hAnsi="Times New Roman" w:eastAsia="仿宋" w:cs="Times New Roman"/>
                <w:bCs/>
                <w:sz w:val="24"/>
              </w:rPr>
            </w:pPr>
            <w:r>
              <w:rPr>
                <w:rFonts w:ascii="Times New Roman" w:hAnsi="Times New Roman" w:eastAsia="仿宋" w:cs="Times New Roman"/>
                <w:bCs/>
                <w:sz w:val="24"/>
              </w:rPr>
              <w:t>排    名</w:t>
            </w:r>
          </w:p>
        </w:tc>
        <w:tc>
          <w:tcPr>
            <w:tcW w:w="1886" w:type="dxa"/>
            <w:tcBorders>
              <w:top w:val="single" w:color="000000" w:sz="6" w:space="0"/>
              <w:left w:val="single" w:color="000000" w:sz="8" w:space="0"/>
              <w:bottom w:val="single" w:color="000000" w:sz="6" w:space="0"/>
              <w:right w:val="single" w:color="000000" w:sz="8" w:space="0"/>
            </w:tcBorders>
            <w:vAlign w:val="center"/>
          </w:tcPr>
          <w:p w14:paraId="1B58CCB7">
            <w:pPr>
              <w:jc w:val="left"/>
              <w:rPr>
                <w:rFonts w:ascii="Times New Roman" w:hAnsi="Times New Roman" w:eastAsia="仿宋" w:cs="Times New Roman"/>
                <w:bCs/>
                <w:sz w:val="24"/>
              </w:rPr>
            </w:pPr>
            <w:r>
              <w:rPr>
                <w:rFonts w:ascii="Times New Roman" w:hAnsi="Times New Roman" w:eastAsia="仿宋" w:cs="Times New Roman"/>
                <w:bCs/>
                <w:sz w:val="24"/>
              </w:rPr>
              <w:t>6</w:t>
            </w:r>
          </w:p>
        </w:tc>
        <w:tc>
          <w:tcPr>
            <w:tcW w:w="1417" w:type="dxa"/>
            <w:tcBorders>
              <w:top w:val="single" w:color="000000" w:sz="6" w:space="0"/>
              <w:left w:val="single" w:color="000000" w:sz="8" w:space="0"/>
              <w:bottom w:val="single" w:color="000000" w:sz="6" w:space="0"/>
              <w:right w:val="single" w:color="000000" w:sz="8" w:space="0"/>
            </w:tcBorders>
            <w:vAlign w:val="center"/>
          </w:tcPr>
          <w:p w14:paraId="636AEEEC">
            <w:pPr>
              <w:jc w:val="center"/>
              <w:rPr>
                <w:rFonts w:ascii="Times New Roman" w:hAnsi="Times New Roman" w:eastAsia="仿宋" w:cs="Times New Roman"/>
                <w:bCs/>
                <w:sz w:val="24"/>
              </w:rPr>
            </w:pPr>
            <w:r>
              <w:rPr>
                <w:rFonts w:ascii="Times New Roman" w:hAnsi="Times New Roman" w:eastAsia="仿宋" w:cs="Times New Roman"/>
                <w:bCs/>
                <w:sz w:val="24"/>
              </w:rPr>
              <w:t>法定代表人</w:t>
            </w:r>
          </w:p>
        </w:tc>
        <w:tc>
          <w:tcPr>
            <w:tcW w:w="1886" w:type="dxa"/>
            <w:tcBorders>
              <w:top w:val="single" w:color="000000" w:sz="6" w:space="0"/>
              <w:left w:val="single" w:color="000000" w:sz="8" w:space="0"/>
              <w:bottom w:val="single" w:color="000000" w:sz="6" w:space="0"/>
              <w:right w:val="single" w:color="000000" w:sz="8" w:space="0"/>
            </w:tcBorders>
            <w:vAlign w:val="center"/>
          </w:tcPr>
          <w:p w14:paraId="626F0738">
            <w:pPr>
              <w:jc w:val="left"/>
              <w:rPr>
                <w:rFonts w:ascii="Times New Roman" w:hAnsi="Times New Roman" w:eastAsia="仿宋" w:cs="Times New Roman"/>
                <w:bCs/>
                <w:sz w:val="24"/>
              </w:rPr>
            </w:pPr>
            <w:r>
              <w:rPr>
                <w:rFonts w:ascii="Times New Roman" w:hAnsi="Times New Roman" w:eastAsia="仿宋" w:cs="Times New Roman"/>
                <w:bCs/>
                <w:sz w:val="24"/>
              </w:rPr>
              <w:t>颜军昊</w:t>
            </w:r>
          </w:p>
        </w:tc>
        <w:tc>
          <w:tcPr>
            <w:tcW w:w="1234" w:type="dxa"/>
            <w:tcBorders>
              <w:top w:val="single" w:color="000000" w:sz="6" w:space="0"/>
              <w:left w:val="single" w:color="000000" w:sz="8" w:space="0"/>
              <w:bottom w:val="single" w:color="000000" w:sz="6" w:space="0"/>
              <w:right w:val="single" w:color="000000" w:sz="8" w:space="0"/>
            </w:tcBorders>
            <w:vAlign w:val="center"/>
          </w:tcPr>
          <w:p w14:paraId="25D886A4">
            <w:pPr>
              <w:jc w:val="left"/>
              <w:rPr>
                <w:rFonts w:ascii="Times New Roman" w:hAnsi="Times New Roman" w:eastAsia="仿宋" w:cs="Times New Roman"/>
                <w:bCs/>
                <w:sz w:val="24"/>
              </w:rPr>
            </w:pPr>
            <w:r>
              <w:rPr>
                <w:rFonts w:ascii="Times New Roman" w:hAnsi="Times New Roman" w:eastAsia="仿宋" w:cs="Times New Roman"/>
                <w:bCs/>
                <w:sz w:val="24"/>
              </w:rPr>
              <w:t>邮政编码</w:t>
            </w:r>
          </w:p>
        </w:tc>
        <w:tc>
          <w:tcPr>
            <w:tcW w:w="1684" w:type="dxa"/>
            <w:tcBorders>
              <w:top w:val="single" w:color="000000" w:sz="6" w:space="0"/>
              <w:left w:val="single" w:color="000000" w:sz="8" w:space="0"/>
              <w:bottom w:val="single" w:color="000000" w:sz="6" w:space="0"/>
              <w:right w:val="single" w:color="000000" w:sz="8" w:space="0"/>
            </w:tcBorders>
            <w:vAlign w:val="center"/>
          </w:tcPr>
          <w:p w14:paraId="4A3E5B44">
            <w:pPr>
              <w:jc w:val="left"/>
              <w:rPr>
                <w:rFonts w:ascii="Times New Roman" w:hAnsi="Times New Roman" w:eastAsia="仿宋" w:cs="Times New Roman"/>
                <w:bCs/>
                <w:sz w:val="24"/>
              </w:rPr>
            </w:pPr>
            <w:r>
              <w:rPr>
                <w:rFonts w:ascii="Times New Roman" w:hAnsi="Times New Roman" w:eastAsia="仿宋" w:cs="Times New Roman"/>
                <w:bCs/>
                <w:sz w:val="24"/>
              </w:rPr>
              <w:t>250021</w:t>
            </w:r>
          </w:p>
        </w:tc>
      </w:tr>
      <w:tr w14:paraId="16F14B01">
        <w:tblPrEx>
          <w:tblCellMar>
            <w:top w:w="0" w:type="dxa"/>
            <w:left w:w="108" w:type="dxa"/>
            <w:bottom w:w="0" w:type="dxa"/>
            <w:right w:w="108" w:type="dxa"/>
          </w:tblCellMar>
        </w:tblPrEx>
        <w:trPr>
          <w:cantSplit/>
          <w:trHeight w:val="561" w:hRule="atLeast"/>
          <w:jc w:val="center"/>
        </w:trPr>
        <w:tc>
          <w:tcPr>
            <w:tcW w:w="1276" w:type="dxa"/>
            <w:gridSpan w:val="2"/>
            <w:tcBorders>
              <w:top w:val="single" w:color="000000" w:sz="6" w:space="0"/>
              <w:left w:val="single" w:color="000000" w:sz="8" w:space="0"/>
              <w:bottom w:val="single" w:color="000000" w:sz="6" w:space="0"/>
              <w:right w:val="single" w:color="000000" w:sz="8" w:space="0"/>
            </w:tcBorders>
            <w:vAlign w:val="center"/>
          </w:tcPr>
          <w:p w14:paraId="1AC674A9">
            <w:pPr>
              <w:jc w:val="center"/>
              <w:rPr>
                <w:rFonts w:ascii="Times New Roman" w:hAnsi="Times New Roman" w:eastAsia="仿宋" w:cs="Times New Roman"/>
                <w:bCs/>
                <w:sz w:val="24"/>
              </w:rPr>
            </w:pPr>
            <w:r>
              <w:rPr>
                <w:rFonts w:ascii="Times New Roman" w:hAnsi="Times New Roman" w:eastAsia="仿宋" w:cs="Times New Roman"/>
                <w:bCs/>
                <w:sz w:val="24"/>
              </w:rPr>
              <w:t>通讯地址</w:t>
            </w:r>
          </w:p>
        </w:tc>
        <w:tc>
          <w:tcPr>
            <w:tcW w:w="8107" w:type="dxa"/>
            <w:gridSpan w:val="5"/>
            <w:tcBorders>
              <w:top w:val="single" w:color="000000" w:sz="6" w:space="0"/>
              <w:left w:val="single" w:color="000000" w:sz="8" w:space="0"/>
              <w:bottom w:val="single" w:color="000000" w:sz="6" w:space="0"/>
              <w:right w:val="single" w:color="000000" w:sz="8" w:space="0"/>
            </w:tcBorders>
            <w:vAlign w:val="center"/>
          </w:tcPr>
          <w:p w14:paraId="5DEF5A54">
            <w:pPr>
              <w:jc w:val="left"/>
              <w:rPr>
                <w:rFonts w:ascii="Times New Roman" w:hAnsi="Times New Roman" w:eastAsia="仿宋" w:cs="Times New Roman"/>
                <w:bCs/>
                <w:sz w:val="24"/>
              </w:rPr>
            </w:pPr>
            <w:r>
              <w:rPr>
                <w:rFonts w:ascii="Times New Roman" w:hAnsi="Times New Roman" w:eastAsia="仿宋" w:cs="Times New Roman"/>
                <w:bCs/>
                <w:sz w:val="24"/>
              </w:rPr>
              <w:t>山东省济南市市中区经六路157号</w:t>
            </w:r>
          </w:p>
        </w:tc>
      </w:tr>
      <w:tr w14:paraId="56EFFEF1">
        <w:tblPrEx>
          <w:tblCellMar>
            <w:top w:w="0" w:type="dxa"/>
            <w:left w:w="108" w:type="dxa"/>
            <w:bottom w:w="0" w:type="dxa"/>
            <w:right w:w="108" w:type="dxa"/>
          </w:tblCellMar>
        </w:tblPrEx>
        <w:trPr>
          <w:cantSplit/>
          <w:trHeight w:val="561" w:hRule="atLeast"/>
          <w:jc w:val="center"/>
        </w:trPr>
        <w:tc>
          <w:tcPr>
            <w:tcW w:w="1276" w:type="dxa"/>
            <w:gridSpan w:val="2"/>
            <w:tcBorders>
              <w:top w:val="single" w:color="000000" w:sz="6" w:space="0"/>
              <w:left w:val="single" w:color="000000" w:sz="8" w:space="0"/>
              <w:bottom w:val="single" w:color="000000" w:sz="6" w:space="0"/>
              <w:right w:val="single" w:color="000000" w:sz="8" w:space="0"/>
            </w:tcBorders>
            <w:vAlign w:val="center"/>
          </w:tcPr>
          <w:p w14:paraId="0746A20A">
            <w:pPr>
              <w:jc w:val="center"/>
              <w:rPr>
                <w:rFonts w:ascii="Times New Roman" w:hAnsi="Times New Roman" w:eastAsia="仿宋" w:cs="Times New Roman"/>
                <w:bCs/>
                <w:sz w:val="24"/>
              </w:rPr>
            </w:pPr>
            <w:r>
              <w:rPr>
                <w:rFonts w:ascii="Times New Roman" w:hAnsi="Times New Roman" w:eastAsia="仿宋" w:cs="Times New Roman"/>
                <w:bCs/>
                <w:sz w:val="24"/>
              </w:rPr>
              <w:t>联 系 人</w:t>
            </w:r>
          </w:p>
        </w:tc>
        <w:tc>
          <w:tcPr>
            <w:tcW w:w="1886" w:type="dxa"/>
            <w:tcBorders>
              <w:top w:val="single" w:color="000000" w:sz="6" w:space="0"/>
              <w:left w:val="single" w:color="000000" w:sz="8" w:space="0"/>
              <w:bottom w:val="single" w:color="000000" w:sz="6" w:space="0"/>
              <w:right w:val="single" w:color="000000" w:sz="8" w:space="0"/>
            </w:tcBorders>
            <w:vAlign w:val="center"/>
          </w:tcPr>
          <w:p w14:paraId="080D04D9">
            <w:pPr>
              <w:jc w:val="left"/>
              <w:rPr>
                <w:rFonts w:ascii="Times New Roman" w:hAnsi="Times New Roman" w:eastAsia="仿宋" w:cs="Times New Roman"/>
                <w:bCs/>
                <w:sz w:val="24"/>
              </w:rPr>
            </w:pPr>
            <w:r>
              <w:rPr>
                <w:rFonts w:ascii="Times New Roman" w:hAnsi="Times New Roman" w:eastAsia="仿宋" w:cs="Times New Roman"/>
                <w:bCs/>
                <w:sz w:val="24"/>
              </w:rPr>
              <w:t>刘昕</w:t>
            </w:r>
          </w:p>
        </w:tc>
        <w:tc>
          <w:tcPr>
            <w:tcW w:w="1417" w:type="dxa"/>
            <w:tcBorders>
              <w:top w:val="single" w:color="000000" w:sz="6" w:space="0"/>
              <w:left w:val="single" w:color="000000" w:sz="8" w:space="0"/>
              <w:bottom w:val="single" w:color="000000" w:sz="6" w:space="0"/>
              <w:right w:val="single" w:color="000000" w:sz="8" w:space="0"/>
            </w:tcBorders>
            <w:vAlign w:val="center"/>
          </w:tcPr>
          <w:p w14:paraId="4E233412">
            <w:pPr>
              <w:jc w:val="center"/>
              <w:rPr>
                <w:rFonts w:ascii="Times New Roman" w:hAnsi="Times New Roman" w:eastAsia="仿宋" w:cs="Times New Roman"/>
                <w:bCs/>
                <w:sz w:val="24"/>
              </w:rPr>
            </w:pPr>
            <w:r>
              <w:rPr>
                <w:rFonts w:ascii="Times New Roman" w:hAnsi="Times New Roman" w:eastAsia="仿宋" w:cs="Times New Roman"/>
                <w:bCs/>
                <w:sz w:val="24"/>
              </w:rPr>
              <w:t>单位电话</w:t>
            </w:r>
          </w:p>
        </w:tc>
        <w:tc>
          <w:tcPr>
            <w:tcW w:w="1886" w:type="dxa"/>
            <w:tcBorders>
              <w:top w:val="single" w:color="000000" w:sz="6" w:space="0"/>
              <w:left w:val="single" w:color="000000" w:sz="8" w:space="0"/>
              <w:bottom w:val="single" w:color="000000" w:sz="6" w:space="0"/>
              <w:right w:val="single" w:color="000000" w:sz="8" w:space="0"/>
            </w:tcBorders>
            <w:vAlign w:val="center"/>
          </w:tcPr>
          <w:p w14:paraId="3578B683">
            <w:pPr>
              <w:jc w:val="left"/>
              <w:rPr>
                <w:rFonts w:ascii="Times New Roman" w:hAnsi="Times New Roman" w:eastAsia="仿宋" w:cs="Times New Roman"/>
                <w:bCs/>
                <w:sz w:val="24"/>
              </w:rPr>
            </w:pPr>
            <w:r>
              <w:rPr>
                <w:rFonts w:ascii="Times New Roman" w:hAnsi="Times New Roman" w:eastAsia="仿宋" w:cs="Times New Roman"/>
                <w:bCs/>
                <w:sz w:val="24"/>
              </w:rPr>
              <w:t>053182950556</w:t>
            </w:r>
          </w:p>
        </w:tc>
        <w:tc>
          <w:tcPr>
            <w:tcW w:w="1234" w:type="dxa"/>
            <w:tcBorders>
              <w:top w:val="single" w:color="000000" w:sz="6" w:space="0"/>
              <w:left w:val="single" w:color="000000" w:sz="8" w:space="0"/>
              <w:bottom w:val="single" w:color="000000" w:sz="6" w:space="0"/>
              <w:right w:val="single" w:color="000000" w:sz="8" w:space="0"/>
            </w:tcBorders>
            <w:vAlign w:val="center"/>
          </w:tcPr>
          <w:p w14:paraId="7EAD7C85">
            <w:pPr>
              <w:jc w:val="center"/>
              <w:rPr>
                <w:rFonts w:ascii="Times New Roman" w:hAnsi="Times New Roman" w:eastAsia="仿宋" w:cs="Times New Roman"/>
                <w:bCs/>
                <w:sz w:val="24"/>
              </w:rPr>
            </w:pPr>
            <w:r>
              <w:rPr>
                <w:rFonts w:ascii="Times New Roman" w:hAnsi="Times New Roman" w:eastAsia="仿宋" w:cs="Times New Roman"/>
                <w:bCs/>
                <w:sz w:val="24"/>
              </w:rPr>
              <w:t>移动电话</w:t>
            </w:r>
          </w:p>
        </w:tc>
        <w:tc>
          <w:tcPr>
            <w:tcW w:w="1684" w:type="dxa"/>
            <w:tcBorders>
              <w:top w:val="single" w:color="000000" w:sz="6" w:space="0"/>
              <w:left w:val="single" w:color="000000" w:sz="8" w:space="0"/>
              <w:bottom w:val="single" w:color="000000" w:sz="6" w:space="0"/>
              <w:right w:val="single" w:color="000000" w:sz="8" w:space="0"/>
            </w:tcBorders>
            <w:vAlign w:val="center"/>
          </w:tcPr>
          <w:p w14:paraId="7B343737">
            <w:pPr>
              <w:jc w:val="left"/>
              <w:rPr>
                <w:rFonts w:ascii="Times New Roman" w:hAnsi="Times New Roman" w:eastAsia="仿宋" w:cs="Times New Roman"/>
                <w:bCs/>
                <w:sz w:val="24"/>
              </w:rPr>
            </w:pPr>
            <w:r>
              <w:rPr>
                <w:rFonts w:ascii="Times New Roman" w:hAnsi="Times New Roman" w:eastAsia="仿宋" w:cs="Times New Roman"/>
                <w:bCs/>
                <w:sz w:val="24"/>
              </w:rPr>
              <w:t>18560161516</w:t>
            </w:r>
          </w:p>
        </w:tc>
      </w:tr>
      <w:tr w14:paraId="53250966">
        <w:tblPrEx>
          <w:tblCellMar>
            <w:top w:w="0" w:type="dxa"/>
            <w:left w:w="108" w:type="dxa"/>
            <w:bottom w:w="0" w:type="dxa"/>
            <w:right w:w="108" w:type="dxa"/>
          </w:tblCellMar>
        </w:tblPrEx>
        <w:trPr>
          <w:cantSplit/>
          <w:trHeight w:val="561" w:hRule="atLeast"/>
          <w:jc w:val="center"/>
        </w:trPr>
        <w:tc>
          <w:tcPr>
            <w:tcW w:w="1276" w:type="dxa"/>
            <w:gridSpan w:val="2"/>
            <w:tcBorders>
              <w:top w:val="single" w:color="000000" w:sz="6" w:space="0"/>
              <w:left w:val="single" w:color="000000" w:sz="8" w:space="0"/>
              <w:bottom w:val="single" w:color="000000" w:sz="6" w:space="0"/>
              <w:right w:val="single" w:color="000000" w:sz="8" w:space="0"/>
            </w:tcBorders>
            <w:vAlign w:val="center"/>
          </w:tcPr>
          <w:p w14:paraId="13282A7C">
            <w:pPr>
              <w:jc w:val="center"/>
              <w:rPr>
                <w:rFonts w:ascii="Times New Roman" w:hAnsi="Times New Roman" w:eastAsia="仿宋" w:cs="Times New Roman"/>
                <w:bCs/>
                <w:sz w:val="24"/>
              </w:rPr>
            </w:pPr>
            <w:r>
              <w:rPr>
                <w:rFonts w:ascii="Times New Roman" w:hAnsi="Times New Roman" w:eastAsia="仿宋" w:cs="Times New Roman"/>
                <w:bCs/>
                <w:sz w:val="24"/>
              </w:rPr>
              <w:t>电子邮箱</w:t>
            </w:r>
          </w:p>
        </w:tc>
        <w:tc>
          <w:tcPr>
            <w:tcW w:w="8107" w:type="dxa"/>
            <w:gridSpan w:val="5"/>
            <w:tcBorders>
              <w:top w:val="single" w:color="000000" w:sz="6" w:space="0"/>
              <w:left w:val="single" w:color="000000" w:sz="8" w:space="0"/>
              <w:bottom w:val="single" w:color="000000" w:sz="6" w:space="0"/>
              <w:right w:val="single" w:color="000000" w:sz="8" w:space="0"/>
            </w:tcBorders>
            <w:vAlign w:val="center"/>
          </w:tcPr>
          <w:p w14:paraId="3A43CEF8">
            <w:pPr>
              <w:jc w:val="left"/>
              <w:rPr>
                <w:rFonts w:ascii="Times New Roman" w:hAnsi="Times New Roman" w:eastAsia="仿宋" w:cs="Times New Roman"/>
                <w:bCs/>
                <w:sz w:val="24"/>
              </w:rPr>
            </w:pPr>
            <w:r>
              <w:rPr>
                <w:rFonts w:ascii="Times New Roman" w:hAnsi="Times New Roman" w:eastAsia="仿宋" w:cs="Times New Roman"/>
                <w:bCs/>
                <w:sz w:val="24"/>
              </w:rPr>
              <w:t>sduivfkjb@126.com</w:t>
            </w:r>
          </w:p>
        </w:tc>
      </w:tr>
      <w:tr w14:paraId="29697EE5">
        <w:tblPrEx>
          <w:tblCellMar>
            <w:top w:w="0" w:type="dxa"/>
            <w:left w:w="108" w:type="dxa"/>
            <w:bottom w:w="0" w:type="dxa"/>
            <w:right w:w="108" w:type="dxa"/>
          </w:tblCellMar>
        </w:tblPrEx>
        <w:trPr>
          <w:cantSplit/>
          <w:trHeight w:val="7004" w:hRule="atLeast"/>
          <w:jc w:val="center"/>
        </w:trPr>
        <w:tc>
          <w:tcPr>
            <w:tcW w:w="606" w:type="dxa"/>
            <w:tcBorders>
              <w:top w:val="single" w:color="000000" w:sz="6" w:space="0"/>
              <w:left w:val="single" w:color="000000" w:sz="8" w:space="0"/>
              <w:bottom w:val="single" w:color="000000" w:sz="6" w:space="0"/>
              <w:right w:val="single" w:color="000000" w:sz="8" w:space="0"/>
            </w:tcBorders>
            <w:vAlign w:val="center"/>
          </w:tcPr>
          <w:p w14:paraId="2D548BD1">
            <w:pPr>
              <w:spacing w:before="120"/>
              <w:jc w:val="center"/>
              <w:rPr>
                <w:rFonts w:ascii="Times New Roman" w:hAnsi="Times New Roman" w:eastAsia="仿宋" w:cs="Times New Roman"/>
                <w:sz w:val="24"/>
              </w:rPr>
            </w:pPr>
            <w:r>
              <w:rPr>
                <w:rFonts w:ascii="Times New Roman" w:hAnsi="Times New Roman" w:eastAsia="仿宋" w:cs="Times New Roman"/>
                <w:sz w:val="24"/>
              </w:rPr>
              <w:t>对</w:t>
            </w:r>
          </w:p>
          <w:p w14:paraId="068BD6B7">
            <w:pPr>
              <w:spacing w:before="120"/>
              <w:jc w:val="center"/>
              <w:rPr>
                <w:rFonts w:ascii="Times New Roman" w:hAnsi="Times New Roman" w:eastAsia="仿宋" w:cs="Times New Roman"/>
                <w:sz w:val="24"/>
              </w:rPr>
            </w:pPr>
            <w:r>
              <w:rPr>
                <w:rFonts w:ascii="Times New Roman" w:hAnsi="Times New Roman" w:eastAsia="仿宋" w:cs="Times New Roman"/>
                <w:sz w:val="24"/>
              </w:rPr>
              <w:t>本</w:t>
            </w:r>
          </w:p>
          <w:p w14:paraId="4FD944BA">
            <w:pPr>
              <w:spacing w:before="120"/>
              <w:jc w:val="center"/>
              <w:rPr>
                <w:rFonts w:ascii="Times New Roman" w:hAnsi="Times New Roman" w:eastAsia="仿宋" w:cs="Times New Roman"/>
                <w:sz w:val="24"/>
              </w:rPr>
            </w:pPr>
            <w:r>
              <w:rPr>
                <w:rFonts w:ascii="Times New Roman" w:hAnsi="Times New Roman" w:eastAsia="仿宋" w:cs="Times New Roman"/>
                <w:sz w:val="24"/>
              </w:rPr>
              <w:t>项</w:t>
            </w:r>
          </w:p>
          <w:p w14:paraId="6CB22DE9">
            <w:pPr>
              <w:spacing w:before="120"/>
              <w:jc w:val="center"/>
              <w:rPr>
                <w:rFonts w:ascii="Times New Roman" w:hAnsi="Times New Roman" w:eastAsia="仿宋" w:cs="Times New Roman"/>
                <w:sz w:val="24"/>
              </w:rPr>
            </w:pPr>
            <w:r>
              <w:rPr>
                <w:rFonts w:ascii="Times New Roman" w:hAnsi="Times New Roman" w:eastAsia="仿宋" w:cs="Times New Roman"/>
                <w:sz w:val="24"/>
              </w:rPr>
              <w:t>目</w:t>
            </w:r>
          </w:p>
          <w:p w14:paraId="211D5416">
            <w:pPr>
              <w:spacing w:before="120"/>
              <w:jc w:val="center"/>
              <w:rPr>
                <w:rFonts w:ascii="Times New Roman" w:hAnsi="Times New Roman" w:eastAsia="仿宋" w:cs="Times New Roman"/>
                <w:sz w:val="24"/>
              </w:rPr>
            </w:pPr>
            <w:r>
              <w:rPr>
                <w:rFonts w:ascii="Times New Roman" w:hAnsi="Times New Roman" w:eastAsia="仿宋" w:cs="Times New Roman"/>
                <w:sz w:val="24"/>
              </w:rPr>
              <w:t>的</w:t>
            </w:r>
          </w:p>
          <w:p w14:paraId="43EAE7E5">
            <w:pPr>
              <w:spacing w:before="120"/>
              <w:jc w:val="center"/>
              <w:rPr>
                <w:rFonts w:ascii="Times New Roman" w:hAnsi="Times New Roman" w:eastAsia="仿宋" w:cs="Times New Roman"/>
                <w:sz w:val="24"/>
              </w:rPr>
            </w:pPr>
            <w:r>
              <w:rPr>
                <w:rFonts w:ascii="Times New Roman" w:hAnsi="Times New Roman" w:eastAsia="仿宋" w:cs="Times New Roman"/>
                <w:sz w:val="24"/>
              </w:rPr>
              <w:t>贡</w:t>
            </w:r>
          </w:p>
          <w:p w14:paraId="3B6DEB4C">
            <w:pPr>
              <w:spacing w:before="120"/>
              <w:jc w:val="center"/>
              <w:rPr>
                <w:rFonts w:ascii="Times New Roman" w:hAnsi="Times New Roman" w:eastAsia="仿宋" w:cs="Times New Roman"/>
                <w:sz w:val="24"/>
              </w:rPr>
            </w:pPr>
            <w:r>
              <w:rPr>
                <w:rFonts w:ascii="Times New Roman" w:hAnsi="Times New Roman" w:eastAsia="仿宋" w:cs="Times New Roman"/>
                <w:sz w:val="24"/>
              </w:rPr>
              <w:t>献</w:t>
            </w:r>
          </w:p>
        </w:tc>
        <w:tc>
          <w:tcPr>
            <w:tcW w:w="8777" w:type="dxa"/>
            <w:gridSpan w:val="6"/>
            <w:tcBorders>
              <w:top w:val="single" w:color="000000" w:sz="6" w:space="0"/>
              <w:left w:val="single" w:color="000000" w:sz="8" w:space="0"/>
              <w:bottom w:val="single" w:color="000000" w:sz="6" w:space="0"/>
              <w:right w:val="single" w:color="000000" w:sz="8" w:space="0"/>
            </w:tcBorders>
          </w:tcPr>
          <w:p w14:paraId="28CF77FD">
            <w:pPr>
              <w:spacing w:before="120"/>
              <w:rPr>
                <w:rFonts w:ascii="Times New Roman" w:hAnsi="Times New Roman" w:eastAsia="仿宋" w:cs="Times New Roman"/>
                <w:sz w:val="24"/>
              </w:rPr>
            </w:pPr>
            <w:r>
              <w:rPr>
                <w:rFonts w:ascii="Times New Roman" w:hAnsi="Times New Roman" w:eastAsia="仿宋" w:cs="Times New Roman"/>
                <w:sz w:val="24"/>
              </w:rPr>
              <w:t>1、第9位完成人彭瑞瑞为山东大学附属生殖医院辅助生殖实验室实验师。</w:t>
            </w:r>
          </w:p>
        </w:tc>
      </w:tr>
      <w:tr w14:paraId="2FE5EBCE">
        <w:tblPrEx>
          <w:tblCellMar>
            <w:top w:w="0" w:type="dxa"/>
            <w:left w:w="108" w:type="dxa"/>
            <w:bottom w:w="0" w:type="dxa"/>
            <w:right w:w="108" w:type="dxa"/>
          </w:tblCellMar>
        </w:tblPrEx>
        <w:trPr>
          <w:cantSplit/>
          <w:trHeight w:val="2563" w:hRule="atLeast"/>
          <w:jc w:val="center"/>
        </w:trPr>
        <w:tc>
          <w:tcPr>
            <w:tcW w:w="606" w:type="dxa"/>
            <w:tcBorders>
              <w:top w:val="single" w:color="000000" w:sz="6" w:space="0"/>
              <w:left w:val="single" w:color="000000" w:sz="8" w:space="0"/>
              <w:bottom w:val="single" w:color="000000" w:sz="6" w:space="0"/>
              <w:right w:val="single" w:color="000000" w:sz="6" w:space="0"/>
            </w:tcBorders>
            <w:vAlign w:val="center"/>
          </w:tcPr>
          <w:p w14:paraId="4CB44992">
            <w:pPr>
              <w:spacing w:before="120"/>
              <w:jc w:val="center"/>
              <w:rPr>
                <w:rFonts w:ascii="Times New Roman" w:hAnsi="Times New Roman" w:eastAsia="仿宋" w:cs="Times New Roman"/>
                <w:sz w:val="24"/>
              </w:rPr>
            </w:pPr>
            <w:r>
              <w:rPr>
                <w:rFonts w:ascii="Times New Roman" w:hAnsi="Times New Roman" w:eastAsia="仿宋" w:cs="Times New Roman"/>
                <w:sz w:val="24"/>
              </w:rPr>
              <w:t>声</w:t>
            </w:r>
          </w:p>
          <w:p w14:paraId="1EE4C465">
            <w:pPr>
              <w:spacing w:before="120"/>
              <w:jc w:val="center"/>
              <w:rPr>
                <w:rFonts w:ascii="Times New Roman" w:hAnsi="Times New Roman" w:eastAsia="仿宋" w:cs="Times New Roman"/>
                <w:sz w:val="24"/>
              </w:rPr>
            </w:pPr>
            <w:r>
              <w:rPr>
                <w:rFonts w:ascii="Times New Roman" w:hAnsi="Times New Roman" w:eastAsia="仿宋" w:cs="Times New Roman"/>
                <w:sz w:val="24"/>
              </w:rPr>
              <w:t>明</w:t>
            </w:r>
          </w:p>
        </w:tc>
        <w:tc>
          <w:tcPr>
            <w:tcW w:w="8777" w:type="dxa"/>
            <w:gridSpan w:val="6"/>
            <w:tcBorders>
              <w:top w:val="single" w:color="000000" w:sz="6" w:space="0"/>
              <w:bottom w:val="single" w:color="000000" w:sz="6" w:space="0"/>
              <w:right w:val="single" w:color="000000" w:sz="8" w:space="0"/>
            </w:tcBorders>
          </w:tcPr>
          <w:p w14:paraId="27363525">
            <w:pPr>
              <w:snapToGrid w:val="0"/>
              <w:spacing w:before="156"/>
              <w:ind w:firstLine="420"/>
              <w:rPr>
                <w:rFonts w:ascii="Times New Roman" w:hAnsi="Times New Roman" w:eastAsia="仿宋" w:cs="Times New Roman"/>
              </w:rPr>
            </w:pPr>
            <w:r>
              <w:rPr>
                <w:rFonts w:ascii="Times New Roman" w:hAnsi="Times New Roman" w:eastAsia="仿宋" w:cs="Times New Roman"/>
              </w:rPr>
              <w:t>本单位同意完成单位排名，遵守《妇幼健康科技奖管理规定》和妇幼健康科技奖申报推荐工作的具体要求，保证所提供的有关材料真实准确，且不包含涉及国防和国家安全的保密内容、不存在侵犯他人知识产权的情形。</w:t>
            </w:r>
          </w:p>
          <w:p w14:paraId="122983F7">
            <w:pPr>
              <w:ind w:firstLine="420"/>
              <w:rPr>
                <w:rFonts w:ascii="Times New Roman" w:hAnsi="Times New Roman" w:eastAsia="仿宋" w:cs="Times New Roman"/>
              </w:rPr>
            </w:pPr>
            <w:r>
              <w:rPr>
                <w:rFonts w:ascii="Times New Roman" w:hAnsi="Times New Roman" w:eastAsia="仿宋" w:cs="Times New Roman"/>
              </w:rPr>
              <w:t>本单位承诺遵守评审工作纪律，如有</w:t>
            </w:r>
            <w:r>
              <w:rPr>
                <w:rFonts w:ascii="Times New Roman" w:hAnsi="Times New Roman" w:eastAsia="仿宋" w:cs="Times New Roman"/>
                <w:szCs w:val="21"/>
              </w:rPr>
              <w:t>材料虚假、科研失信、违规违纪等行为</w:t>
            </w:r>
            <w:r>
              <w:rPr>
                <w:rFonts w:ascii="Times New Roman" w:hAnsi="Times New Roman" w:eastAsia="仿宋" w:cs="Times New Roman"/>
              </w:rPr>
              <w:t>，愿意承担相应责任并接受相应处理，如产生争议，将积极调查处理。</w:t>
            </w:r>
          </w:p>
          <w:p w14:paraId="5B7409F0">
            <w:pPr>
              <w:rPr>
                <w:rFonts w:ascii="Times New Roman" w:hAnsi="Times New Roman" w:eastAsia="仿宋" w:cs="Times New Roman"/>
              </w:rPr>
            </w:pPr>
            <w:r>
              <w:rPr>
                <w:rFonts w:ascii="Times New Roman" w:hAnsi="Times New Roman" w:eastAsia="仿宋" w:cs="Times New Roman"/>
              </w:rPr>
              <w:t xml:space="preserve">        </w:t>
            </w:r>
          </w:p>
          <w:p w14:paraId="1B3C52C3">
            <w:pPr>
              <w:snapToGrid w:val="0"/>
              <w:spacing w:line="360" w:lineRule="auto"/>
              <w:ind w:firstLine="420"/>
              <w:rPr>
                <w:rFonts w:ascii="Times New Roman" w:hAnsi="Times New Roman" w:eastAsia="仿宋" w:cs="Times New Roman"/>
              </w:rPr>
            </w:pPr>
            <w:r>
              <w:rPr>
                <w:rFonts w:ascii="Times New Roman" w:hAnsi="Times New Roman" w:eastAsia="仿宋" w:cs="Times New Roman"/>
              </w:rPr>
              <w:t>法定代表人签名：                                     单位盖章</w:t>
            </w:r>
          </w:p>
          <w:p w14:paraId="694CB658">
            <w:pPr>
              <w:ind w:firstLine="5670"/>
              <w:rPr>
                <w:rFonts w:ascii="Times New Roman" w:hAnsi="Times New Roman" w:eastAsia="仿宋" w:cs="Times New Roman"/>
                <w:sz w:val="24"/>
              </w:rPr>
            </w:pPr>
            <w:r>
              <w:rPr>
                <w:rFonts w:ascii="Times New Roman" w:hAnsi="Times New Roman" w:eastAsia="仿宋" w:cs="Times New Roman"/>
              </w:rPr>
              <w:t>年     月     日</w:t>
            </w:r>
          </w:p>
        </w:tc>
      </w:tr>
    </w:tbl>
    <w:p w14:paraId="03552F94"/>
    <w:p w14:paraId="45EDED57">
      <w:pPr>
        <w:snapToGrid w:val="0"/>
        <w:spacing w:line="360" w:lineRule="auto"/>
        <w:jc w:val="center"/>
      </w:pPr>
      <w:r>
        <w:rPr>
          <w:rFonts w:ascii="黑体" w:hAnsi="黑体" w:eastAsia="黑体" w:cs="黑体"/>
          <w:bCs/>
          <w:sz w:val="32"/>
          <w:szCs w:val="32"/>
        </w:rPr>
        <w:t>主要完成</w:t>
      </w:r>
      <w:r>
        <w:rPr>
          <w:rFonts w:hint="eastAsia" w:ascii="黑体" w:hAnsi="黑体" w:eastAsia="黑体" w:cs="黑体"/>
          <w:bCs/>
          <w:sz w:val="32"/>
          <w:szCs w:val="32"/>
        </w:rPr>
        <w:t>人</w:t>
      </w:r>
    </w:p>
    <w:p w14:paraId="136F382E">
      <w:pPr>
        <w:rPr>
          <w:rFonts w:ascii="仿宋" w:hAnsi="仿宋" w:eastAsia="仿宋"/>
          <w:sz w:val="24"/>
          <w:szCs w:val="24"/>
        </w:rPr>
      </w:pPr>
    </w:p>
    <w:tbl>
      <w:tblPr>
        <w:tblStyle w:val="9"/>
        <w:tblpPr w:leftFromText="180" w:rightFromText="180" w:vertAnchor="text" w:tblpXSpec="center" w:tblpY="1"/>
        <w:tblOverlap w:val="never"/>
        <w:tblW w:w="9288" w:type="dxa"/>
        <w:jc w:val="center"/>
        <w:tblLayout w:type="fixed"/>
        <w:tblCellMar>
          <w:top w:w="0" w:type="dxa"/>
          <w:left w:w="108" w:type="dxa"/>
          <w:bottom w:w="0" w:type="dxa"/>
          <w:right w:w="108" w:type="dxa"/>
        </w:tblCellMar>
      </w:tblPr>
      <w:tblGrid>
        <w:gridCol w:w="1241"/>
        <w:gridCol w:w="709"/>
        <w:gridCol w:w="711"/>
        <w:gridCol w:w="760"/>
        <w:gridCol w:w="680"/>
        <w:gridCol w:w="830"/>
        <w:gridCol w:w="396"/>
        <w:gridCol w:w="7"/>
        <w:gridCol w:w="1009"/>
        <w:gridCol w:w="53"/>
        <w:gridCol w:w="1196"/>
        <w:gridCol w:w="27"/>
        <w:gridCol w:w="1669"/>
      </w:tblGrid>
      <w:tr w14:paraId="52690B0A">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7098C60A">
            <w:pPr>
              <w:jc w:val="center"/>
              <w:rPr>
                <w:rFonts w:ascii="仿宋" w:hAnsi="仿宋" w:eastAsia="仿宋" w:cs="仿宋"/>
                <w:sz w:val="24"/>
                <w:szCs w:val="24"/>
              </w:rPr>
            </w:pPr>
            <w:r>
              <w:rPr>
                <w:rFonts w:ascii="仿宋" w:hAnsi="仿宋" w:eastAsia="仿宋" w:cs="仿宋"/>
                <w:sz w:val="24"/>
                <w:szCs w:val="24"/>
              </w:rPr>
              <w:t>姓    名</w:t>
            </w:r>
          </w:p>
        </w:tc>
        <w:tc>
          <w:tcPr>
            <w:tcW w:w="1420" w:type="dxa"/>
            <w:gridSpan w:val="2"/>
            <w:tcBorders>
              <w:top w:val="single" w:color="000000" w:sz="8" w:space="0"/>
              <w:bottom w:val="single" w:color="000000" w:sz="6" w:space="0"/>
              <w:right w:val="single" w:color="000000" w:sz="6" w:space="0"/>
            </w:tcBorders>
            <w:vAlign w:val="center"/>
          </w:tcPr>
          <w:p w14:paraId="5587C1BB">
            <w:pPr>
              <w:jc w:val="left"/>
              <w:rPr>
                <w:rFonts w:ascii="仿宋" w:hAnsi="仿宋" w:eastAsia="仿宋" w:cs="仿宋"/>
                <w:sz w:val="24"/>
                <w:szCs w:val="24"/>
              </w:rPr>
            </w:pPr>
            <w:r>
              <w:rPr>
                <w:rFonts w:ascii="仿宋" w:hAnsi="仿宋" w:eastAsia="仿宋" w:cs="仿宋"/>
                <w:sz w:val="24"/>
                <w:szCs w:val="24"/>
              </w:rPr>
              <w:t>张东</w:t>
            </w:r>
          </w:p>
        </w:tc>
        <w:tc>
          <w:tcPr>
            <w:tcW w:w="760" w:type="dxa"/>
            <w:tcBorders>
              <w:top w:val="single" w:color="000000" w:sz="8" w:space="0"/>
              <w:bottom w:val="single" w:color="000000" w:sz="6" w:space="0"/>
              <w:right w:val="single" w:color="000000" w:sz="6" w:space="0"/>
            </w:tcBorders>
            <w:vAlign w:val="center"/>
          </w:tcPr>
          <w:p w14:paraId="118FFDAE">
            <w:pPr>
              <w:jc w:val="center"/>
              <w:rPr>
                <w:rFonts w:ascii="仿宋" w:hAnsi="仿宋" w:eastAsia="仿宋" w:cs="仿宋"/>
                <w:sz w:val="24"/>
                <w:szCs w:val="24"/>
              </w:rPr>
            </w:pPr>
            <w:r>
              <w:rPr>
                <w:rFonts w:ascii="仿宋" w:hAnsi="仿宋" w:eastAsia="仿宋" w:cs="仿宋"/>
                <w:sz w:val="24"/>
                <w:szCs w:val="24"/>
              </w:rPr>
              <w:t>排名</w:t>
            </w:r>
          </w:p>
        </w:tc>
        <w:tc>
          <w:tcPr>
            <w:tcW w:w="680" w:type="dxa"/>
            <w:tcBorders>
              <w:top w:val="single" w:color="000000" w:sz="8" w:space="0"/>
              <w:bottom w:val="single" w:color="000000" w:sz="6" w:space="0"/>
              <w:right w:val="single" w:color="000000" w:sz="6" w:space="0"/>
            </w:tcBorders>
            <w:vAlign w:val="center"/>
          </w:tcPr>
          <w:p w14:paraId="1DF44C57">
            <w:pPr>
              <w:jc w:val="left"/>
              <w:rPr>
                <w:rFonts w:ascii="仿宋" w:hAnsi="仿宋" w:eastAsia="仿宋" w:cs="仿宋"/>
                <w:sz w:val="24"/>
                <w:szCs w:val="24"/>
              </w:rPr>
            </w:pPr>
            <w:r>
              <w:rPr>
                <w:rFonts w:ascii="仿宋" w:hAnsi="仿宋" w:eastAsia="仿宋" w:cs="仿宋"/>
                <w:sz w:val="24"/>
                <w:szCs w:val="24"/>
              </w:rPr>
              <w:t>1</w:t>
            </w:r>
          </w:p>
        </w:tc>
        <w:tc>
          <w:tcPr>
            <w:tcW w:w="1226" w:type="dxa"/>
            <w:gridSpan w:val="2"/>
            <w:tcBorders>
              <w:top w:val="single" w:color="000000" w:sz="8" w:space="0"/>
              <w:bottom w:val="single" w:color="000000" w:sz="6" w:space="0"/>
              <w:right w:val="single" w:color="000000" w:sz="4" w:space="0"/>
            </w:tcBorders>
            <w:vAlign w:val="center"/>
          </w:tcPr>
          <w:p w14:paraId="75B05ECF">
            <w:pPr>
              <w:jc w:val="left"/>
              <w:rPr>
                <w:rFonts w:ascii="仿宋" w:hAnsi="仿宋" w:eastAsia="仿宋" w:cs="仿宋"/>
                <w:sz w:val="24"/>
                <w:szCs w:val="24"/>
              </w:rPr>
            </w:pPr>
            <w:r>
              <w:rPr>
                <w:rFonts w:ascii="仿宋" w:hAnsi="仿宋" w:eastAsia="仿宋" w:cs="仿宋"/>
                <w:sz w:val="24"/>
                <w:szCs w:val="24"/>
              </w:rPr>
              <w:t>性    别</w:t>
            </w:r>
          </w:p>
        </w:tc>
        <w:tc>
          <w:tcPr>
            <w:tcW w:w="1069" w:type="dxa"/>
            <w:gridSpan w:val="3"/>
            <w:tcBorders>
              <w:top w:val="single" w:color="000000" w:sz="8" w:space="0"/>
              <w:left w:val="single" w:color="000000" w:sz="4" w:space="0"/>
              <w:bottom w:val="single" w:color="000000" w:sz="6" w:space="0"/>
              <w:right w:val="single" w:color="000000" w:sz="6" w:space="0"/>
            </w:tcBorders>
            <w:vAlign w:val="center"/>
          </w:tcPr>
          <w:p w14:paraId="0C2F2FEB">
            <w:pPr>
              <w:rPr>
                <w:rFonts w:ascii="仿宋" w:hAnsi="仿宋" w:eastAsia="仿宋" w:cs="仿宋"/>
                <w:sz w:val="24"/>
                <w:szCs w:val="24"/>
              </w:rPr>
            </w:pPr>
            <w:r>
              <w:rPr>
                <w:rFonts w:ascii="仿宋" w:hAnsi="仿宋" w:eastAsia="仿宋" w:cs="仿宋"/>
                <w:sz w:val="24"/>
                <w:szCs w:val="24"/>
              </w:rPr>
              <w:t>男</w:t>
            </w:r>
          </w:p>
        </w:tc>
        <w:tc>
          <w:tcPr>
            <w:tcW w:w="1196" w:type="dxa"/>
            <w:tcBorders>
              <w:top w:val="single" w:color="000000" w:sz="8" w:space="0"/>
              <w:right w:val="single" w:color="000000" w:sz="4" w:space="0"/>
            </w:tcBorders>
            <w:vAlign w:val="center"/>
          </w:tcPr>
          <w:p w14:paraId="61D335B1">
            <w:pPr>
              <w:ind w:left="-44" w:firstLine="44"/>
              <w:rPr>
                <w:rFonts w:ascii="仿宋" w:hAnsi="仿宋" w:eastAsia="仿宋" w:cs="仿宋"/>
                <w:sz w:val="24"/>
                <w:szCs w:val="24"/>
              </w:rPr>
            </w:pPr>
            <w:r>
              <w:rPr>
                <w:rFonts w:ascii="仿宋" w:hAnsi="仿宋" w:eastAsia="仿宋" w:cs="仿宋"/>
                <w:sz w:val="24"/>
                <w:szCs w:val="24"/>
              </w:rPr>
              <w:t>国    籍</w:t>
            </w:r>
          </w:p>
        </w:tc>
        <w:tc>
          <w:tcPr>
            <w:tcW w:w="1696" w:type="dxa"/>
            <w:gridSpan w:val="2"/>
            <w:tcBorders>
              <w:top w:val="single" w:color="000000" w:sz="8" w:space="0"/>
              <w:left w:val="single" w:color="000000" w:sz="4" w:space="0"/>
              <w:right w:val="single" w:color="000000" w:sz="8" w:space="0"/>
            </w:tcBorders>
            <w:vAlign w:val="center"/>
          </w:tcPr>
          <w:p w14:paraId="7CE91A57">
            <w:pPr>
              <w:rPr>
                <w:rFonts w:ascii="仿宋" w:hAnsi="仿宋" w:eastAsia="仿宋" w:cs="仿宋"/>
                <w:sz w:val="24"/>
                <w:szCs w:val="24"/>
              </w:rPr>
            </w:pPr>
            <w:r>
              <w:rPr>
                <w:rFonts w:ascii="仿宋" w:hAnsi="仿宋" w:eastAsia="仿宋" w:cs="仿宋"/>
                <w:sz w:val="24"/>
                <w:szCs w:val="24"/>
              </w:rPr>
              <w:t>中国</w:t>
            </w:r>
          </w:p>
        </w:tc>
      </w:tr>
      <w:tr w14:paraId="6786AEC8">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78F3107B">
            <w:pPr>
              <w:jc w:val="center"/>
              <w:rPr>
                <w:rFonts w:ascii="仿宋" w:hAnsi="仿宋" w:eastAsia="仿宋" w:cs="仿宋"/>
                <w:sz w:val="24"/>
                <w:szCs w:val="24"/>
              </w:rPr>
            </w:pPr>
            <w:r>
              <w:rPr>
                <w:rFonts w:ascii="仿宋" w:hAnsi="仿宋" w:eastAsia="仿宋" w:cs="仿宋"/>
                <w:sz w:val="24"/>
                <w:szCs w:val="24"/>
              </w:rPr>
              <w:t>出生年月</w:t>
            </w:r>
          </w:p>
        </w:tc>
        <w:tc>
          <w:tcPr>
            <w:tcW w:w="2860" w:type="dxa"/>
            <w:gridSpan w:val="4"/>
            <w:tcBorders>
              <w:top w:val="single" w:color="000000" w:sz="8" w:space="0"/>
              <w:bottom w:val="single" w:color="000000" w:sz="6" w:space="0"/>
              <w:right w:val="single" w:color="000000" w:sz="6" w:space="0"/>
            </w:tcBorders>
            <w:vAlign w:val="center"/>
          </w:tcPr>
          <w:p w14:paraId="2D927BAA">
            <w:pPr>
              <w:jc w:val="left"/>
              <w:rPr>
                <w:rFonts w:ascii="仿宋" w:hAnsi="仿宋" w:eastAsia="仿宋" w:cs="仿宋"/>
                <w:sz w:val="24"/>
                <w:szCs w:val="24"/>
              </w:rPr>
            </w:pPr>
            <w:r>
              <w:rPr>
                <w:rFonts w:ascii="仿宋" w:hAnsi="仿宋" w:eastAsia="仿宋"/>
                <w:sz w:val="24"/>
                <w:szCs w:val="24"/>
              </w:rPr>
              <w:t>1977-06-05</w:t>
            </w:r>
          </w:p>
        </w:tc>
        <w:tc>
          <w:tcPr>
            <w:tcW w:w="1233" w:type="dxa"/>
            <w:gridSpan w:val="3"/>
            <w:tcBorders>
              <w:top w:val="single" w:color="000000" w:sz="8" w:space="0"/>
              <w:bottom w:val="single" w:color="000000" w:sz="6" w:space="0"/>
              <w:right w:val="single" w:color="000000" w:sz="4" w:space="0"/>
            </w:tcBorders>
            <w:vAlign w:val="center"/>
          </w:tcPr>
          <w:p w14:paraId="7C19ECDA">
            <w:pPr>
              <w:jc w:val="left"/>
              <w:rPr>
                <w:rFonts w:ascii="仿宋" w:hAnsi="仿宋" w:eastAsia="仿宋" w:cs="仿宋"/>
                <w:sz w:val="24"/>
                <w:szCs w:val="24"/>
              </w:rPr>
            </w:pPr>
            <w:r>
              <w:rPr>
                <w:rFonts w:ascii="仿宋" w:hAnsi="仿宋" w:eastAsia="仿宋" w:cs="仿宋"/>
                <w:sz w:val="24"/>
                <w:szCs w:val="24"/>
              </w:rPr>
              <w:t>民    族</w:t>
            </w:r>
          </w:p>
        </w:tc>
        <w:tc>
          <w:tcPr>
            <w:tcW w:w="1062" w:type="dxa"/>
            <w:gridSpan w:val="2"/>
            <w:tcBorders>
              <w:top w:val="single" w:color="000000" w:sz="8" w:space="0"/>
              <w:left w:val="single" w:color="000000" w:sz="4" w:space="0"/>
              <w:bottom w:val="single" w:color="000000" w:sz="6" w:space="0"/>
              <w:right w:val="single" w:color="000000" w:sz="6" w:space="0"/>
            </w:tcBorders>
            <w:vAlign w:val="center"/>
          </w:tcPr>
          <w:p w14:paraId="1096FBD1">
            <w:pPr>
              <w:rPr>
                <w:rFonts w:ascii="仿宋" w:hAnsi="仿宋" w:eastAsia="仿宋" w:cs="仿宋"/>
                <w:sz w:val="24"/>
                <w:szCs w:val="24"/>
              </w:rPr>
            </w:pPr>
            <w:r>
              <w:rPr>
                <w:rFonts w:ascii="仿宋" w:hAnsi="仿宋" w:eastAsia="仿宋" w:cs="仿宋"/>
                <w:sz w:val="24"/>
                <w:szCs w:val="24"/>
              </w:rPr>
              <w:t>汉</w:t>
            </w:r>
          </w:p>
        </w:tc>
        <w:tc>
          <w:tcPr>
            <w:tcW w:w="1196" w:type="dxa"/>
            <w:tcBorders>
              <w:top w:val="single" w:color="000000" w:sz="8" w:space="0"/>
              <w:right w:val="single" w:color="000000" w:sz="4" w:space="0"/>
            </w:tcBorders>
            <w:vAlign w:val="center"/>
          </w:tcPr>
          <w:p w14:paraId="6333732D">
            <w:pPr>
              <w:ind w:left="-44" w:firstLine="44"/>
              <w:jc w:val="center"/>
              <w:rPr>
                <w:rFonts w:ascii="仿宋" w:hAnsi="仿宋" w:eastAsia="仿宋" w:cs="仿宋"/>
                <w:sz w:val="24"/>
                <w:szCs w:val="24"/>
              </w:rPr>
            </w:pPr>
            <w:r>
              <w:rPr>
                <w:rFonts w:ascii="仿宋" w:hAnsi="仿宋" w:eastAsia="仿宋" w:cs="仿宋"/>
                <w:sz w:val="24"/>
                <w:szCs w:val="24"/>
              </w:rPr>
              <w:t>党    派</w:t>
            </w:r>
          </w:p>
        </w:tc>
        <w:tc>
          <w:tcPr>
            <w:tcW w:w="1696" w:type="dxa"/>
            <w:gridSpan w:val="2"/>
            <w:tcBorders>
              <w:top w:val="single" w:color="000000" w:sz="8" w:space="0"/>
              <w:left w:val="single" w:color="000000" w:sz="4" w:space="0"/>
              <w:right w:val="single" w:color="000000" w:sz="8" w:space="0"/>
            </w:tcBorders>
            <w:vAlign w:val="center"/>
          </w:tcPr>
          <w:p w14:paraId="094E16B5">
            <w:pPr>
              <w:rPr>
                <w:rFonts w:ascii="仿宋" w:hAnsi="仿宋" w:eastAsia="仿宋" w:cs="仿宋"/>
                <w:sz w:val="24"/>
                <w:szCs w:val="24"/>
              </w:rPr>
            </w:pPr>
            <w:r>
              <w:rPr>
                <w:rFonts w:ascii="仿宋" w:hAnsi="仿宋" w:eastAsia="仿宋" w:cs="仿宋"/>
                <w:sz w:val="24"/>
                <w:szCs w:val="24"/>
              </w:rPr>
              <w:t>中国共产党</w:t>
            </w:r>
          </w:p>
        </w:tc>
      </w:tr>
      <w:tr w14:paraId="00CB2821">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112AE313">
            <w:pPr>
              <w:jc w:val="center"/>
              <w:rPr>
                <w:rFonts w:ascii="仿宋" w:hAnsi="仿宋" w:eastAsia="仿宋" w:cs="仿宋"/>
                <w:sz w:val="24"/>
                <w:szCs w:val="24"/>
              </w:rPr>
            </w:pPr>
            <w:r>
              <w:rPr>
                <w:rFonts w:ascii="仿宋" w:hAnsi="仿宋" w:eastAsia="仿宋" w:cs="仿宋"/>
                <w:sz w:val="24"/>
                <w:szCs w:val="24"/>
              </w:rPr>
              <w:t>毕业学校</w:t>
            </w:r>
          </w:p>
        </w:tc>
        <w:tc>
          <w:tcPr>
            <w:tcW w:w="2860" w:type="dxa"/>
            <w:gridSpan w:val="4"/>
            <w:tcBorders>
              <w:top w:val="single" w:color="000000" w:sz="6" w:space="0"/>
              <w:bottom w:val="single" w:color="000000" w:sz="6" w:space="0"/>
              <w:right w:val="single" w:color="000000" w:sz="6" w:space="0"/>
            </w:tcBorders>
            <w:vAlign w:val="center"/>
          </w:tcPr>
          <w:p w14:paraId="05A2B818">
            <w:pPr>
              <w:rPr>
                <w:rFonts w:ascii="仿宋" w:hAnsi="仿宋" w:eastAsia="仿宋" w:cs="仿宋"/>
                <w:sz w:val="24"/>
                <w:szCs w:val="24"/>
              </w:rPr>
            </w:pPr>
            <w:r>
              <w:rPr>
                <w:rFonts w:ascii="仿宋" w:hAnsi="仿宋" w:eastAsia="仿宋" w:cs="仿宋"/>
                <w:sz w:val="24"/>
                <w:szCs w:val="24"/>
              </w:rPr>
              <w:t>中国科学院动物研究所</w:t>
            </w:r>
          </w:p>
        </w:tc>
        <w:tc>
          <w:tcPr>
            <w:tcW w:w="1233" w:type="dxa"/>
            <w:gridSpan w:val="3"/>
            <w:tcBorders>
              <w:top w:val="single" w:color="000000" w:sz="6" w:space="0"/>
              <w:bottom w:val="single" w:color="000000" w:sz="6" w:space="0"/>
              <w:right w:val="single" w:color="000000" w:sz="4" w:space="0"/>
            </w:tcBorders>
            <w:vAlign w:val="center"/>
          </w:tcPr>
          <w:p w14:paraId="42998274">
            <w:pPr>
              <w:rPr>
                <w:rFonts w:ascii="仿宋" w:hAnsi="仿宋" w:eastAsia="仿宋" w:cs="仿宋"/>
                <w:sz w:val="24"/>
                <w:szCs w:val="24"/>
              </w:rPr>
            </w:pPr>
            <w:r>
              <w:rPr>
                <w:rFonts w:ascii="仿宋" w:hAnsi="仿宋" w:eastAsia="仿宋" w:cs="仿宋"/>
                <w:sz w:val="24"/>
                <w:szCs w:val="24"/>
              </w:rPr>
              <w:t>最高学历</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192C5E42">
            <w:pPr>
              <w:rPr>
                <w:rFonts w:ascii="仿宋" w:hAnsi="仿宋" w:eastAsia="仿宋" w:cs="仿宋"/>
                <w:spacing w:val="-40"/>
                <w:sz w:val="24"/>
                <w:szCs w:val="24"/>
              </w:rPr>
            </w:pPr>
            <w:r>
              <w:rPr>
                <w:rFonts w:ascii="仿宋" w:hAnsi="仿宋" w:eastAsia="仿宋" w:cs="仿宋"/>
                <w:spacing w:val="-40"/>
                <w:sz w:val="24"/>
                <w:szCs w:val="24"/>
              </w:rPr>
              <w:t>研究生</w:t>
            </w:r>
          </w:p>
        </w:tc>
        <w:tc>
          <w:tcPr>
            <w:tcW w:w="1196" w:type="dxa"/>
            <w:tcBorders>
              <w:top w:val="single" w:color="000000" w:sz="6" w:space="0"/>
              <w:left w:val="single" w:color="000000" w:sz="4" w:space="0"/>
              <w:bottom w:val="single" w:color="000000" w:sz="6" w:space="0"/>
              <w:right w:val="single" w:color="000000" w:sz="4" w:space="0"/>
            </w:tcBorders>
            <w:vAlign w:val="center"/>
          </w:tcPr>
          <w:p w14:paraId="24ED5227">
            <w:pPr>
              <w:jc w:val="center"/>
              <w:rPr>
                <w:rFonts w:ascii="仿宋" w:hAnsi="仿宋" w:eastAsia="仿宋" w:cs="仿宋"/>
                <w:sz w:val="24"/>
                <w:szCs w:val="24"/>
              </w:rPr>
            </w:pPr>
            <w:r>
              <w:rPr>
                <w:rFonts w:ascii="仿宋" w:hAnsi="仿宋" w:eastAsia="仿宋" w:cs="仿宋"/>
                <w:sz w:val="24"/>
                <w:szCs w:val="24"/>
              </w:rPr>
              <w:t>最高学位</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5E3587A5">
            <w:pPr>
              <w:rPr>
                <w:rFonts w:ascii="仿宋" w:hAnsi="仿宋" w:eastAsia="仿宋" w:cs="仿宋"/>
                <w:sz w:val="24"/>
                <w:szCs w:val="24"/>
              </w:rPr>
            </w:pPr>
            <w:r>
              <w:rPr>
                <w:rFonts w:ascii="仿宋" w:hAnsi="仿宋" w:eastAsia="仿宋" w:cs="仿宋"/>
                <w:sz w:val="24"/>
                <w:szCs w:val="24"/>
              </w:rPr>
              <w:t>博士</w:t>
            </w:r>
          </w:p>
        </w:tc>
      </w:tr>
      <w:tr w14:paraId="7B8E0FCA">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61209ABA">
            <w:pPr>
              <w:jc w:val="center"/>
              <w:rPr>
                <w:rFonts w:ascii="仿宋" w:hAnsi="仿宋" w:eastAsia="仿宋" w:cs="仿宋"/>
                <w:sz w:val="24"/>
                <w:szCs w:val="24"/>
              </w:rPr>
            </w:pPr>
            <w:r>
              <w:rPr>
                <w:rFonts w:ascii="仿宋" w:hAnsi="仿宋" w:eastAsia="仿宋" w:cs="仿宋"/>
                <w:sz w:val="24"/>
                <w:szCs w:val="24"/>
              </w:rPr>
              <w:t>身份证号</w:t>
            </w:r>
          </w:p>
        </w:tc>
        <w:tc>
          <w:tcPr>
            <w:tcW w:w="2860" w:type="dxa"/>
            <w:gridSpan w:val="4"/>
            <w:tcBorders>
              <w:top w:val="single" w:color="000000" w:sz="6" w:space="0"/>
              <w:bottom w:val="single" w:color="000000" w:sz="6" w:space="0"/>
              <w:right w:val="single" w:color="000000" w:sz="6" w:space="0"/>
            </w:tcBorders>
            <w:vAlign w:val="center"/>
          </w:tcPr>
          <w:p w14:paraId="6BF1CB20">
            <w:pPr>
              <w:rPr>
                <w:rFonts w:ascii="仿宋" w:hAnsi="仿宋" w:eastAsia="仿宋" w:cs="仿宋"/>
                <w:sz w:val="24"/>
                <w:szCs w:val="24"/>
              </w:rPr>
            </w:pPr>
            <w:r>
              <w:rPr>
                <w:rFonts w:ascii="仿宋" w:hAnsi="仿宋" w:eastAsia="仿宋" w:cs="仿宋"/>
                <w:sz w:val="24"/>
                <w:szCs w:val="24"/>
              </w:rPr>
              <w:t>142121197706051312</w:t>
            </w:r>
          </w:p>
        </w:tc>
        <w:tc>
          <w:tcPr>
            <w:tcW w:w="1233" w:type="dxa"/>
            <w:gridSpan w:val="3"/>
            <w:tcBorders>
              <w:top w:val="single" w:color="000000" w:sz="6" w:space="0"/>
              <w:bottom w:val="single" w:color="000000" w:sz="6" w:space="0"/>
              <w:right w:val="single" w:color="000000" w:sz="4" w:space="0"/>
            </w:tcBorders>
            <w:vAlign w:val="center"/>
          </w:tcPr>
          <w:p w14:paraId="001B213E">
            <w:pPr>
              <w:rPr>
                <w:rFonts w:ascii="仿宋" w:hAnsi="仿宋" w:eastAsia="仿宋" w:cs="仿宋"/>
                <w:sz w:val="24"/>
                <w:szCs w:val="24"/>
              </w:rPr>
            </w:pPr>
            <w:r>
              <w:rPr>
                <w:rFonts w:ascii="仿宋" w:hAnsi="仿宋" w:eastAsia="仿宋" w:cs="仿宋"/>
                <w:sz w:val="24"/>
                <w:szCs w:val="24"/>
              </w:rPr>
              <w:t>归国人员</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555EBB6A">
            <w:pPr>
              <w:rPr>
                <w:rFonts w:ascii="仿宋" w:hAnsi="仿宋" w:eastAsia="仿宋" w:cs="仿宋"/>
                <w:spacing w:val="-40"/>
                <w:sz w:val="24"/>
                <w:szCs w:val="24"/>
              </w:rPr>
            </w:pPr>
            <w:r>
              <w:rPr>
                <w:rFonts w:ascii="仿宋" w:hAnsi="仿宋" w:eastAsia="仿宋" w:cs="仿宋"/>
                <w:spacing w:val="-40"/>
                <w:sz w:val="24"/>
                <w:szCs w:val="24"/>
              </w:rPr>
              <w:t>是</w:t>
            </w:r>
          </w:p>
        </w:tc>
        <w:tc>
          <w:tcPr>
            <w:tcW w:w="1196" w:type="dxa"/>
            <w:tcBorders>
              <w:top w:val="single" w:color="000000" w:sz="6" w:space="0"/>
              <w:left w:val="single" w:color="000000" w:sz="4" w:space="0"/>
              <w:bottom w:val="single" w:color="000000" w:sz="6" w:space="0"/>
              <w:right w:val="single" w:color="000000" w:sz="4" w:space="0"/>
            </w:tcBorders>
            <w:vAlign w:val="center"/>
          </w:tcPr>
          <w:p w14:paraId="505892FC">
            <w:pPr>
              <w:jc w:val="center"/>
              <w:rPr>
                <w:rFonts w:ascii="仿宋" w:hAnsi="仿宋" w:eastAsia="仿宋" w:cs="仿宋"/>
                <w:sz w:val="24"/>
                <w:szCs w:val="24"/>
              </w:rPr>
            </w:pPr>
            <w:r>
              <w:rPr>
                <w:rFonts w:ascii="仿宋" w:hAnsi="仿宋" w:eastAsia="仿宋" w:cs="仿宋"/>
                <w:sz w:val="24"/>
                <w:szCs w:val="24"/>
              </w:rPr>
              <w:t>技术职称</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35B43304">
            <w:pPr>
              <w:rPr>
                <w:rFonts w:ascii="仿宋" w:hAnsi="仿宋" w:eastAsia="仿宋" w:cs="仿宋"/>
                <w:sz w:val="24"/>
                <w:szCs w:val="24"/>
              </w:rPr>
            </w:pPr>
            <w:r>
              <w:rPr>
                <w:rFonts w:ascii="仿宋" w:hAnsi="仿宋" w:eastAsia="仿宋" w:cs="仿宋"/>
                <w:sz w:val="24"/>
                <w:szCs w:val="24"/>
              </w:rPr>
              <w:t>教授（三级）</w:t>
            </w:r>
          </w:p>
        </w:tc>
      </w:tr>
      <w:tr w14:paraId="13C00AD1">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57601053">
            <w:pPr>
              <w:jc w:val="center"/>
              <w:rPr>
                <w:rFonts w:ascii="仿宋" w:hAnsi="仿宋" w:eastAsia="仿宋" w:cs="仿宋"/>
                <w:sz w:val="24"/>
                <w:szCs w:val="24"/>
              </w:rPr>
            </w:pPr>
            <w:r>
              <w:rPr>
                <w:rFonts w:ascii="仿宋" w:hAnsi="仿宋" w:eastAsia="仿宋" w:cs="仿宋"/>
                <w:sz w:val="24"/>
                <w:szCs w:val="24"/>
              </w:rPr>
              <w:t>联系电话</w:t>
            </w:r>
          </w:p>
        </w:tc>
        <w:tc>
          <w:tcPr>
            <w:tcW w:w="2860" w:type="dxa"/>
            <w:gridSpan w:val="4"/>
            <w:tcBorders>
              <w:top w:val="single" w:color="000000" w:sz="6" w:space="0"/>
              <w:bottom w:val="single" w:color="000000" w:sz="6" w:space="0"/>
              <w:right w:val="single" w:color="000000" w:sz="6" w:space="0"/>
            </w:tcBorders>
            <w:vAlign w:val="center"/>
          </w:tcPr>
          <w:p w14:paraId="0A47FDC2">
            <w:pPr>
              <w:rPr>
                <w:rFonts w:ascii="仿宋" w:hAnsi="仿宋" w:eastAsia="仿宋" w:cs="仿宋"/>
                <w:spacing w:val="-42"/>
                <w:sz w:val="24"/>
                <w:szCs w:val="24"/>
              </w:rPr>
            </w:pPr>
            <w:r>
              <w:rPr>
                <w:rFonts w:ascii="仿宋" w:hAnsi="仿宋" w:eastAsia="仿宋" w:cs="仿宋"/>
                <w:spacing w:val="-42"/>
                <w:sz w:val="24"/>
                <w:szCs w:val="24"/>
              </w:rPr>
              <w:t>18651802314</w:t>
            </w:r>
          </w:p>
        </w:tc>
        <w:tc>
          <w:tcPr>
            <w:tcW w:w="1233" w:type="dxa"/>
            <w:gridSpan w:val="3"/>
            <w:tcBorders>
              <w:top w:val="single" w:color="000000" w:sz="6" w:space="0"/>
              <w:bottom w:val="single" w:color="000000" w:sz="6" w:space="0"/>
              <w:right w:val="single" w:color="000000" w:sz="4" w:space="0"/>
            </w:tcBorders>
            <w:vAlign w:val="center"/>
          </w:tcPr>
          <w:p w14:paraId="234E1241">
            <w:pPr>
              <w:rPr>
                <w:rFonts w:ascii="仿宋" w:hAnsi="仿宋" w:eastAsia="仿宋" w:cs="仿宋"/>
                <w:sz w:val="24"/>
                <w:szCs w:val="24"/>
              </w:rPr>
            </w:pPr>
            <w:r>
              <w:rPr>
                <w:rFonts w:ascii="仿宋" w:hAnsi="仿宋" w:eastAsia="仿宋" w:cs="仿宋"/>
                <w:sz w:val="24"/>
                <w:szCs w:val="24"/>
              </w:rPr>
              <w:t>电子邮箱</w:t>
            </w:r>
          </w:p>
        </w:tc>
        <w:tc>
          <w:tcPr>
            <w:tcW w:w="3954" w:type="dxa"/>
            <w:gridSpan w:val="5"/>
            <w:tcBorders>
              <w:top w:val="single" w:color="000000" w:sz="6" w:space="0"/>
              <w:left w:val="single" w:color="000000" w:sz="4" w:space="0"/>
              <w:bottom w:val="single" w:color="000000" w:sz="6" w:space="0"/>
              <w:right w:val="single" w:color="000000" w:sz="8" w:space="0"/>
            </w:tcBorders>
            <w:vAlign w:val="center"/>
          </w:tcPr>
          <w:p w14:paraId="678F63F3">
            <w:pPr>
              <w:rPr>
                <w:rFonts w:ascii="仿宋" w:hAnsi="仿宋" w:eastAsia="仿宋" w:cs="仿宋"/>
                <w:sz w:val="24"/>
                <w:szCs w:val="24"/>
              </w:rPr>
            </w:pPr>
            <w:r>
              <w:rPr>
                <w:rFonts w:ascii="仿宋" w:hAnsi="仿宋" w:eastAsia="仿宋" w:cs="仿宋"/>
                <w:sz w:val="24"/>
                <w:szCs w:val="24"/>
              </w:rPr>
              <w:t>dong.ray.zhang@ahmu.edu.cn</w:t>
            </w:r>
          </w:p>
        </w:tc>
      </w:tr>
      <w:tr w14:paraId="08498F03">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3F8A22A8">
            <w:pPr>
              <w:jc w:val="center"/>
              <w:rPr>
                <w:rFonts w:ascii="仿宋" w:hAnsi="仿宋" w:eastAsia="仿宋" w:cs="仿宋"/>
                <w:sz w:val="24"/>
                <w:szCs w:val="24"/>
              </w:rPr>
            </w:pPr>
            <w:r>
              <w:rPr>
                <w:rFonts w:ascii="仿宋" w:hAnsi="仿宋" w:eastAsia="仿宋" w:cs="仿宋"/>
                <w:sz w:val="24"/>
                <w:szCs w:val="24"/>
              </w:rPr>
              <w:t>通讯地址</w:t>
            </w:r>
          </w:p>
        </w:tc>
        <w:tc>
          <w:tcPr>
            <w:tcW w:w="8047" w:type="dxa"/>
            <w:gridSpan w:val="12"/>
            <w:tcBorders>
              <w:top w:val="single" w:color="000000" w:sz="6" w:space="0"/>
              <w:bottom w:val="single" w:color="000000" w:sz="6" w:space="0"/>
              <w:right w:val="single" w:color="000000" w:sz="8" w:space="0"/>
            </w:tcBorders>
            <w:vAlign w:val="center"/>
          </w:tcPr>
          <w:p w14:paraId="3CA8E9F7">
            <w:pPr>
              <w:rPr>
                <w:rFonts w:ascii="仿宋" w:hAnsi="仿宋" w:eastAsia="仿宋" w:cs="仿宋"/>
                <w:sz w:val="24"/>
                <w:szCs w:val="24"/>
              </w:rPr>
            </w:pPr>
            <w:r>
              <w:rPr>
                <w:rFonts w:ascii="仿宋" w:hAnsi="仿宋" w:eastAsia="仿宋" w:cs="仿宋"/>
                <w:sz w:val="24"/>
                <w:szCs w:val="24"/>
              </w:rPr>
              <w:t>安徽省合肥市皖水路120号安徽医科大学第一附属医院高新院区科教综合楼22层24室</w:t>
            </w:r>
          </w:p>
        </w:tc>
      </w:tr>
      <w:tr w14:paraId="09ABD9EC">
        <w:tblPrEx>
          <w:tblCellMar>
            <w:top w:w="0" w:type="dxa"/>
            <w:left w:w="108" w:type="dxa"/>
            <w:bottom w:w="0" w:type="dxa"/>
            <w:right w:w="108" w:type="dxa"/>
          </w:tblCellMar>
        </w:tblPrEx>
        <w:trPr>
          <w:cantSplit/>
          <w:trHeight w:val="480" w:hRule="atLeast"/>
          <w:jc w:val="center"/>
        </w:trPr>
        <w:tc>
          <w:tcPr>
            <w:tcW w:w="1949" w:type="dxa"/>
            <w:gridSpan w:val="2"/>
            <w:tcBorders>
              <w:top w:val="single" w:color="000000" w:sz="6" w:space="0"/>
              <w:left w:val="single" w:color="000000" w:sz="8" w:space="0"/>
              <w:bottom w:val="single" w:color="000000" w:sz="6" w:space="0"/>
              <w:right w:val="single" w:color="000000" w:sz="6" w:space="0"/>
            </w:tcBorders>
            <w:vAlign w:val="center"/>
          </w:tcPr>
          <w:p w14:paraId="4FEE6280">
            <w:pPr>
              <w:jc w:val="center"/>
              <w:rPr>
                <w:rFonts w:ascii="仿宋" w:hAnsi="仿宋" w:eastAsia="仿宋" w:cs="仿宋"/>
                <w:sz w:val="24"/>
                <w:szCs w:val="24"/>
              </w:rPr>
            </w:pPr>
            <w:r>
              <w:rPr>
                <w:rFonts w:ascii="仿宋" w:hAnsi="仿宋" w:eastAsia="仿宋" w:cs="仿宋"/>
                <w:sz w:val="24"/>
                <w:szCs w:val="24"/>
              </w:rPr>
              <w:t>从事专业及专长</w:t>
            </w:r>
          </w:p>
        </w:tc>
        <w:tc>
          <w:tcPr>
            <w:tcW w:w="7338" w:type="dxa"/>
            <w:gridSpan w:val="11"/>
            <w:tcBorders>
              <w:top w:val="single" w:color="000000" w:sz="6" w:space="0"/>
              <w:bottom w:val="single" w:color="000000" w:sz="6" w:space="0"/>
              <w:right w:val="single" w:color="000000" w:sz="8" w:space="0"/>
            </w:tcBorders>
            <w:vAlign w:val="center"/>
          </w:tcPr>
          <w:p w14:paraId="1AC26CA0">
            <w:pPr>
              <w:rPr>
                <w:rFonts w:ascii="仿宋" w:hAnsi="仿宋" w:eastAsia="仿宋" w:cs="仿宋"/>
                <w:sz w:val="24"/>
                <w:szCs w:val="24"/>
              </w:rPr>
            </w:pPr>
            <w:r>
              <w:rPr>
                <w:rFonts w:ascii="仿宋" w:hAnsi="仿宋" w:eastAsia="仿宋" w:cs="仿宋"/>
                <w:sz w:val="24"/>
                <w:szCs w:val="24"/>
              </w:rPr>
              <w:t>女性生殖，雌性生殖生理的机制研究及生育力保持的转化医学研究</w:t>
            </w:r>
          </w:p>
        </w:tc>
      </w:tr>
      <w:tr w14:paraId="7A57DE17">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0E686C95">
            <w:pPr>
              <w:jc w:val="center"/>
              <w:rPr>
                <w:rFonts w:ascii="仿宋" w:hAnsi="仿宋" w:eastAsia="仿宋" w:cs="仿宋"/>
                <w:sz w:val="24"/>
                <w:szCs w:val="24"/>
              </w:rPr>
            </w:pPr>
            <w:r>
              <w:rPr>
                <w:rFonts w:ascii="仿宋" w:hAnsi="仿宋" w:eastAsia="仿宋" w:cs="仿宋"/>
                <w:sz w:val="24"/>
                <w:szCs w:val="24"/>
              </w:rPr>
              <w:t>工作单位</w:t>
            </w:r>
          </w:p>
        </w:tc>
        <w:tc>
          <w:tcPr>
            <w:tcW w:w="5102" w:type="dxa"/>
            <w:gridSpan w:val="8"/>
            <w:tcBorders>
              <w:top w:val="single" w:color="000000" w:sz="6" w:space="0"/>
              <w:bottom w:val="single" w:color="000000" w:sz="6" w:space="0"/>
              <w:right w:val="single" w:color="000000" w:sz="8" w:space="0"/>
            </w:tcBorders>
            <w:vAlign w:val="center"/>
          </w:tcPr>
          <w:p w14:paraId="03D3D283">
            <w:pPr>
              <w:rPr>
                <w:rFonts w:ascii="仿宋" w:hAnsi="仿宋" w:eastAsia="仿宋" w:cs="仿宋"/>
                <w:sz w:val="24"/>
                <w:szCs w:val="24"/>
              </w:rPr>
            </w:pPr>
            <w:r>
              <w:rPr>
                <w:rFonts w:ascii="仿宋" w:hAnsi="仿宋" w:eastAsia="仿宋" w:cs="仿宋"/>
                <w:sz w:val="24"/>
                <w:szCs w:val="24"/>
              </w:rPr>
              <w:t>安徽医科大学</w:t>
            </w:r>
          </w:p>
        </w:tc>
        <w:tc>
          <w:tcPr>
            <w:tcW w:w="1276" w:type="dxa"/>
            <w:gridSpan w:val="3"/>
            <w:tcBorders>
              <w:top w:val="single" w:color="000000" w:sz="6" w:space="0"/>
              <w:bottom w:val="single" w:color="000000" w:sz="6" w:space="0"/>
              <w:right w:val="single" w:color="000000" w:sz="8" w:space="0"/>
            </w:tcBorders>
            <w:vAlign w:val="center"/>
          </w:tcPr>
          <w:p w14:paraId="56558913">
            <w:pPr>
              <w:jc w:val="center"/>
              <w:rPr>
                <w:rFonts w:ascii="仿宋" w:hAnsi="仿宋" w:eastAsia="仿宋" w:cs="仿宋"/>
                <w:sz w:val="24"/>
                <w:szCs w:val="24"/>
              </w:rPr>
            </w:pPr>
            <w:r>
              <w:rPr>
                <w:rFonts w:ascii="仿宋" w:hAnsi="仿宋" w:eastAsia="仿宋" w:cs="仿宋"/>
                <w:sz w:val="24"/>
                <w:szCs w:val="24"/>
              </w:rPr>
              <w:t>行政职务</w:t>
            </w:r>
          </w:p>
        </w:tc>
        <w:tc>
          <w:tcPr>
            <w:tcW w:w="1669" w:type="dxa"/>
            <w:tcBorders>
              <w:top w:val="single" w:color="000000" w:sz="6" w:space="0"/>
              <w:bottom w:val="single" w:color="000000" w:sz="6" w:space="0"/>
              <w:right w:val="single" w:color="000000" w:sz="8" w:space="0"/>
            </w:tcBorders>
            <w:vAlign w:val="center"/>
          </w:tcPr>
          <w:p w14:paraId="7E051822">
            <w:pPr>
              <w:rPr>
                <w:rFonts w:ascii="仿宋" w:hAnsi="仿宋" w:eastAsia="仿宋" w:cs="仿宋"/>
                <w:sz w:val="24"/>
                <w:szCs w:val="24"/>
              </w:rPr>
            </w:pPr>
            <w:r>
              <w:rPr>
                <w:rFonts w:ascii="仿宋" w:hAnsi="仿宋" w:eastAsia="仿宋" w:cs="仿宋"/>
                <w:sz w:val="24"/>
                <w:szCs w:val="24"/>
              </w:rPr>
              <w:t>无</w:t>
            </w:r>
          </w:p>
        </w:tc>
      </w:tr>
      <w:tr w14:paraId="4FFCDF8B">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1B73BED4">
            <w:pPr>
              <w:jc w:val="center"/>
              <w:rPr>
                <w:rFonts w:ascii="仿宋" w:hAnsi="仿宋" w:eastAsia="仿宋" w:cs="仿宋"/>
                <w:sz w:val="24"/>
                <w:szCs w:val="24"/>
              </w:rPr>
            </w:pPr>
            <w:r>
              <w:rPr>
                <w:rFonts w:ascii="仿宋" w:hAnsi="仿宋" w:eastAsia="仿宋" w:cs="仿宋"/>
                <w:sz w:val="24"/>
                <w:szCs w:val="24"/>
              </w:rPr>
              <w:t>二级单位</w:t>
            </w:r>
          </w:p>
        </w:tc>
        <w:tc>
          <w:tcPr>
            <w:tcW w:w="8047" w:type="dxa"/>
            <w:gridSpan w:val="12"/>
            <w:tcBorders>
              <w:top w:val="single" w:color="000000" w:sz="6" w:space="0"/>
              <w:bottom w:val="single" w:color="000000" w:sz="6" w:space="0"/>
              <w:right w:val="single" w:color="000000" w:sz="8" w:space="0"/>
            </w:tcBorders>
            <w:vAlign w:val="center"/>
          </w:tcPr>
          <w:p w14:paraId="651E8597">
            <w:pPr>
              <w:jc w:val="left"/>
              <w:rPr>
                <w:rFonts w:ascii="仿宋" w:hAnsi="仿宋" w:eastAsia="仿宋" w:cs="仿宋"/>
                <w:sz w:val="24"/>
                <w:szCs w:val="24"/>
              </w:rPr>
            </w:pPr>
            <w:r>
              <w:rPr>
                <w:rFonts w:ascii="仿宋" w:hAnsi="仿宋" w:eastAsia="仿宋" w:cs="仿宋"/>
                <w:sz w:val="24"/>
                <w:szCs w:val="24"/>
              </w:rPr>
              <w:t>安徽医科大学第一附属医院</w:t>
            </w:r>
          </w:p>
        </w:tc>
      </w:tr>
      <w:tr w14:paraId="75353A23">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7EB406C8">
            <w:pPr>
              <w:jc w:val="center"/>
              <w:rPr>
                <w:rFonts w:ascii="仿宋" w:hAnsi="仿宋" w:eastAsia="仿宋" w:cs="仿宋"/>
                <w:sz w:val="24"/>
                <w:szCs w:val="24"/>
              </w:rPr>
            </w:pPr>
            <w:r>
              <w:rPr>
                <w:rFonts w:ascii="仿宋" w:hAnsi="仿宋" w:eastAsia="仿宋" w:cs="仿宋"/>
                <w:sz w:val="24"/>
                <w:szCs w:val="24"/>
              </w:rPr>
              <w:t>完成单位</w:t>
            </w:r>
          </w:p>
        </w:tc>
        <w:tc>
          <w:tcPr>
            <w:tcW w:w="8047" w:type="dxa"/>
            <w:gridSpan w:val="12"/>
            <w:tcBorders>
              <w:top w:val="single" w:color="000000" w:sz="6" w:space="0"/>
              <w:bottom w:val="single" w:color="000000" w:sz="6" w:space="0"/>
              <w:right w:val="single" w:color="000000" w:sz="8" w:space="0"/>
            </w:tcBorders>
            <w:vAlign w:val="center"/>
          </w:tcPr>
          <w:p w14:paraId="0F77204F">
            <w:pPr>
              <w:jc w:val="left"/>
              <w:rPr>
                <w:rFonts w:ascii="仿宋" w:hAnsi="仿宋" w:eastAsia="仿宋" w:cs="仿宋"/>
                <w:sz w:val="24"/>
                <w:szCs w:val="24"/>
              </w:rPr>
            </w:pPr>
            <w:r>
              <w:rPr>
                <w:rFonts w:ascii="仿宋" w:hAnsi="仿宋" w:eastAsia="仿宋" w:cs="仿宋"/>
                <w:sz w:val="24"/>
                <w:szCs w:val="24"/>
              </w:rPr>
              <w:t>南京医科大学</w:t>
            </w:r>
          </w:p>
        </w:tc>
      </w:tr>
      <w:tr w14:paraId="7EC07FF4">
        <w:tblPrEx>
          <w:tblCellMar>
            <w:top w:w="0" w:type="dxa"/>
            <w:left w:w="108" w:type="dxa"/>
            <w:bottom w:w="0" w:type="dxa"/>
            <w:right w:w="108" w:type="dxa"/>
          </w:tblCellMar>
        </w:tblPrEx>
        <w:trPr>
          <w:trHeight w:val="480" w:hRule="atLeast"/>
          <w:jc w:val="center"/>
        </w:trPr>
        <w:tc>
          <w:tcPr>
            <w:tcW w:w="2660" w:type="dxa"/>
            <w:gridSpan w:val="3"/>
            <w:tcBorders>
              <w:top w:val="single" w:color="000000" w:sz="6" w:space="0"/>
              <w:left w:val="single" w:color="000000" w:sz="8" w:space="0"/>
              <w:bottom w:val="single" w:color="000000" w:sz="6" w:space="0"/>
              <w:right w:val="single" w:color="000000" w:sz="6" w:space="0"/>
            </w:tcBorders>
            <w:vAlign w:val="center"/>
          </w:tcPr>
          <w:p w14:paraId="08658388">
            <w:pPr>
              <w:jc w:val="center"/>
              <w:rPr>
                <w:rFonts w:ascii="仿宋" w:hAnsi="仿宋" w:eastAsia="仿宋" w:cs="仿宋"/>
                <w:sz w:val="24"/>
                <w:szCs w:val="24"/>
              </w:rPr>
            </w:pPr>
            <w:r>
              <w:rPr>
                <w:rFonts w:ascii="仿宋" w:hAnsi="仿宋" w:eastAsia="仿宋" w:cs="仿宋"/>
                <w:sz w:val="24"/>
                <w:szCs w:val="24"/>
              </w:rPr>
              <w:t>参加本项目的起止时间</w:t>
            </w:r>
          </w:p>
        </w:tc>
        <w:tc>
          <w:tcPr>
            <w:tcW w:w="6627" w:type="dxa"/>
            <w:gridSpan w:val="10"/>
            <w:tcBorders>
              <w:top w:val="single" w:color="000000" w:sz="6" w:space="0"/>
              <w:bottom w:val="single" w:color="000000" w:sz="6" w:space="0"/>
              <w:right w:val="single" w:color="000000" w:sz="8" w:space="0"/>
            </w:tcBorders>
            <w:vAlign w:val="center"/>
          </w:tcPr>
          <w:p w14:paraId="1C6B1267">
            <w:pPr>
              <w:jc w:val="left"/>
              <w:rPr>
                <w:rFonts w:ascii="仿宋" w:hAnsi="仿宋" w:eastAsia="仿宋" w:cs="仿宋"/>
                <w:sz w:val="24"/>
                <w:szCs w:val="24"/>
              </w:rPr>
            </w:pPr>
            <w:r>
              <w:rPr>
                <w:rFonts w:ascii="仿宋" w:hAnsi="仿宋" w:eastAsia="仿宋" w:cs="仿宋"/>
                <w:sz w:val="24"/>
                <w:szCs w:val="24"/>
              </w:rPr>
              <w:t>2017-01-01</w:t>
            </w:r>
            <w:r>
              <w:rPr>
                <w:rFonts w:ascii="仿宋" w:hAnsi="仿宋" w:eastAsia="仿宋" w:cs="仿宋"/>
                <w:sz w:val="24"/>
                <w:u w:color="auto"/>
              </w:rPr>
              <w:t>至2024-12-31</w:t>
            </w:r>
          </w:p>
        </w:tc>
      </w:tr>
      <w:tr w14:paraId="256D7DDB">
        <w:tblPrEx>
          <w:tblCellMar>
            <w:top w:w="0" w:type="dxa"/>
            <w:left w:w="108" w:type="dxa"/>
            <w:bottom w:w="0" w:type="dxa"/>
            <w:right w:w="108" w:type="dxa"/>
          </w:tblCellMar>
        </w:tblPrEx>
        <w:trPr>
          <w:cantSplit/>
          <w:trHeight w:val="1039"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0F1EA9E5">
            <w:pPr>
              <w:spacing w:before="60"/>
              <w:rPr>
                <w:rFonts w:ascii="仿宋" w:hAnsi="仿宋" w:eastAsia="仿宋" w:cs="仿宋"/>
                <w:sz w:val="24"/>
                <w:szCs w:val="24"/>
              </w:rPr>
            </w:pPr>
            <w:r>
              <w:rPr>
                <w:rFonts w:ascii="仿宋" w:hAnsi="仿宋" w:eastAsia="仿宋" w:cs="仿宋"/>
                <w:sz w:val="24"/>
                <w:szCs w:val="24"/>
              </w:rPr>
              <w:t>曾获省、部级及以上科技奖励情况：</w:t>
            </w:r>
            <w:r>
              <w:rPr>
                <w:rFonts w:ascii="仿宋" w:hAnsi="仿宋" w:eastAsia="仿宋" w:cs="仿宋"/>
                <w:sz w:val="24"/>
                <w:u w:color="auto"/>
              </w:rPr>
              <w:t>河南省科技进步二等奖（3/10）：名称：“多囊卵巢综合征卵子发育障碍的因素分析及临床干预”；证书号：2020-J-098-R03/10；授权日：2021年2月10日。</w:t>
            </w:r>
          </w:p>
        </w:tc>
      </w:tr>
      <w:tr w14:paraId="1B0C93B5">
        <w:tblPrEx>
          <w:tblCellMar>
            <w:top w:w="0" w:type="dxa"/>
            <w:left w:w="108" w:type="dxa"/>
            <w:bottom w:w="0" w:type="dxa"/>
            <w:right w:w="108" w:type="dxa"/>
          </w:tblCellMar>
        </w:tblPrEx>
        <w:trPr>
          <w:cantSplit/>
          <w:trHeight w:val="724"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1D4E5E52">
            <w:pPr>
              <w:spacing w:before="60"/>
              <w:rPr>
                <w:rFonts w:ascii="仿宋" w:hAnsi="仿宋" w:eastAsia="仿宋" w:cs="仿宋"/>
                <w:sz w:val="24"/>
                <w:szCs w:val="24"/>
              </w:rPr>
            </w:pPr>
            <w:r>
              <w:rPr>
                <w:rFonts w:ascii="仿宋" w:hAnsi="仿宋" w:eastAsia="仿宋" w:cs="仿宋"/>
                <w:sz w:val="24"/>
                <w:szCs w:val="24"/>
              </w:rPr>
              <w:t>对本项目的主要学术(技术)贡献：</w:t>
            </w:r>
            <w:r>
              <w:rPr>
                <w:rFonts w:ascii="仿宋" w:hAnsi="仿宋" w:eastAsia="仿宋" w:cs="仿宋"/>
                <w:sz w:val="24"/>
                <w:u w:color="auto"/>
              </w:rPr>
              <w:t>第1、2、3、4，5、6、8、9代表作最后通讯作者；研究组负责人；第4-9位完成人研究生导师、第10位完成人研究生合作导师；课题方案主要设计人、文章及专利申请书主要写作人（孙青原老师指导、审阅和把关）。</w:t>
            </w:r>
          </w:p>
        </w:tc>
      </w:tr>
      <w:tr w14:paraId="7B15E9DD">
        <w:tblPrEx>
          <w:tblCellMar>
            <w:top w:w="0" w:type="dxa"/>
            <w:left w:w="108" w:type="dxa"/>
            <w:bottom w:w="0" w:type="dxa"/>
            <w:right w:w="108" w:type="dxa"/>
          </w:tblCellMar>
        </w:tblPrEx>
        <w:trPr>
          <w:cantSplit/>
          <w:trHeight w:val="3420" w:hRule="atLeast"/>
          <w:jc w:val="center"/>
        </w:trPr>
        <w:tc>
          <w:tcPr>
            <w:tcW w:w="4930" w:type="dxa"/>
            <w:gridSpan w:val="6"/>
            <w:tcBorders>
              <w:top w:val="single" w:color="000000" w:sz="6" w:space="0"/>
              <w:left w:val="single" w:color="000000" w:sz="8" w:space="0"/>
              <w:bottom w:val="single" w:color="000000" w:sz="6" w:space="0"/>
              <w:right w:val="single" w:color="000000" w:sz="8" w:space="0"/>
            </w:tcBorders>
          </w:tcPr>
          <w:p w14:paraId="424425B1">
            <w:pPr>
              <w:spacing w:before="156"/>
              <w:ind w:firstLine="422"/>
              <w:rPr>
                <w:rFonts w:ascii="仿宋" w:hAnsi="仿宋" w:eastAsia="仿宋" w:cs="Times New Roman"/>
                <w:sz w:val="24"/>
                <w:szCs w:val="24"/>
              </w:rPr>
            </w:pPr>
            <w:r>
              <w:rPr>
                <w:rFonts w:ascii="仿宋" w:hAnsi="仿宋" w:eastAsia="仿宋" w:cs="Times New Roman"/>
                <w:b/>
                <w:sz w:val="24"/>
                <w:szCs w:val="24"/>
              </w:rPr>
              <w:t>声明：</w:t>
            </w:r>
            <w:r>
              <w:rPr>
                <w:rFonts w:ascii="仿宋" w:hAnsi="仿宋" w:eastAsia="仿宋" w:cs="Times New Roman"/>
                <w:bCs/>
                <w:sz w:val="24"/>
                <w:szCs w:val="24"/>
              </w:rPr>
              <w:t>本人同意完成人排名，</w:t>
            </w:r>
            <w:r>
              <w:rPr>
                <w:rFonts w:ascii="仿宋" w:hAnsi="仿宋" w:eastAsia="仿宋" w:cs="Times New Roman"/>
                <w:sz w:val="24"/>
                <w:szCs w:val="24"/>
              </w:rPr>
              <w:t>遵守《妇幼健康科技奖管理规定》和妇幼健康科技奖申报推荐工作的具体要求，保证所提供的有关材料真实准确，且不包含涉及国防和国家安全的保密内容、不存在侵犯他人知识产权的情形。</w:t>
            </w:r>
          </w:p>
          <w:p w14:paraId="3DFB0A7E">
            <w:pPr>
              <w:ind w:firstLine="420"/>
              <w:rPr>
                <w:rFonts w:ascii="仿宋" w:hAnsi="仿宋" w:eastAsia="仿宋" w:cs="Times New Roman"/>
                <w:sz w:val="24"/>
                <w:szCs w:val="24"/>
              </w:rPr>
            </w:pPr>
            <w:r>
              <w:rPr>
                <w:rFonts w:ascii="仿宋" w:hAnsi="仿宋" w:eastAsia="仿宋" w:cs="Times New Roman"/>
                <w:sz w:val="24"/>
                <w:szCs w:val="24"/>
              </w:rPr>
              <w:t>本人承诺遵守评审工作纪律，如有材料虚假、科研失信、违规违纪等行为，愿意承担责任并接受处理。如产生争议，保证积极配合调查处理工作。</w:t>
            </w:r>
          </w:p>
          <w:p w14:paraId="45F64DB3">
            <w:pPr>
              <w:rPr>
                <w:rFonts w:ascii="仿宋" w:hAnsi="仿宋" w:eastAsia="仿宋" w:cs="Times New Roman"/>
                <w:sz w:val="24"/>
                <w:szCs w:val="24"/>
              </w:rPr>
            </w:pPr>
          </w:p>
          <w:p w14:paraId="595B4E86">
            <w:pPr>
              <w:ind w:right="630"/>
              <w:jc w:val="right"/>
              <w:rPr>
                <w:rFonts w:ascii="仿宋" w:hAnsi="仿宋" w:eastAsia="仿宋" w:cs="Times New Roman"/>
                <w:sz w:val="24"/>
                <w:szCs w:val="24"/>
              </w:rPr>
            </w:pPr>
            <w:r>
              <w:rPr>
                <w:rFonts w:ascii="仿宋" w:hAnsi="仿宋" w:eastAsia="仿宋" w:cs="Times New Roman"/>
                <w:sz w:val="24"/>
                <w:szCs w:val="24"/>
              </w:rPr>
              <w:t xml:space="preserve">本人签名：                  </w:t>
            </w:r>
          </w:p>
          <w:p w14:paraId="659DF214">
            <w:pPr>
              <w:rPr>
                <w:rFonts w:ascii="仿宋" w:hAnsi="仿宋" w:eastAsia="仿宋" w:cs="Times New Roman"/>
                <w:sz w:val="24"/>
                <w:szCs w:val="24"/>
              </w:rPr>
            </w:pPr>
          </w:p>
          <w:p w14:paraId="3C9BA83E">
            <w:pPr>
              <w:ind w:right="840"/>
              <w:jc w:val="right"/>
              <w:rPr>
                <w:rFonts w:ascii="仿宋" w:hAnsi="仿宋" w:eastAsia="仿宋" w:cs="Times New Roman"/>
                <w:sz w:val="24"/>
                <w:szCs w:val="24"/>
              </w:rPr>
            </w:pPr>
            <w:r>
              <w:rPr>
                <w:rFonts w:ascii="仿宋" w:hAnsi="仿宋" w:eastAsia="仿宋" w:cs="Times New Roman"/>
                <w:sz w:val="24"/>
                <w:szCs w:val="24"/>
              </w:rPr>
              <w:t>年   月   日</w:t>
            </w:r>
          </w:p>
        </w:tc>
        <w:tc>
          <w:tcPr>
            <w:tcW w:w="4357" w:type="dxa"/>
            <w:gridSpan w:val="7"/>
            <w:tcBorders>
              <w:top w:val="single" w:color="000000" w:sz="6" w:space="0"/>
              <w:left w:val="single" w:color="000000" w:sz="8" w:space="0"/>
              <w:bottom w:val="single" w:color="000000" w:sz="6" w:space="0"/>
              <w:right w:val="single" w:color="000000" w:sz="8" w:space="0"/>
            </w:tcBorders>
          </w:tcPr>
          <w:p w14:paraId="2974BD84">
            <w:pPr>
              <w:spacing w:before="156"/>
              <w:ind w:firstLine="422"/>
              <w:rPr>
                <w:rFonts w:ascii="仿宋" w:hAnsi="仿宋" w:eastAsia="仿宋" w:cs="Times New Roman"/>
                <w:sz w:val="24"/>
                <w:szCs w:val="24"/>
              </w:rPr>
            </w:pPr>
            <w:r>
              <w:rPr>
                <w:rFonts w:ascii="仿宋" w:hAnsi="仿宋" w:eastAsia="仿宋" w:cs="Times New Roman"/>
                <w:b/>
                <w:sz w:val="24"/>
                <w:szCs w:val="24"/>
              </w:rPr>
              <w:t>完成单位声明：</w:t>
            </w:r>
            <w:r>
              <w:rPr>
                <w:rFonts w:ascii="仿宋" w:hAnsi="仿宋" w:eastAsia="仿宋" w:cs="Times New Roman"/>
                <w:sz w:val="24"/>
                <w:szCs w:val="24"/>
              </w:rPr>
              <w:t>本单位确认该完成人情况表内容真实准确，且不包含涉及国防和国家安全的保密内容、不存在侵犯他人知识产权的情形。如产生争议，保证积极配合调查处理工作。</w:t>
            </w:r>
          </w:p>
          <w:p w14:paraId="654F8DE4">
            <w:pPr>
              <w:rPr>
                <w:rFonts w:ascii="仿宋" w:hAnsi="仿宋" w:eastAsia="仿宋" w:cs="Times New Roman"/>
                <w:sz w:val="24"/>
                <w:szCs w:val="24"/>
              </w:rPr>
            </w:pPr>
          </w:p>
          <w:p w14:paraId="0539BD31">
            <w:pPr>
              <w:ind w:firstLine="422"/>
              <w:rPr>
                <w:rFonts w:ascii="仿宋" w:hAnsi="仿宋" w:eastAsia="仿宋" w:cs="Times New Roman"/>
                <w:sz w:val="24"/>
                <w:szCs w:val="24"/>
              </w:rPr>
            </w:pPr>
            <w:r>
              <w:rPr>
                <w:rFonts w:ascii="仿宋" w:hAnsi="仿宋" w:eastAsia="仿宋" w:cs="Times New Roman"/>
                <w:b/>
                <w:sz w:val="24"/>
                <w:szCs w:val="24"/>
              </w:rPr>
              <w:t>工作单位声明：</w:t>
            </w:r>
            <w:r>
              <w:rPr>
                <w:rFonts w:ascii="仿宋" w:hAnsi="仿宋" w:eastAsia="仿宋" w:cs="Times New Roman"/>
                <w:sz w:val="24"/>
                <w:szCs w:val="24"/>
              </w:rPr>
              <w:t>本单位已知悉该完成人申报推荐情况且无异议。</w:t>
            </w:r>
          </w:p>
          <w:p w14:paraId="77D3CEF2">
            <w:pPr>
              <w:rPr>
                <w:rFonts w:ascii="仿宋" w:hAnsi="仿宋" w:eastAsia="仿宋" w:cs="Times New Roman"/>
                <w:sz w:val="24"/>
                <w:szCs w:val="24"/>
              </w:rPr>
            </w:pPr>
          </w:p>
          <w:p w14:paraId="66B01499">
            <w:pPr>
              <w:ind w:right="630"/>
              <w:jc w:val="right"/>
              <w:rPr>
                <w:rFonts w:ascii="仿宋" w:hAnsi="仿宋" w:eastAsia="仿宋" w:cs="Times New Roman"/>
                <w:sz w:val="24"/>
                <w:szCs w:val="24"/>
              </w:rPr>
            </w:pPr>
          </w:p>
          <w:p w14:paraId="07181CB0">
            <w:pPr>
              <w:ind w:right="1470"/>
              <w:jc w:val="right"/>
              <w:rPr>
                <w:rFonts w:ascii="仿宋" w:hAnsi="仿宋" w:eastAsia="仿宋" w:cs="Times New Roman"/>
                <w:sz w:val="24"/>
                <w:szCs w:val="24"/>
              </w:rPr>
            </w:pPr>
            <w:r>
              <w:rPr>
                <w:rFonts w:ascii="仿宋" w:hAnsi="仿宋" w:eastAsia="仿宋" w:cs="Times New Roman"/>
                <w:sz w:val="24"/>
                <w:szCs w:val="24"/>
              </w:rPr>
              <w:t xml:space="preserve">单位盖章：         </w:t>
            </w:r>
          </w:p>
          <w:p w14:paraId="542CF609">
            <w:pPr>
              <w:jc w:val="right"/>
              <w:rPr>
                <w:rFonts w:ascii="仿宋" w:hAnsi="仿宋" w:eastAsia="仿宋" w:cs="Times New Roman"/>
                <w:sz w:val="24"/>
                <w:szCs w:val="24"/>
              </w:rPr>
            </w:pPr>
          </w:p>
          <w:p w14:paraId="27AD689B">
            <w:pPr>
              <w:ind w:right="420"/>
              <w:jc w:val="right"/>
              <w:rPr>
                <w:rFonts w:ascii="仿宋" w:hAnsi="仿宋" w:eastAsia="仿宋" w:cs="Times New Roman"/>
                <w:sz w:val="24"/>
                <w:szCs w:val="24"/>
              </w:rPr>
            </w:pPr>
            <w:r>
              <w:rPr>
                <w:rFonts w:ascii="仿宋" w:hAnsi="仿宋" w:eastAsia="仿宋" w:cs="Times New Roman"/>
                <w:sz w:val="24"/>
                <w:szCs w:val="24"/>
              </w:rPr>
              <w:t>年   月   日</w:t>
            </w:r>
          </w:p>
        </w:tc>
      </w:tr>
    </w:tbl>
    <w:p w14:paraId="30E03BCD"/>
    <w:tbl>
      <w:tblPr>
        <w:tblStyle w:val="9"/>
        <w:tblpPr w:leftFromText="180" w:rightFromText="180" w:vertAnchor="text" w:tblpXSpec="center" w:tblpY="1"/>
        <w:tblOverlap w:val="never"/>
        <w:tblW w:w="9288" w:type="dxa"/>
        <w:jc w:val="center"/>
        <w:tblLayout w:type="fixed"/>
        <w:tblCellMar>
          <w:top w:w="0" w:type="dxa"/>
          <w:left w:w="108" w:type="dxa"/>
          <w:bottom w:w="0" w:type="dxa"/>
          <w:right w:w="108" w:type="dxa"/>
        </w:tblCellMar>
      </w:tblPr>
      <w:tblGrid>
        <w:gridCol w:w="1241"/>
        <w:gridCol w:w="709"/>
        <w:gridCol w:w="711"/>
        <w:gridCol w:w="760"/>
        <w:gridCol w:w="680"/>
        <w:gridCol w:w="830"/>
        <w:gridCol w:w="396"/>
        <w:gridCol w:w="7"/>
        <w:gridCol w:w="1009"/>
        <w:gridCol w:w="53"/>
        <w:gridCol w:w="1196"/>
        <w:gridCol w:w="27"/>
        <w:gridCol w:w="1669"/>
      </w:tblGrid>
      <w:tr w14:paraId="5B8AB988">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64EAEFB7">
            <w:pPr>
              <w:jc w:val="center"/>
              <w:rPr>
                <w:rFonts w:ascii="仿宋" w:hAnsi="仿宋" w:eastAsia="仿宋" w:cs="仿宋"/>
                <w:sz w:val="24"/>
                <w:szCs w:val="24"/>
              </w:rPr>
            </w:pPr>
            <w:r>
              <w:rPr>
                <w:rFonts w:ascii="仿宋" w:hAnsi="仿宋" w:eastAsia="仿宋" w:cs="仿宋"/>
                <w:sz w:val="24"/>
                <w:szCs w:val="24"/>
              </w:rPr>
              <w:t>姓    名</w:t>
            </w:r>
          </w:p>
        </w:tc>
        <w:tc>
          <w:tcPr>
            <w:tcW w:w="1420" w:type="dxa"/>
            <w:gridSpan w:val="2"/>
            <w:tcBorders>
              <w:top w:val="single" w:color="000000" w:sz="8" w:space="0"/>
              <w:bottom w:val="single" w:color="000000" w:sz="6" w:space="0"/>
              <w:right w:val="single" w:color="000000" w:sz="6" w:space="0"/>
            </w:tcBorders>
            <w:vAlign w:val="center"/>
          </w:tcPr>
          <w:p w14:paraId="3D51BAD9">
            <w:pPr>
              <w:jc w:val="left"/>
              <w:rPr>
                <w:rFonts w:ascii="仿宋" w:hAnsi="仿宋" w:eastAsia="仿宋" w:cs="仿宋"/>
                <w:sz w:val="24"/>
                <w:szCs w:val="24"/>
              </w:rPr>
            </w:pPr>
            <w:r>
              <w:rPr>
                <w:rFonts w:ascii="仿宋" w:hAnsi="仿宋" w:eastAsia="仿宋" w:cs="仿宋"/>
                <w:sz w:val="24"/>
                <w:szCs w:val="24"/>
              </w:rPr>
              <w:t>孙青原</w:t>
            </w:r>
          </w:p>
        </w:tc>
        <w:tc>
          <w:tcPr>
            <w:tcW w:w="760" w:type="dxa"/>
            <w:tcBorders>
              <w:top w:val="single" w:color="000000" w:sz="8" w:space="0"/>
              <w:bottom w:val="single" w:color="000000" w:sz="6" w:space="0"/>
              <w:right w:val="single" w:color="000000" w:sz="6" w:space="0"/>
            </w:tcBorders>
            <w:vAlign w:val="center"/>
          </w:tcPr>
          <w:p w14:paraId="144E809F">
            <w:pPr>
              <w:jc w:val="center"/>
              <w:rPr>
                <w:rFonts w:ascii="仿宋" w:hAnsi="仿宋" w:eastAsia="仿宋" w:cs="仿宋"/>
                <w:sz w:val="24"/>
                <w:szCs w:val="24"/>
              </w:rPr>
            </w:pPr>
            <w:r>
              <w:rPr>
                <w:rFonts w:ascii="仿宋" w:hAnsi="仿宋" w:eastAsia="仿宋" w:cs="仿宋"/>
                <w:sz w:val="24"/>
                <w:szCs w:val="24"/>
              </w:rPr>
              <w:t>排名</w:t>
            </w:r>
          </w:p>
        </w:tc>
        <w:tc>
          <w:tcPr>
            <w:tcW w:w="680" w:type="dxa"/>
            <w:tcBorders>
              <w:top w:val="single" w:color="000000" w:sz="8" w:space="0"/>
              <w:bottom w:val="single" w:color="000000" w:sz="6" w:space="0"/>
              <w:right w:val="single" w:color="000000" w:sz="6" w:space="0"/>
            </w:tcBorders>
            <w:vAlign w:val="center"/>
          </w:tcPr>
          <w:p w14:paraId="60B1E31C">
            <w:pPr>
              <w:jc w:val="left"/>
              <w:rPr>
                <w:rFonts w:ascii="仿宋" w:hAnsi="仿宋" w:eastAsia="仿宋" w:cs="仿宋"/>
                <w:sz w:val="24"/>
                <w:szCs w:val="24"/>
              </w:rPr>
            </w:pPr>
            <w:r>
              <w:rPr>
                <w:rFonts w:ascii="仿宋" w:hAnsi="仿宋" w:eastAsia="仿宋" w:cs="仿宋"/>
                <w:sz w:val="24"/>
                <w:szCs w:val="24"/>
              </w:rPr>
              <w:t>2</w:t>
            </w:r>
          </w:p>
        </w:tc>
        <w:tc>
          <w:tcPr>
            <w:tcW w:w="1226" w:type="dxa"/>
            <w:gridSpan w:val="2"/>
            <w:tcBorders>
              <w:top w:val="single" w:color="000000" w:sz="8" w:space="0"/>
              <w:bottom w:val="single" w:color="000000" w:sz="6" w:space="0"/>
              <w:right w:val="single" w:color="000000" w:sz="4" w:space="0"/>
            </w:tcBorders>
            <w:vAlign w:val="center"/>
          </w:tcPr>
          <w:p w14:paraId="098B656C">
            <w:pPr>
              <w:jc w:val="left"/>
              <w:rPr>
                <w:rFonts w:ascii="仿宋" w:hAnsi="仿宋" w:eastAsia="仿宋" w:cs="仿宋"/>
                <w:sz w:val="24"/>
                <w:szCs w:val="24"/>
              </w:rPr>
            </w:pPr>
            <w:r>
              <w:rPr>
                <w:rFonts w:ascii="仿宋" w:hAnsi="仿宋" w:eastAsia="仿宋" w:cs="仿宋"/>
                <w:sz w:val="24"/>
                <w:szCs w:val="24"/>
              </w:rPr>
              <w:t>性    别</w:t>
            </w:r>
          </w:p>
        </w:tc>
        <w:tc>
          <w:tcPr>
            <w:tcW w:w="1069" w:type="dxa"/>
            <w:gridSpan w:val="3"/>
            <w:tcBorders>
              <w:top w:val="single" w:color="000000" w:sz="8" w:space="0"/>
              <w:left w:val="single" w:color="000000" w:sz="4" w:space="0"/>
              <w:bottom w:val="single" w:color="000000" w:sz="6" w:space="0"/>
              <w:right w:val="single" w:color="000000" w:sz="6" w:space="0"/>
            </w:tcBorders>
            <w:vAlign w:val="center"/>
          </w:tcPr>
          <w:p w14:paraId="522A40FE">
            <w:pPr>
              <w:rPr>
                <w:rFonts w:ascii="仿宋" w:hAnsi="仿宋" w:eastAsia="仿宋" w:cs="仿宋"/>
                <w:sz w:val="24"/>
                <w:szCs w:val="24"/>
              </w:rPr>
            </w:pPr>
            <w:r>
              <w:rPr>
                <w:rFonts w:ascii="仿宋" w:hAnsi="仿宋" w:eastAsia="仿宋" w:cs="仿宋"/>
                <w:sz w:val="24"/>
                <w:szCs w:val="24"/>
              </w:rPr>
              <w:t>男</w:t>
            </w:r>
          </w:p>
        </w:tc>
        <w:tc>
          <w:tcPr>
            <w:tcW w:w="1196" w:type="dxa"/>
            <w:tcBorders>
              <w:top w:val="single" w:color="000000" w:sz="8" w:space="0"/>
              <w:right w:val="single" w:color="000000" w:sz="4" w:space="0"/>
            </w:tcBorders>
            <w:vAlign w:val="center"/>
          </w:tcPr>
          <w:p w14:paraId="1862BAA0">
            <w:pPr>
              <w:ind w:left="-44" w:firstLine="44"/>
              <w:rPr>
                <w:rFonts w:ascii="仿宋" w:hAnsi="仿宋" w:eastAsia="仿宋" w:cs="仿宋"/>
                <w:sz w:val="24"/>
                <w:szCs w:val="24"/>
              </w:rPr>
            </w:pPr>
            <w:r>
              <w:rPr>
                <w:rFonts w:ascii="仿宋" w:hAnsi="仿宋" w:eastAsia="仿宋" w:cs="仿宋"/>
                <w:sz w:val="24"/>
                <w:szCs w:val="24"/>
              </w:rPr>
              <w:t>国    籍</w:t>
            </w:r>
          </w:p>
        </w:tc>
        <w:tc>
          <w:tcPr>
            <w:tcW w:w="1696" w:type="dxa"/>
            <w:gridSpan w:val="2"/>
            <w:tcBorders>
              <w:top w:val="single" w:color="000000" w:sz="8" w:space="0"/>
              <w:left w:val="single" w:color="000000" w:sz="4" w:space="0"/>
              <w:right w:val="single" w:color="000000" w:sz="8" w:space="0"/>
            </w:tcBorders>
            <w:vAlign w:val="center"/>
          </w:tcPr>
          <w:p w14:paraId="14D77F9D">
            <w:pPr>
              <w:rPr>
                <w:rFonts w:ascii="仿宋" w:hAnsi="仿宋" w:eastAsia="仿宋" w:cs="仿宋"/>
                <w:sz w:val="24"/>
                <w:szCs w:val="24"/>
              </w:rPr>
            </w:pPr>
            <w:r>
              <w:rPr>
                <w:rFonts w:ascii="仿宋" w:hAnsi="仿宋" w:eastAsia="仿宋" w:cs="仿宋"/>
                <w:sz w:val="24"/>
                <w:szCs w:val="24"/>
              </w:rPr>
              <w:t>中国</w:t>
            </w:r>
          </w:p>
        </w:tc>
      </w:tr>
      <w:tr w14:paraId="1A3A5C53">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32364F51">
            <w:pPr>
              <w:jc w:val="center"/>
              <w:rPr>
                <w:rFonts w:ascii="仿宋" w:hAnsi="仿宋" w:eastAsia="仿宋" w:cs="仿宋"/>
                <w:sz w:val="24"/>
                <w:szCs w:val="24"/>
              </w:rPr>
            </w:pPr>
            <w:r>
              <w:rPr>
                <w:rFonts w:ascii="仿宋" w:hAnsi="仿宋" w:eastAsia="仿宋" w:cs="仿宋"/>
                <w:sz w:val="24"/>
                <w:szCs w:val="24"/>
              </w:rPr>
              <w:t>出生年月</w:t>
            </w:r>
          </w:p>
        </w:tc>
        <w:tc>
          <w:tcPr>
            <w:tcW w:w="2860" w:type="dxa"/>
            <w:gridSpan w:val="4"/>
            <w:tcBorders>
              <w:top w:val="single" w:color="000000" w:sz="8" w:space="0"/>
              <w:bottom w:val="single" w:color="000000" w:sz="6" w:space="0"/>
              <w:right w:val="single" w:color="000000" w:sz="6" w:space="0"/>
            </w:tcBorders>
            <w:vAlign w:val="center"/>
          </w:tcPr>
          <w:p w14:paraId="67A940AF">
            <w:pPr>
              <w:jc w:val="left"/>
              <w:rPr>
                <w:rFonts w:ascii="仿宋" w:hAnsi="仿宋" w:eastAsia="仿宋" w:cs="仿宋"/>
                <w:sz w:val="24"/>
                <w:szCs w:val="24"/>
              </w:rPr>
            </w:pPr>
            <w:r>
              <w:rPr>
                <w:rFonts w:ascii="仿宋" w:hAnsi="仿宋" w:eastAsia="仿宋"/>
                <w:sz w:val="24"/>
                <w:szCs w:val="24"/>
              </w:rPr>
              <w:t>1964-12-04</w:t>
            </w:r>
          </w:p>
        </w:tc>
        <w:tc>
          <w:tcPr>
            <w:tcW w:w="1233" w:type="dxa"/>
            <w:gridSpan w:val="3"/>
            <w:tcBorders>
              <w:top w:val="single" w:color="000000" w:sz="8" w:space="0"/>
              <w:bottom w:val="single" w:color="000000" w:sz="6" w:space="0"/>
              <w:right w:val="single" w:color="000000" w:sz="4" w:space="0"/>
            </w:tcBorders>
            <w:vAlign w:val="center"/>
          </w:tcPr>
          <w:p w14:paraId="62596147">
            <w:pPr>
              <w:jc w:val="left"/>
              <w:rPr>
                <w:rFonts w:ascii="仿宋" w:hAnsi="仿宋" w:eastAsia="仿宋" w:cs="仿宋"/>
                <w:sz w:val="24"/>
                <w:szCs w:val="24"/>
              </w:rPr>
            </w:pPr>
            <w:r>
              <w:rPr>
                <w:rFonts w:ascii="仿宋" w:hAnsi="仿宋" w:eastAsia="仿宋" w:cs="仿宋"/>
                <w:sz w:val="24"/>
                <w:szCs w:val="24"/>
              </w:rPr>
              <w:t>民    族</w:t>
            </w:r>
          </w:p>
        </w:tc>
        <w:tc>
          <w:tcPr>
            <w:tcW w:w="1062" w:type="dxa"/>
            <w:gridSpan w:val="2"/>
            <w:tcBorders>
              <w:top w:val="single" w:color="000000" w:sz="8" w:space="0"/>
              <w:left w:val="single" w:color="000000" w:sz="4" w:space="0"/>
              <w:bottom w:val="single" w:color="000000" w:sz="6" w:space="0"/>
              <w:right w:val="single" w:color="000000" w:sz="6" w:space="0"/>
            </w:tcBorders>
            <w:vAlign w:val="center"/>
          </w:tcPr>
          <w:p w14:paraId="27813EC4">
            <w:pPr>
              <w:rPr>
                <w:rFonts w:ascii="仿宋" w:hAnsi="仿宋" w:eastAsia="仿宋" w:cs="仿宋"/>
                <w:sz w:val="24"/>
                <w:szCs w:val="24"/>
              </w:rPr>
            </w:pPr>
            <w:r>
              <w:rPr>
                <w:rFonts w:ascii="仿宋" w:hAnsi="仿宋" w:eastAsia="仿宋" w:cs="仿宋"/>
                <w:sz w:val="24"/>
                <w:szCs w:val="24"/>
              </w:rPr>
              <w:t>汉</w:t>
            </w:r>
          </w:p>
        </w:tc>
        <w:tc>
          <w:tcPr>
            <w:tcW w:w="1196" w:type="dxa"/>
            <w:tcBorders>
              <w:top w:val="single" w:color="000000" w:sz="8" w:space="0"/>
              <w:right w:val="single" w:color="000000" w:sz="4" w:space="0"/>
            </w:tcBorders>
            <w:vAlign w:val="center"/>
          </w:tcPr>
          <w:p w14:paraId="18285C2B">
            <w:pPr>
              <w:ind w:left="-44" w:firstLine="44"/>
              <w:jc w:val="center"/>
              <w:rPr>
                <w:rFonts w:ascii="仿宋" w:hAnsi="仿宋" w:eastAsia="仿宋" w:cs="仿宋"/>
                <w:sz w:val="24"/>
                <w:szCs w:val="24"/>
              </w:rPr>
            </w:pPr>
            <w:r>
              <w:rPr>
                <w:rFonts w:ascii="仿宋" w:hAnsi="仿宋" w:eastAsia="仿宋" w:cs="仿宋"/>
                <w:sz w:val="24"/>
                <w:szCs w:val="24"/>
              </w:rPr>
              <w:t>党    派</w:t>
            </w:r>
          </w:p>
        </w:tc>
        <w:tc>
          <w:tcPr>
            <w:tcW w:w="1696" w:type="dxa"/>
            <w:gridSpan w:val="2"/>
            <w:tcBorders>
              <w:top w:val="single" w:color="000000" w:sz="8" w:space="0"/>
              <w:left w:val="single" w:color="000000" w:sz="4" w:space="0"/>
              <w:right w:val="single" w:color="000000" w:sz="8" w:space="0"/>
            </w:tcBorders>
            <w:vAlign w:val="center"/>
          </w:tcPr>
          <w:p w14:paraId="2E7B335B">
            <w:pPr>
              <w:rPr>
                <w:rFonts w:ascii="仿宋" w:hAnsi="仿宋" w:eastAsia="仿宋" w:cs="仿宋"/>
                <w:sz w:val="24"/>
                <w:szCs w:val="24"/>
              </w:rPr>
            </w:pPr>
            <w:r>
              <w:rPr>
                <w:rFonts w:ascii="仿宋" w:hAnsi="仿宋" w:eastAsia="仿宋" w:cs="仿宋"/>
                <w:sz w:val="24"/>
                <w:szCs w:val="24"/>
              </w:rPr>
              <w:t>中国共产党</w:t>
            </w:r>
          </w:p>
        </w:tc>
      </w:tr>
      <w:tr w14:paraId="26593F18">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79E48AC1">
            <w:pPr>
              <w:jc w:val="center"/>
              <w:rPr>
                <w:rFonts w:ascii="仿宋" w:hAnsi="仿宋" w:eastAsia="仿宋" w:cs="仿宋"/>
                <w:sz w:val="24"/>
                <w:szCs w:val="24"/>
              </w:rPr>
            </w:pPr>
            <w:r>
              <w:rPr>
                <w:rFonts w:ascii="仿宋" w:hAnsi="仿宋" w:eastAsia="仿宋" w:cs="仿宋"/>
                <w:sz w:val="24"/>
                <w:szCs w:val="24"/>
              </w:rPr>
              <w:t>毕业学校</w:t>
            </w:r>
          </w:p>
        </w:tc>
        <w:tc>
          <w:tcPr>
            <w:tcW w:w="2860" w:type="dxa"/>
            <w:gridSpan w:val="4"/>
            <w:tcBorders>
              <w:top w:val="single" w:color="000000" w:sz="6" w:space="0"/>
              <w:bottom w:val="single" w:color="000000" w:sz="6" w:space="0"/>
              <w:right w:val="single" w:color="000000" w:sz="6" w:space="0"/>
            </w:tcBorders>
            <w:vAlign w:val="center"/>
          </w:tcPr>
          <w:p w14:paraId="3D150663">
            <w:pPr>
              <w:rPr>
                <w:rFonts w:ascii="仿宋" w:hAnsi="仿宋" w:eastAsia="仿宋" w:cs="仿宋"/>
                <w:sz w:val="24"/>
                <w:szCs w:val="24"/>
              </w:rPr>
            </w:pPr>
            <w:r>
              <w:rPr>
                <w:rFonts w:ascii="仿宋" w:hAnsi="仿宋" w:eastAsia="仿宋" w:cs="仿宋"/>
                <w:sz w:val="24"/>
                <w:szCs w:val="24"/>
              </w:rPr>
              <w:t>东北农业大学</w:t>
            </w:r>
          </w:p>
        </w:tc>
        <w:tc>
          <w:tcPr>
            <w:tcW w:w="1233" w:type="dxa"/>
            <w:gridSpan w:val="3"/>
            <w:tcBorders>
              <w:top w:val="single" w:color="000000" w:sz="6" w:space="0"/>
              <w:bottom w:val="single" w:color="000000" w:sz="6" w:space="0"/>
              <w:right w:val="single" w:color="000000" w:sz="4" w:space="0"/>
            </w:tcBorders>
            <w:vAlign w:val="center"/>
          </w:tcPr>
          <w:p w14:paraId="733DA3EB">
            <w:pPr>
              <w:rPr>
                <w:rFonts w:ascii="仿宋" w:hAnsi="仿宋" w:eastAsia="仿宋" w:cs="仿宋"/>
                <w:sz w:val="24"/>
                <w:szCs w:val="24"/>
              </w:rPr>
            </w:pPr>
            <w:r>
              <w:rPr>
                <w:rFonts w:ascii="仿宋" w:hAnsi="仿宋" w:eastAsia="仿宋" w:cs="仿宋"/>
                <w:sz w:val="24"/>
                <w:szCs w:val="24"/>
              </w:rPr>
              <w:t>最高学历</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2C2D72C9">
            <w:pPr>
              <w:rPr>
                <w:rFonts w:ascii="仿宋" w:hAnsi="仿宋" w:eastAsia="仿宋" w:cs="仿宋"/>
                <w:spacing w:val="-40"/>
                <w:sz w:val="24"/>
                <w:szCs w:val="24"/>
              </w:rPr>
            </w:pPr>
            <w:r>
              <w:rPr>
                <w:rFonts w:ascii="仿宋" w:hAnsi="仿宋" w:eastAsia="仿宋" w:cs="仿宋"/>
                <w:spacing w:val="-40"/>
                <w:sz w:val="24"/>
                <w:szCs w:val="24"/>
              </w:rPr>
              <w:t>研究生</w:t>
            </w:r>
          </w:p>
        </w:tc>
        <w:tc>
          <w:tcPr>
            <w:tcW w:w="1196" w:type="dxa"/>
            <w:tcBorders>
              <w:top w:val="single" w:color="000000" w:sz="6" w:space="0"/>
              <w:left w:val="single" w:color="000000" w:sz="4" w:space="0"/>
              <w:bottom w:val="single" w:color="000000" w:sz="6" w:space="0"/>
              <w:right w:val="single" w:color="000000" w:sz="4" w:space="0"/>
            </w:tcBorders>
            <w:vAlign w:val="center"/>
          </w:tcPr>
          <w:p w14:paraId="03E5F560">
            <w:pPr>
              <w:jc w:val="center"/>
              <w:rPr>
                <w:rFonts w:ascii="仿宋" w:hAnsi="仿宋" w:eastAsia="仿宋" w:cs="仿宋"/>
                <w:sz w:val="24"/>
                <w:szCs w:val="24"/>
              </w:rPr>
            </w:pPr>
            <w:r>
              <w:rPr>
                <w:rFonts w:ascii="仿宋" w:hAnsi="仿宋" w:eastAsia="仿宋" w:cs="仿宋"/>
                <w:sz w:val="24"/>
                <w:szCs w:val="24"/>
              </w:rPr>
              <w:t>最高学位</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79E195BA">
            <w:pPr>
              <w:rPr>
                <w:rFonts w:ascii="仿宋" w:hAnsi="仿宋" w:eastAsia="仿宋" w:cs="仿宋"/>
                <w:sz w:val="24"/>
                <w:szCs w:val="24"/>
              </w:rPr>
            </w:pPr>
            <w:r>
              <w:rPr>
                <w:rFonts w:ascii="仿宋" w:hAnsi="仿宋" w:eastAsia="仿宋" w:cs="仿宋"/>
                <w:sz w:val="24"/>
                <w:szCs w:val="24"/>
              </w:rPr>
              <w:t>博士</w:t>
            </w:r>
          </w:p>
        </w:tc>
      </w:tr>
      <w:tr w14:paraId="5B348106">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356B3258">
            <w:pPr>
              <w:jc w:val="center"/>
              <w:rPr>
                <w:rFonts w:ascii="仿宋" w:hAnsi="仿宋" w:eastAsia="仿宋" w:cs="仿宋"/>
                <w:sz w:val="24"/>
                <w:szCs w:val="24"/>
              </w:rPr>
            </w:pPr>
            <w:r>
              <w:rPr>
                <w:rFonts w:ascii="仿宋" w:hAnsi="仿宋" w:eastAsia="仿宋" w:cs="仿宋"/>
                <w:sz w:val="24"/>
                <w:szCs w:val="24"/>
              </w:rPr>
              <w:t>身份证号</w:t>
            </w:r>
          </w:p>
        </w:tc>
        <w:tc>
          <w:tcPr>
            <w:tcW w:w="2860" w:type="dxa"/>
            <w:gridSpan w:val="4"/>
            <w:tcBorders>
              <w:top w:val="single" w:color="000000" w:sz="6" w:space="0"/>
              <w:bottom w:val="single" w:color="000000" w:sz="6" w:space="0"/>
              <w:right w:val="single" w:color="000000" w:sz="6" w:space="0"/>
            </w:tcBorders>
            <w:vAlign w:val="center"/>
          </w:tcPr>
          <w:p w14:paraId="2B36A7F4">
            <w:pPr>
              <w:rPr>
                <w:rFonts w:ascii="仿宋" w:hAnsi="仿宋" w:eastAsia="仿宋" w:cs="仿宋"/>
                <w:sz w:val="24"/>
                <w:szCs w:val="24"/>
              </w:rPr>
            </w:pPr>
            <w:r>
              <w:rPr>
                <w:rFonts w:ascii="仿宋" w:hAnsi="仿宋" w:eastAsia="仿宋" w:cs="仿宋"/>
                <w:sz w:val="24"/>
                <w:szCs w:val="24"/>
              </w:rPr>
              <w:t>230106196412042076</w:t>
            </w:r>
          </w:p>
        </w:tc>
        <w:tc>
          <w:tcPr>
            <w:tcW w:w="1233" w:type="dxa"/>
            <w:gridSpan w:val="3"/>
            <w:tcBorders>
              <w:top w:val="single" w:color="000000" w:sz="6" w:space="0"/>
              <w:bottom w:val="single" w:color="000000" w:sz="6" w:space="0"/>
              <w:right w:val="single" w:color="000000" w:sz="4" w:space="0"/>
            </w:tcBorders>
            <w:vAlign w:val="center"/>
          </w:tcPr>
          <w:p w14:paraId="6FB0B1FF">
            <w:pPr>
              <w:rPr>
                <w:rFonts w:ascii="仿宋" w:hAnsi="仿宋" w:eastAsia="仿宋" w:cs="仿宋"/>
                <w:sz w:val="24"/>
                <w:szCs w:val="24"/>
              </w:rPr>
            </w:pPr>
            <w:r>
              <w:rPr>
                <w:rFonts w:ascii="仿宋" w:hAnsi="仿宋" w:eastAsia="仿宋" w:cs="仿宋"/>
                <w:sz w:val="24"/>
                <w:szCs w:val="24"/>
              </w:rPr>
              <w:t>归国人员</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02251A07">
            <w:pPr>
              <w:rPr>
                <w:rFonts w:ascii="仿宋" w:hAnsi="仿宋" w:eastAsia="仿宋" w:cs="仿宋"/>
                <w:spacing w:val="-40"/>
                <w:sz w:val="24"/>
                <w:szCs w:val="24"/>
              </w:rPr>
            </w:pPr>
            <w:r>
              <w:rPr>
                <w:rFonts w:ascii="仿宋" w:hAnsi="仿宋" w:eastAsia="仿宋" w:cs="仿宋"/>
                <w:spacing w:val="-40"/>
                <w:sz w:val="24"/>
                <w:szCs w:val="24"/>
              </w:rPr>
              <w:t>是</w:t>
            </w:r>
          </w:p>
        </w:tc>
        <w:tc>
          <w:tcPr>
            <w:tcW w:w="1196" w:type="dxa"/>
            <w:tcBorders>
              <w:top w:val="single" w:color="000000" w:sz="6" w:space="0"/>
              <w:left w:val="single" w:color="000000" w:sz="4" w:space="0"/>
              <w:bottom w:val="single" w:color="000000" w:sz="6" w:space="0"/>
              <w:right w:val="single" w:color="000000" w:sz="4" w:space="0"/>
            </w:tcBorders>
            <w:vAlign w:val="center"/>
          </w:tcPr>
          <w:p w14:paraId="35271862">
            <w:pPr>
              <w:jc w:val="center"/>
              <w:rPr>
                <w:rFonts w:ascii="仿宋" w:hAnsi="仿宋" w:eastAsia="仿宋" w:cs="仿宋"/>
                <w:sz w:val="24"/>
                <w:szCs w:val="24"/>
              </w:rPr>
            </w:pPr>
            <w:r>
              <w:rPr>
                <w:rFonts w:ascii="仿宋" w:hAnsi="仿宋" w:eastAsia="仿宋" w:cs="仿宋"/>
                <w:sz w:val="24"/>
                <w:szCs w:val="24"/>
              </w:rPr>
              <w:t>技术职称</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7E1E83EA">
            <w:pPr>
              <w:rPr>
                <w:rFonts w:ascii="仿宋" w:hAnsi="仿宋" w:eastAsia="仿宋" w:cs="仿宋"/>
                <w:sz w:val="24"/>
                <w:szCs w:val="24"/>
              </w:rPr>
            </w:pPr>
            <w:r>
              <w:rPr>
                <w:rFonts w:ascii="仿宋" w:hAnsi="仿宋" w:eastAsia="仿宋" w:cs="仿宋"/>
                <w:sz w:val="24"/>
                <w:szCs w:val="24"/>
              </w:rPr>
              <w:t>研究员（二级）</w:t>
            </w:r>
          </w:p>
        </w:tc>
      </w:tr>
      <w:tr w14:paraId="5B6BC7B9">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36B4B003">
            <w:pPr>
              <w:jc w:val="center"/>
              <w:rPr>
                <w:rFonts w:ascii="仿宋" w:hAnsi="仿宋" w:eastAsia="仿宋" w:cs="仿宋"/>
                <w:sz w:val="24"/>
                <w:szCs w:val="24"/>
              </w:rPr>
            </w:pPr>
            <w:r>
              <w:rPr>
                <w:rFonts w:ascii="仿宋" w:hAnsi="仿宋" w:eastAsia="仿宋" w:cs="仿宋"/>
                <w:sz w:val="24"/>
                <w:szCs w:val="24"/>
              </w:rPr>
              <w:t>联系电话</w:t>
            </w:r>
          </w:p>
        </w:tc>
        <w:tc>
          <w:tcPr>
            <w:tcW w:w="2860" w:type="dxa"/>
            <w:gridSpan w:val="4"/>
            <w:tcBorders>
              <w:top w:val="single" w:color="000000" w:sz="6" w:space="0"/>
              <w:bottom w:val="single" w:color="000000" w:sz="6" w:space="0"/>
              <w:right w:val="single" w:color="000000" w:sz="6" w:space="0"/>
            </w:tcBorders>
            <w:vAlign w:val="center"/>
          </w:tcPr>
          <w:p w14:paraId="170D37F7">
            <w:pPr>
              <w:rPr>
                <w:rFonts w:ascii="仿宋" w:hAnsi="仿宋" w:eastAsia="仿宋" w:cs="仿宋"/>
                <w:spacing w:val="-42"/>
                <w:sz w:val="24"/>
                <w:szCs w:val="24"/>
              </w:rPr>
            </w:pPr>
            <w:r>
              <w:rPr>
                <w:rFonts w:ascii="仿宋" w:hAnsi="仿宋" w:eastAsia="仿宋" w:cs="仿宋"/>
                <w:spacing w:val="-42"/>
                <w:sz w:val="24"/>
                <w:szCs w:val="24"/>
              </w:rPr>
              <w:t>13661288044</w:t>
            </w:r>
          </w:p>
        </w:tc>
        <w:tc>
          <w:tcPr>
            <w:tcW w:w="1233" w:type="dxa"/>
            <w:gridSpan w:val="3"/>
            <w:tcBorders>
              <w:top w:val="single" w:color="000000" w:sz="6" w:space="0"/>
              <w:bottom w:val="single" w:color="000000" w:sz="6" w:space="0"/>
              <w:right w:val="single" w:color="000000" w:sz="4" w:space="0"/>
            </w:tcBorders>
            <w:vAlign w:val="center"/>
          </w:tcPr>
          <w:p w14:paraId="0E926CF9">
            <w:pPr>
              <w:rPr>
                <w:rFonts w:ascii="仿宋" w:hAnsi="仿宋" w:eastAsia="仿宋" w:cs="仿宋"/>
                <w:sz w:val="24"/>
                <w:szCs w:val="24"/>
              </w:rPr>
            </w:pPr>
            <w:r>
              <w:rPr>
                <w:rFonts w:ascii="仿宋" w:hAnsi="仿宋" w:eastAsia="仿宋" w:cs="仿宋"/>
                <w:sz w:val="24"/>
                <w:szCs w:val="24"/>
              </w:rPr>
              <w:t>电子邮箱</w:t>
            </w:r>
          </w:p>
        </w:tc>
        <w:tc>
          <w:tcPr>
            <w:tcW w:w="3954" w:type="dxa"/>
            <w:gridSpan w:val="5"/>
            <w:tcBorders>
              <w:top w:val="single" w:color="000000" w:sz="6" w:space="0"/>
              <w:left w:val="single" w:color="000000" w:sz="4" w:space="0"/>
              <w:bottom w:val="single" w:color="000000" w:sz="6" w:space="0"/>
              <w:right w:val="single" w:color="000000" w:sz="8" w:space="0"/>
            </w:tcBorders>
            <w:vAlign w:val="center"/>
          </w:tcPr>
          <w:p w14:paraId="00181585">
            <w:pPr>
              <w:rPr>
                <w:rFonts w:ascii="仿宋" w:hAnsi="仿宋" w:eastAsia="仿宋" w:cs="仿宋"/>
                <w:sz w:val="24"/>
                <w:szCs w:val="24"/>
              </w:rPr>
            </w:pPr>
            <w:r>
              <w:rPr>
                <w:rFonts w:ascii="仿宋" w:hAnsi="仿宋" w:eastAsia="仿宋" w:cs="仿宋"/>
                <w:sz w:val="24"/>
                <w:szCs w:val="24"/>
              </w:rPr>
              <w:t>sunqy@gd2h.org.cn</w:t>
            </w:r>
          </w:p>
        </w:tc>
      </w:tr>
      <w:tr w14:paraId="15DF5BFF">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64134135">
            <w:pPr>
              <w:jc w:val="center"/>
              <w:rPr>
                <w:rFonts w:ascii="仿宋" w:hAnsi="仿宋" w:eastAsia="仿宋" w:cs="仿宋"/>
                <w:sz w:val="24"/>
                <w:szCs w:val="24"/>
              </w:rPr>
            </w:pPr>
            <w:r>
              <w:rPr>
                <w:rFonts w:ascii="仿宋" w:hAnsi="仿宋" w:eastAsia="仿宋" w:cs="仿宋"/>
                <w:sz w:val="24"/>
                <w:szCs w:val="24"/>
              </w:rPr>
              <w:t>通讯地址</w:t>
            </w:r>
          </w:p>
        </w:tc>
        <w:tc>
          <w:tcPr>
            <w:tcW w:w="8047" w:type="dxa"/>
            <w:gridSpan w:val="12"/>
            <w:tcBorders>
              <w:top w:val="single" w:color="000000" w:sz="6" w:space="0"/>
              <w:bottom w:val="single" w:color="000000" w:sz="6" w:space="0"/>
              <w:right w:val="single" w:color="000000" w:sz="8" w:space="0"/>
            </w:tcBorders>
            <w:vAlign w:val="center"/>
          </w:tcPr>
          <w:p w14:paraId="7022208B">
            <w:pPr>
              <w:rPr>
                <w:rFonts w:ascii="仿宋" w:hAnsi="仿宋" w:eastAsia="仿宋" w:cs="仿宋"/>
                <w:sz w:val="24"/>
                <w:szCs w:val="24"/>
              </w:rPr>
            </w:pPr>
            <w:r>
              <w:rPr>
                <w:rFonts w:ascii="仿宋" w:hAnsi="仿宋" w:eastAsia="仿宋" w:cs="仿宋"/>
                <w:sz w:val="24"/>
                <w:szCs w:val="24"/>
              </w:rPr>
              <w:t>广东省广州市海珠区新港中路466号</w:t>
            </w:r>
          </w:p>
        </w:tc>
      </w:tr>
      <w:tr w14:paraId="575FC374">
        <w:tblPrEx>
          <w:tblCellMar>
            <w:top w:w="0" w:type="dxa"/>
            <w:left w:w="108" w:type="dxa"/>
            <w:bottom w:w="0" w:type="dxa"/>
            <w:right w:w="108" w:type="dxa"/>
          </w:tblCellMar>
        </w:tblPrEx>
        <w:trPr>
          <w:cantSplit/>
          <w:trHeight w:val="480" w:hRule="atLeast"/>
          <w:jc w:val="center"/>
        </w:trPr>
        <w:tc>
          <w:tcPr>
            <w:tcW w:w="1949" w:type="dxa"/>
            <w:gridSpan w:val="2"/>
            <w:tcBorders>
              <w:top w:val="single" w:color="000000" w:sz="6" w:space="0"/>
              <w:left w:val="single" w:color="000000" w:sz="8" w:space="0"/>
              <w:bottom w:val="single" w:color="000000" w:sz="6" w:space="0"/>
              <w:right w:val="single" w:color="000000" w:sz="6" w:space="0"/>
            </w:tcBorders>
            <w:vAlign w:val="center"/>
          </w:tcPr>
          <w:p w14:paraId="3FB7B2DB">
            <w:pPr>
              <w:jc w:val="center"/>
              <w:rPr>
                <w:rFonts w:ascii="仿宋" w:hAnsi="仿宋" w:eastAsia="仿宋" w:cs="仿宋"/>
                <w:sz w:val="24"/>
                <w:szCs w:val="24"/>
              </w:rPr>
            </w:pPr>
            <w:r>
              <w:rPr>
                <w:rFonts w:ascii="仿宋" w:hAnsi="仿宋" w:eastAsia="仿宋" w:cs="仿宋"/>
                <w:sz w:val="24"/>
                <w:szCs w:val="24"/>
              </w:rPr>
              <w:t>从事专业及专长</w:t>
            </w:r>
          </w:p>
        </w:tc>
        <w:tc>
          <w:tcPr>
            <w:tcW w:w="7338" w:type="dxa"/>
            <w:gridSpan w:val="11"/>
            <w:tcBorders>
              <w:top w:val="single" w:color="000000" w:sz="6" w:space="0"/>
              <w:bottom w:val="single" w:color="000000" w:sz="6" w:space="0"/>
              <w:right w:val="single" w:color="000000" w:sz="8" w:space="0"/>
            </w:tcBorders>
            <w:vAlign w:val="center"/>
          </w:tcPr>
          <w:p w14:paraId="70569F61">
            <w:pPr>
              <w:rPr>
                <w:rFonts w:ascii="仿宋" w:hAnsi="仿宋" w:eastAsia="仿宋" w:cs="仿宋"/>
                <w:sz w:val="24"/>
                <w:szCs w:val="24"/>
              </w:rPr>
            </w:pPr>
            <w:r>
              <w:rPr>
                <w:rFonts w:ascii="仿宋" w:hAnsi="仿宋" w:eastAsia="仿宋" w:cs="仿宋"/>
                <w:sz w:val="24"/>
                <w:szCs w:val="24"/>
              </w:rPr>
              <w:t>卵子及早期胚胎发育的遗传和表观遗传调节</w:t>
            </w:r>
          </w:p>
        </w:tc>
      </w:tr>
      <w:tr w14:paraId="62517F22">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314CFF3B">
            <w:pPr>
              <w:jc w:val="center"/>
              <w:rPr>
                <w:rFonts w:ascii="仿宋" w:hAnsi="仿宋" w:eastAsia="仿宋" w:cs="仿宋"/>
                <w:sz w:val="24"/>
                <w:szCs w:val="24"/>
              </w:rPr>
            </w:pPr>
            <w:r>
              <w:rPr>
                <w:rFonts w:ascii="仿宋" w:hAnsi="仿宋" w:eastAsia="仿宋" w:cs="仿宋"/>
                <w:sz w:val="24"/>
                <w:szCs w:val="24"/>
              </w:rPr>
              <w:t>工作单位</w:t>
            </w:r>
          </w:p>
        </w:tc>
        <w:tc>
          <w:tcPr>
            <w:tcW w:w="5102" w:type="dxa"/>
            <w:gridSpan w:val="8"/>
            <w:tcBorders>
              <w:top w:val="single" w:color="000000" w:sz="6" w:space="0"/>
              <w:bottom w:val="single" w:color="000000" w:sz="6" w:space="0"/>
              <w:right w:val="single" w:color="000000" w:sz="8" w:space="0"/>
            </w:tcBorders>
            <w:vAlign w:val="center"/>
          </w:tcPr>
          <w:p w14:paraId="00445E69">
            <w:pPr>
              <w:rPr>
                <w:rFonts w:ascii="仿宋" w:hAnsi="仿宋" w:eastAsia="仿宋" w:cs="仿宋"/>
                <w:sz w:val="24"/>
                <w:szCs w:val="24"/>
              </w:rPr>
            </w:pPr>
            <w:r>
              <w:rPr>
                <w:rFonts w:ascii="仿宋" w:hAnsi="仿宋" w:eastAsia="仿宋" w:cs="仿宋"/>
                <w:sz w:val="24"/>
                <w:szCs w:val="24"/>
              </w:rPr>
              <w:t>广东省第二人民医院</w:t>
            </w:r>
          </w:p>
        </w:tc>
        <w:tc>
          <w:tcPr>
            <w:tcW w:w="1276" w:type="dxa"/>
            <w:gridSpan w:val="3"/>
            <w:tcBorders>
              <w:top w:val="single" w:color="000000" w:sz="6" w:space="0"/>
              <w:bottom w:val="single" w:color="000000" w:sz="6" w:space="0"/>
              <w:right w:val="single" w:color="000000" w:sz="8" w:space="0"/>
            </w:tcBorders>
            <w:vAlign w:val="center"/>
          </w:tcPr>
          <w:p w14:paraId="0A1E3744">
            <w:pPr>
              <w:jc w:val="center"/>
              <w:rPr>
                <w:rFonts w:ascii="仿宋" w:hAnsi="仿宋" w:eastAsia="仿宋" w:cs="仿宋"/>
                <w:sz w:val="24"/>
                <w:szCs w:val="24"/>
              </w:rPr>
            </w:pPr>
            <w:r>
              <w:rPr>
                <w:rFonts w:ascii="仿宋" w:hAnsi="仿宋" w:eastAsia="仿宋" w:cs="仿宋"/>
                <w:sz w:val="24"/>
                <w:szCs w:val="24"/>
              </w:rPr>
              <w:t>行政职务</w:t>
            </w:r>
          </w:p>
        </w:tc>
        <w:tc>
          <w:tcPr>
            <w:tcW w:w="1669" w:type="dxa"/>
            <w:tcBorders>
              <w:top w:val="single" w:color="000000" w:sz="6" w:space="0"/>
              <w:bottom w:val="single" w:color="000000" w:sz="6" w:space="0"/>
              <w:right w:val="single" w:color="000000" w:sz="8" w:space="0"/>
            </w:tcBorders>
            <w:vAlign w:val="center"/>
          </w:tcPr>
          <w:p w14:paraId="73DAB4A1">
            <w:pPr>
              <w:rPr>
                <w:rFonts w:ascii="仿宋" w:hAnsi="仿宋" w:eastAsia="仿宋" w:cs="仿宋"/>
                <w:sz w:val="24"/>
                <w:szCs w:val="24"/>
              </w:rPr>
            </w:pPr>
            <w:r>
              <w:rPr>
                <w:rFonts w:ascii="仿宋" w:hAnsi="仿宋" w:eastAsia="仿宋" w:cs="仿宋"/>
                <w:sz w:val="24"/>
                <w:szCs w:val="24"/>
              </w:rPr>
              <w:t>无</w:t>
            </w:r>
          </w:p>
        </w:tc>
      </w:tr>
      <w:tr w14:paraId="79EA4775">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71DE150E">
            <w:pPr>
              <w:jc w:val="center"/>
              <w:rPr>
                <w:rFonts w:ascii="仿宋" w:hAnsi="仿宋" w:eastAsia="仿宋" w:cs="仿宋"/>
                <w:sz w:val="24"/>
                <w:szCs w:val="24"/>
              </w:rPr>
            </w:pPr>
            <w:r>
              <w:rPr>
                <w:rFonts w:ascii="仿宋" w:hAnsi="仿宋" w:eastAsia="仿宋" w:cs="仿宋"/>
                <w:sz w:val="24"/>
                <w:szCs w:val="24"/>
              </w:rPr>
              <w:t>二级单位</w:t>
            </w:r>
          </w:p>
        </w:tc>
        <w:tc>
          <w:tcPr>
            <w:tcW w:w="8047" w:type="dxa"/>
            <w:gridSpan w:val="12"/>
            <w:tcBorders>
              <w:top w:val="single" w:color="000000" w:sz="6" w:space="0"/>
              <w:bottom w:val="single" w:color="000000" w:sz="6" w:space="0"/>
              <w:right w:val="single" w:color="000000" w:sz="8" w:space="0"/>
            </w:tcBorders>
            <w:vAlign w:val="center"/>
          </w:tcPr>
          <w:p w14:paraId="7326912B">
            <w:pPr>
              <w:jc w:val="left"/>
              <w:rPr>
                <w:rFonts w:ascii="仿宋" w:hAnsi="仿宋" w:eastAsia="仿宋" w:cs="仿宋"/>
                <w:sz w:val="24"/>
                <w:szCs w:val="24"/>
              </w:rPr>
            </w:pPr>
            <w:r>
              <w:rPr>
                <w:rFonts w:ascii="仿宋" w:hAnsi="仿宋" w:eastAsia="仿宋" w:cs="仿宋"/>
                <w:sz w:val="24"/>
                <w:szCs w:val="24"/>
              </w:rPr>
              <w:t>生殖医学中心</w:t>
            </w:r>
          </w:p>
        </w:tc>
      </w:tr>
      <w:tr w14:paraId="54306D82">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462C9217">
            <w:pPr>
              <w:jc w:val="center"/>
              <w:rPr>
                <w:rFonts w:ascii="仿宋" w:hAnsi="仿宋" w:eastAsia="仿宋" w:cs="仿宋"/>
                <w:sz w:val="24"/>
                <w:szCs w:val="24"/>
              </w:rPr>
            </w:pPr>
            <w:r>
              <w:rPr>
                <w:rFonts w:ascii="仿宋" w:hAnsi="仿宋" w:eastAsia="仿宋" w:cs="仿宋"/>
                <w:sz w:val="24"/>
                <w:szCs w:val="24"/>
              </w:rPr>
              <w:t>完成单位</w:t>
            </w:r>
          </w:p>
        </w:tc>
        <w:tc>
          <w:tcPr>
            <w:tcW w:w="8047" w:type="dxa"/>
            <w:gridSpan w:val="12"/>
            <w:tcBorders>
              <w:top w:val="single" w:color="000000" w:sz="6" w:space="0"/>
              <w:bottom w:val="single" w:color="000000" w:sz="6" w:space="0"/>
              <w:right w:val="single" w:color="000000" w:sz="8" w:space="0"/>
            </w:tcBorders>
            <w:vAlign w:val="center"/>
          </w:tcPr>
          <w:p w14:paraId="7F08BBC8">
            <w:pPr>
              <w:jc w:val="left"/>
              <w:rPr>
                <w:rFonts w:ascii="仿宋" w:hAnsi="仿宋" w:eastAsia="仿宋" w:cs="仿宋"/>
                <w:sz w:val="24"/>
                <w:szCs w:val="24"/>
              </w:rPr>
            </w:pPr>
            <w:r>
              <w:rPr>
                <w:rFonts w:ascii="仿宋" w:hAnsi="仿宋" w:eastAsia="仿宋" w:cs="仿宋"/>
                <w:sz w:val="24"/>
                <w:szCs w:val="24"/>
              </w:rPr>
              <w:t>广东省第二人民医院</w:t>
            </w:r>
          </w:p>
        </w:tc>
      </w:tr>
      <w:tr w14:paraId="673F18BE">
        <w:tblPrEx>
          <w:tblCellMar>
            <w:top w:w="0" w:type="dxa"/>
            <w:left w:w="108" w:type="dxa"/>
            <w:bottom w:w="0" w:type="dxa"/>
            <w:right w:w="108" w:type="dxa"/>
          </w:tblCellMar>
        </w:tblPrEx>
        <w:trPr>
          <w:trHeight w:val="480" w:hRule="atLeast"/>
          <w:jc w:val="center"/>
        </w:trPr>
        <w:tc>
          <w:tcPr>
            <w:tcW w:w="2660" w:type="dxa"/>
            <w:gridSpan w:val="3"/>
            <w:tcBorders>
              <w:top w:val="single" w:color="000000" w:sz="6" w:space="0"/>
              <w:left w:val="single" w:color="000000" w:sz="8" w:space="0"/>
              <w:bottom w:val="single" w:color="000000" w:sz="6" w:space="0"/>
              <w:right w:val="single" w:color="000000" w:sz="6" w:space="0"/>
            </w:tcBorders>
            <w:vAlign w:val="center"/>
          </w:tcPr>
          <w:p w14:paraId="0DBC09C6">
            <w:pPr>
              <w:jc w:val="center"/>
              <w:rPr>
                <w:rFonts w:ascii="仿宋" w:hAnsi="仿宋" w:eastAsia="仿宋" w:cs="仿宋"/>
                <w:sz w:val="24"/>
                <w:szCs w:val="24"/>
              </w:rPr>
            </w:pPr>
            <w:r>
              <w:rPr>
                <w:rFonts w:ascii="仿宋" w:hAnsi="仿宋" w:eastAsia="仿宋" w:cs="仿宋"/>
                <w:sz w:val="24"/>
                <w:szCs w:val="24"/>
              </w:rPr>
              <w:t>参加本项目的起止时间</w:t>
            </w:r>
          </w:p>
        </w:tc>
        <w:tc>
          <w:tcPr>
            <w:tcW w:w="6627" w:type="dxa"/>
            <w:gridSpan w:val="10"/>
            <w:tcBorders>
              <w:top w:val="single" w:color="000000" w:sz="6" w:space="0"/>
              <w:bottom w:val="single" w:color="000000" w:sz="6" w:space="0"/>
              <w:right w:val="single" w:color="000000" w:sz="8" w:space="0"/>
            </w:tcBorders>
            <w:vAlign w:val="center"/>
          </w:tcPr>
          <w:p w14:paraId="7F17452E">
            <w:pPr>
              <w:jc w:val="left"/>
              <w:rPr>
                <w:rFonts w:ascii="仿宋" w:hAnsi="仿宋" w:eastAsia="仿宋" w:cs="仿宋"/>
                <w:sz w:val="24"/>
                <w:szCs w:val="24"/>
              </w:rPr>
            </w:pPr>
            <w:r>
              <w:rPr>
                <w:rFonts w:ascii="仿宋" w:hAnsi="仿宋" w:eastAsia="仿宋" w:cs="仿宋"/>
                <w:sz w:val="24"/>
                <w:szCs w:val="24"/>
              </w:rPr>
              <w:t>2017-01-01</w:t>
            </w:r>
            <w:r>
              <w:rPr>
                <w:rFonts w:ascii="仿宋" w:hAnsi="仿宋" w:eastAsia="仿宋" w:cs="仿宋"/>
                <w:sz w:val="24"/>
                <w:u w:color="auto"/>
              </w:rPr>
              <w:t>至2024-12-31</w:t>
            </w:r>
          </w:p>
        </w:tc>
      </w:tr>
      <w:tr w14:paraId="6E2F0291">
        <w:tblPrEx>
          <w:tblCellMar>
            <w:top w:w="0" w:type="dxa"/>
            <w:left w:w="108" w:type="dxa"/>
            <w:bottom w:w="0" w:type="dxa"/>
            <w:right w:w="108" w:type="dxa"/>
          </w:tblCellMar>
        </w:tblPrEx>
        <w:trPr>
          <w:cantSplit/>
          <w:trHeight w:val="1039"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67017A4E">
            <w:pPr>
              <w:spacing w:before="60"/>
              <w:rPr>
                <w:rFonts w:ascii="仿宋" w:hAnsi="仿宋" w:eastAsia="仿宋" w:cs="仿宋"/>
                <w:sz w:val="24"/>
                <w:szCs w:val="24"/>
              </w:rPr>
            </w:pPr>
            <w:r>
              <w:rPr>
                <w:rFonts w:ascii="仿宋" w:hAnsi="仿宋" w:eastAsia="仿宋" w:cs="仿宋"/>
                <w:sz w:val="24"/>
                <w:szCs w:val="24"/>
              </w:rPr>
              <w:t>曾获省、部级及以上科技奖励情况：</w:t>
            </w:r>
            <w:r>
              <w:rPr>
                <w:rFonts w:ascii="仿宋" w:hAnsi="仿宋" w:eastAsia="仿宋" w:cs="仿宋"/>
                <w:sz w:val="24"/>
                <w:u w:color="auto"/>
              </w:rPr>
              <w:t>军队科学技术进步奖一等奖(3/3)；名称：辅助生殖技术在军队育龄夫妇不孕不育诊治中的应用研究（2019053810040001-3）；授权日：2020年2月18日。</w:t>
            </w:r>
          </w:p>
        </w:tc>
      </w:tr>
      <w:tr w14:paraId="6F298F41">
        <w:tblPrEx>
          <w:tblCellMar>
            <w:top w:w="0" w:type="dxa"/>
            <w:left w:w="108" w:type="dxa"/>
            <w:bottom w:w="0" w:type="dxa"/>
            <w:right w:w="108" w:type="dxa"/>
          </w:tblCellMar>
        </w:tblPrEx>
        <w:trPr>
          <w:cantSplit/>
          <w:trHeight w:val="724"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060FBA59">
            <w:pPr>
              <w:spacing w:before="60"/>
              <w:rPr>
                <w:rFonts w:ascii="仿宋" w:hAnsi="仿宋" w:eastAsia="仿宋" w:cs="仿宋"/>
                <w:sz w:val="24"/>
                <w:szCs w:val="24"/>
              </w:rPr>
            </w:pPr>
            <w:r>
              <w:rPr>
                <w:rFonts w:ascii="仿宋" w:hAnsi="仿宋" w:eastAsia="仿宋" w:cs="仿宋"/>
                <w:sz w:val="24"/>
                <w:szCs w:val="24"/>
              </w:rPr>
              <w:t>对本项目的主要学术(技术)贡献：</w:t>
            </w:r>
            <w:r>
              <w:rPr>
                <w:rFonts w:ascii="仿宋" w:hAnsi="仿宋" w:eastAsia="仿宋" w:cs="仿宋"/>
                <w:sz w:val="24"/>
                <w:u w:color="auto"/>
              </w:rPr>
              <w:t>第1、4、5、8代表作共同通讯作者。</w:t>
            </w:r>
          </w:p>
        </w:tc>
      </w:tr>
      <w:tr w14:paraId="565860E7">
        <w:tblPrEx>
          <w:tblCellMar>
            <w:top w:w="0" w:type="dxa"/>
            <w:left w:w="108" w:type="dxa"/>
            <w:bottom w:w="0" w:type="dxa"/>
            <w:right w:w="108" w:type="dxa"/>
          </w:tblCellMar>
        </w:tblPrEx>
        <w:trPr>
          <w:cantSplit/>
          <w:trHeight w:val="3420" w:hRule="atLeast"/>
          <w:jc w:val="center"/>
        </w:trPr>
        <w:tc>
          <w:tcPr>
            <w:tcW w:w="4930" w:type="dxa"/>
            <w:gridSpan w:val="6"/>
            <w:tcBorders>
              <w:top w:val="single" w:color="000000" w:sz="6" w:space="0"/>
              <w:left w:val="single" w:color="000000" w:sz="8" w:space="0"/>
              <w:bottom w:val="single" w:color="000000" w:sz="6" w:space="0"/>
              <w:right w:val="single" w:color="000000" w:sz="8" w:space="0"/>
            </w:tcBorders>
          </w:tcPr>
          <w:p w14:paraId="23A7D1F6">
            <w:pPr>
              <w:spacing w:before="156"/>
              <w:ind w:firstLine="422"/>
              <w:rPr>
                <w:rFonts w:ascii="仿宋" w:hAnsi="仿宋" w:eastAsia="仿宋" w:cs="Times New Roman"/>
                <w:sz w:val="24"/>
                <w:szCs w:val="24"/>
              </w:rPr>
            </w:pPr>
            <w:r>
              <w:rPr>
                <w:rFonts w:ascii="仿宋" w:hAnsi="仿宋" w:eastAsia="仿宋" w:cs="Times New Roman"/>
                <w:b/>
                <w:sz w:val="24"/>
                <w:szCs w:val="24"/>
              </w:rPr>
              <w:t>声明：</w:t>
            </w:r>
            <w:r>
              <w:rPr>
                <w:rFonts w:ascii="仿宋" w:hAnsi="仿宋" w:eastAsia="仿宋" w:cs="Times New Roman"/>
                <w:bCs/>
                <w:sz w:val="24"/>
                <w:szCs w:val="24"/>
              </w:rPr>
              <w:t>本人同意完成人排名，</w:t>
            </w:r>
            <w:r>
              <w:rPr>
                <w:rFonts w:ascii="仿宋" w:hAnsi="仿宋" w:eastAsia="仿宋" w:cs="Times New Roman"/>
                <w:sz w:val="24"/>
                <w:szCs w:val="24"/>
              </w:rPr>
              <w:t>遵守《妇幼健康科技奖管理规定》和妇幼健康科技奖申报推荐工作的具体要求，保证所提供的有关材料真实准确，且不包含涉及国防和国家安全的保密内容、不存在侵犯他人知识产权的情形。</w:t>
            </w:r>
          </w:p>
          <w:p w14:paraId="23FFA0FF">
            <w:pPr>
              <w:ind w:firstLine="420"/>
              <w:rPr>
                <w:rFonts w:ascii="仿宋" w:hAnsi="仿宋" w:eastAsia="仿宋" w:cs="Times New Roman"/>
                <w:sz w:val="24"/>
                <w:szCs w:val="24"/>
              </w:rPr>
            </w:pPr>
            <w:r>
              <w:rPr>
                <w:rFonts w:ascii="仿宋" w:hAnsi="仿宋" w:eastAsia="仿宋" w:cs="Times New Roman"/>
                <w:sz w:val="24"/>
                <w:szCs w:val="24"/>
              </w:rPr>
              <w:t>本人承诺遵守评审工作纪律，如有材料虚假、科研失信、违规违纪等行为，愿意承担责任并接受处理。如产生争议，保证积极配合调查处理工作。</w:t>
            </w:r>
          </w:p>
          <w:p w14:paraId="5BE7F952">
            <w:pPr>
              <w:rPr>
                <w:rFonts w:ascii="仿宋" w:hAnsi="仿宋" w:eastAsia="仿宋" w:cs="Times New Roman"/>
                <w:sz w:val="24"/>
                <w:szCs w:val="24"/>
              </w:rPr>
            </w:pPr>
          </w:p>
          <w:p w14:paraId="24DE7040">
            <w:pPr>
              <w:ind w:right="630"/>
              <w:jc w:val="right"/>
              <w:rPr>
                <w:rFonts w:ascii="仿宋" w:hAnsi="仿宋" w:eastAsia="仿宋" w:cs="Times New Roman"/>
                <w:sz w:val="24"/>
                <w:szCs w:val="24"/>
              </w:rPr>
            </w:pPr>
            <w:r>
              <w:rPr>
                <w:rFonts w:ascii="仿宋" w:hAnsi="仿宋" w:eastAsia="仿宋" w:cs="Times New Roman"/>
                <w:sz w:val="24"/>
                <w:szCs w:val="24"/>
              </w:rPr>
              <w:t xml:space="preserve">本人签名：                  </w:t>
            </w:r>
          </w:p>
          <w:p w14:paraId="3E5AED36">
            <w:pPr>
              <w:rPr>
                <w:rFonts w:ascii="仿宋" w:hAnsi="仿宋" w:eastAsia="仿宋" w:cs="Times New Roman"/>
                <w:sz w:val="24"/>
                <w:szCs w:val="24"/>
              </w:rPr>
            </w:pPr>
          </w:p>
          <w:p w14:paraId="6D290EC8">
            <w:pPr>
              <w:ind w:right="840"/>
              <w:jc w:val="right"/>
              <w:rPr>
                <w:rFonts w:ascii="仿宋" w:hAnsi="仿宋" w:eastAsia="仿宋" w:cs="Times New Roman"/>
                <w:sz w:val="24"/>
                <w:szCs w:val="24"/>
              </w:rPr>
            </w:pPr>
            <w:r>
              <w:rPr>
                <w:rFonts w:ascii="仿宋" w:hAnsi="仿宋" w:eastAsia="仿宋" w:cs="Times New Roman"/>
                <w:sz w:val="24"/>
                <w:szCs w:val="24"/>
              </w:rPr>
              <w:t>年   月   日</w:t>
            </w:r>
          </w:p>
        </w:tc>
        <w:tc>
          <w:tcPr>
            <w:tcW w:w="4357" w:type="dxa"/>
            <w:gridSpan w:val="7"/>
            <w:tcBorders>
              <w:top w:val="single" w:color="000000" w:sz="6" w:space="0"/>
              <w:left w:val="single" w:color="000000" w:sz="8" w:space="0"/>
              <w:bottom w:val="single" w:color="000000" w:sz="6" w:space="0"/>
              <w:right w:val="single" w:color="000000" w:sz="8" w:space="0"/>
            </w:tcBorders>
          </w:tcPr>
          <w:p w14:paraId="42CAD108">
            <w:pPr>
              <w:spacing w:before="156"/>
              <w:ind w:firstLine="422"/>
              <w:rPr>
                <w:rFonts w:ascii="仿宋" w:hAnsi="仿宋" w:eastAsia="仿宋" w:cs="Times New Roman"/>
                <w:sz w:val="24"/>
                <w:szCs w:val="24"/>
              </w:rPr>
            </w:pPr>
            <w:r>
              <w:rPr>
                <w:rFonts w:ascii="仿宋" w:hAnsi="仿宋" w:eastAsia="仿宋" w:cs="Times New Roman"/>
                <w:b/>
                <w:sz w:val="24"/>
                <w:szCs w:val="24"/>
              </w:rPr>
              <w:t>完成单位声明：</w:t>
            </w:r>
            <w:r>
              <w:rPr>
                <w:rFonts w:ascii="仿宋" w:hAnsi="仿宋" w:eastAsia="仿宋" w:cs="Times New Roman"/>
                <w:sz w:val="24"/>
                <w:szCs w:val="24"/>
              </w:rPr>
              <w:t>本单位确认该完成人情况表内容真实准确，且不包含涉及国防和国家安全的保密内容、不存在侵犯他人知识产权的情形。如产生争议，保证积极配合调查处理工作。</w:t>
            </w:r>
          </w:p>
          <w:p w14:paraId="7CA8EF8E">
            <w:pPr>
              <w:rPr>
                <w:rFonts w:ascii="仿宋" w:hAnsi="仿宋" w:eastAsia="仿宋" w:cs="Times New Roman"/>
                <w:sz w:val="24"/>
                <w:szCs w:val="24"/>
              </w:rPr>
            </w:pPr>
          </w:p>
          <w:p w14:paraId="41CDD052">
            <w:pPr>
              <w:ind w:firstLine="422"/>
              <w:rPr>
                <w:rFonts w:ascii="仿宋" w:hAnsi="仿宋" w:eastAsia="仿宋" w:cs="Times New Roman"/>
                <w:sz w:val="24"/>
                <w:szCs w:val="24"/>
              </w:rPr>
            </w:pPr>
            <w:r>
              <w:rPr>
                <w:rFonts w:ascii="仿宋" w:hAnsi="仿宋" w:eastAsia="仿宋" w:cs="Times New Roman"/>
                <w:b/>
                <w:sz w:val="24"/>
                <w:szCs w:val="24"/>
              </w:rPr>
              <w:t>工作单位声明：</w:t>
            </w:r>
            <w:r>
              <w:rPr>
                <w:rFonts w:ascii="仿宋" w:hAnsi="仿宋" w:eastAsia="仿宋" w:cs="Times New Roman"/>
                <w:sz w:val="24"/>
                <w:szCs w:val="24"/>
              </w:rPr>
              <w:t>本单位已知悉该完成人申报推荐情况且无异议。</w:t>
            </w:r>
          </w:p>
          <w:p w14:paraId="35C41AC7">
            <w:pPr>
              <w:rPr>
                <w:rFonts w:ascii="仿宋" w:hAnsi="仿宋" w:eastAsia="仿宋" w:cs="Times New Roman"/>
                <w:sz w:val="24"/>
                <w:szCs w:val="24"/>
              </w:rPr>
            </w:pPr>
          </w:p>
          <w:p w14:paraId="1B173D55">
            <w:pPr>
              <w:ind w:right="630"/>
              <w:jc w:val="right"/>
              <w:rPr>
                <w:rFonts w:ascii="仿宋" w:hAnsi="仿宋" w:eastAsia="仿宋" w:cs="Times New Roman"/>
                <w:sz w:val="24"/>
                <w:szCs w:val="24"/>
              </w:rPr>
            </w:pPr>
          </w:p>
          <w:p w14:paraId="20D941C0">
            <w:pPr>
              <w:ind w:right="1470"/>
              <w:jc w:val="right"/>
              <w:rPr>
                <w:rFonts w:ascii="仿宋" w:hAnsi="仿宋" w:eastAsia="仿宋" w:cs="Times New Roman"/>
                <w:sz w:val="24"/>
                <w:szCs w:val="24"/>
              </w:rPr>
            </w:pPr>
            <w:r>
              <w:rPr>
                <w:rFonts w:ascii="仿宋" w:hAnsi="仿宋" w:eastAsia="仿宋" w:cs="Times New Roman"/>
                <w:sz w:val="24"/>
                <w:szCs w:val="24"/>
              </w:rPr>
              <w:t xml:space="preserve">单位盖章：         </w:t>
            </w:r>
          </w:p>
          <w:p w14:paraId="28EDDE21">
            <w:pPr>
              <w:jc w:val="right"/>
              <w:rPr>
                <w:rFonts w:ascii="仿宋" w:hAnsi="仿宋" w:eastAsia="仿宋" w:cs="Times New Roman"/>
                <w:sz w:val="24"/>
                <w:szCs w:val="24"/>
              </w:rPr>
            </w:pPr>
          </w:p>
          <w:p w14:paraId="4F9F09BA">
            <w:pPr>
              <w:ind w:right="420"/>
              <w:jc w:val="right"/>
              <w:rPr>
                <w:rFonts w:ascii="仿宋" w:hAnsi="仿宋" w:eastAsia="仿宋" w:cs="Times New Roman"/>
                <w:sz w:val="24"/>
                <w:szCs w:val="24"/>
              </w:rPr>
            </w:pPr>
            <w:r>
              <w:rPr>
                <w:rFonts w:ascii="仿宋" w:hAnsi="仿宋" w:eastAsia="仿宋" w:cs="Times New Roman"/>
                <w:sz w:val="24"/>
                <w:szCs w:val="24"/>
              </w:rPr>
              <w:t>年   月   日</w:t>
            </w:r>
          </w:p>
        </w:tc>
      </w:tr>
    </w:tbl>
    <w:p w14:paraId="7FCD1431"/>
    <w:tbl>
      <w:tblPr>
        <w:tblStyle w:val="9"/>
        <w:tblpPr w:leftFromText="180" w:rightFromText="180" w:vertAnchor="text" w:tblpXSpec="center" w:tblpY="1"/>
        <w:tblOverlap w:val="never"/>
        <w:tblW w:w="9288" w:type="dxa"/>
        <w:jc w:val="center"/>
        <w:tblLayout w:type="fixed"/>
        <w:tblCellMar>
          <w:top w:w="0" w:type="dxa"/>
          <w:left w:w="108" w:type="dxa"/>
          <w:bottom w:w="0" w:type="dxa"/>
          <w:right w:w="108" w:type="dxa"/>
        </w:tblCellMar>
      </w:tblPr>
      <w:tblGrid>
        <w:gridCol w:w="1241"/>
        <w:gridCol w:w="709"/>
        <w:gridCol w:w="711"/>
        <w:gridCol w:w="760"/>
        <w:gridCol w:w="680"/>
        <w:gridCol w:w="830"/>
        <w:gridCol w:w="396"/>
        <w:gridCol w:w="7"/>
        <w:gridCol w:w="1009"/>
        <w:gridCol w:w="53"/>
        <w:gridCol w:w="1196"/>
        <w:gridCol w:w="27"/>
        <w:gridCol w:w="1669"/>
      </w:tblGrid>
      <w:tr w14:paraId="52C1F5AF">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58503392">
            <w:pPr>
              <w:jc w:val="center"/>
              <w:rPr>
                <w:rFonts w:ascii="仿宋" w:hAnsi="仿宋" w:eastAsia="仿宋" w:cs="仿宋"/>
                <w:sz w:val="24"/>
                <w:szCs w:val="24"/>
              </w:rPr>
            </w:pPr>
            <w:r>
              <w:rPr>
                <w:rFonts w:ascii="仿宋" w:hAnsi="仿宋" w:eastAsia="仿宋" w:cs="仿宋"/>
                <w:sz w:val="24"/>
                <w:szCs w:val="24"/>
              </w:rPr>
              <w:t>姓    名</w:t>
            </w:r>
          </w:p>
        </w:tc>
        <w:tc>
          <w:tcPr>
            <w:tcW w:w="1420" w:type="dxa"/>
            <w:gridSpan w:val="2"/>
            <w:tcBorders>
              <w:top w:val="single" w:color="000000" w:sz="8" w:space="0"/>
              <w:bottom w:val="single" w:color="000000" w:sz="6" w:space="0"/>
              <w:right w:val="single" w:color="000000" w:sz="6" w:space="0"/>
            </w:tcBorders>
            <w:vAlign w:val="center"/>
          </w:tcPr>
          <w:p w14:paraId="6A983D23">
            <w:pPr>
              <w:jc w:val="left"/>
              <w:rPr>
                <w:rFonts w:ascii="仿宋" w:hAnsi="仿宋" w:eastAsia="仿宋" w:cs="仿宋"/>
                <w:sz w:val="24"/>
                <w:szCs w:val="24"/>
              </w:rPr>
            </w:pPr>
            <w:r>
              <w:rPr>
                <w:rFonts w:ascii="仿宋" w:hAnsi="仿宋" w:eastAsia="仿宋" w:cs="仿宋"/>
                <w:sz w:val="24"/>
                <w:szCs w:val="24"/>
              </w:rPr>
              <w:t>杨志霞</w:t>
            </w:r>
          </w:p>
        </w:tc>
        <w:tc>
          <w:tcPr>
            <w:tcW w:w="760" w:type="dxa"/>
            <w:tcBorders>
              <w:top w:val="single" w:color="000000" w:sz="8" w:space="0"/>
              <w:bottom w:val="single" w:color="000000" w:sz="6" w:space="0"/>
              <w:right w:val="single" w:color="000000" w:sz="6" w:space="0"/>
            </w:tcBorders>
            <w:vAlign w:val="center"/>
          </w:tcPr>
          <w:p w14:paraId="2F99771E">
            <w:pPr>
              <w:jc w:val="center"/>
              <w:rPr>
                <w:rFonts w:ascii="仿宋" w:hAnsi="仿宋" w:eastAsia="仿宋" w:cs="仿宋"/>
                <w:sz w:val="24"/>
                <w:szCs w:val="24"/>
              </w:rPr>
            </w:pPr>
            <w:r>
              <w:rPr>
                <w:rFonts w:ascii="仿宋" w:hAnsi="仿宋" w:eastAsia="仿宋" w:cs="仿宋"/>
                <w:sz w:val="24"/>
                <w:szCs w:val="24"/>
              </w:rPr>
              <w:t>排名</w:t>
            </w:r>
          </w:p>
        </w:tc>
        <w:tc>
          <w:tcPr>
            <w:tcW w:w="680" w:type="dxa"/>
            <w:tcBorders>
              <w:top w:val="single" w:color="000000" w:sz="8" w:space="0"/>
              <w:bottom w:val="single" w:color="000000" w:sz="6" w:space="0"/>
              <w:right w:val="single" w:color="000000" w:sz="6" w:space="0"/>
            </w:tcBorders>
            <w:vAlign w:val="center"/>
          </w:tcPr>
          <w:p w14:paraId="1D2F1141">
            <w:pPr>
              <w:jc w:val="left"/>
              <w:rPr>
                <w:rFonts w:ascii="仿宋" w:hAnsi="仿宋" w:eastAsia="仿宋" w:cs="仿宋"/>
                <w:sz w:val="24"/>
                <w:szCs w:val="24"/>
              </w:rPr>
            </w:pPr>
            <w:r>
              <w:rPr>
                <w:rFonts w:ascii="仿宋" w:hAnsi="仿宋" w:eastAsia="仿宋" w:cs="仿宋"/>
                <w:sz w:val="24"/>
                <w:szCs w:val="24"/>
              </w:rPr>
              <w:t>3</w:t>
            </w:r>
          </w:p>
        </w:tc>
        <w:tc>
          <w:tcPr>
            <w:tcW w:w="1226" w:type="dxa"/>
            <w:gridSpan w:val="2"/>
            <w:tcBorders>
              <w:top w:val="single" w:color="000000" w:sz="8" w:space="0"/>
              <w:bottom w:val="single" w:color="000000" w:sz="6" w:space="0"/>
              <w:right w:val="single" w:color="000000" w:sz="4" w:space="0"/>
            </w:tcBorders>
            <w:vAlign w:val="center"/>
          </w:tcPr>
          <w:p w14:paraId="72F0E3A6">
            <w:pPr>
              <w:jc w:val="left"/>
              <w:rPr>
                <w:rFonts w:ascii="仿宋" w:hAnsi="仿宋" w:eastAsia="仿宋" w:cs="仿宋"/>
                <w:sz w:val="24"/>
                <w:szCs w:val="24"/>
              </w:rPr>
            </w:pPr>
            <w:r>
              <w:rPr>
                <w:rFonts w:ascii="仿宋" w:hAnsi="仿宋" w:eastAsia="仿宋" w:cs="仿宋"/>
                <w:sz w:val="24"/>
                <w:szCs w:val="24"/>
              </w:rPr>
              <w:t>性    别</w:t>
            </w:r>
          </w:p>
        </w:tc>
        <w:tc>
          <w:tcPr>
            <w:tcW w:w="1069" w:type="dxa"/>
            <w:gridSpan w:val="3"/>
            <w:tcBorders>
              <w:top w:val="single" w:color="000000" w:sz="8" w:space="0"/>
              <w:left w:val="single" w:color="000000" w:sz="4" w:space="0"/>
              <w:bottom w:val="single" w:color="000000" w:sz="6" w:space="0"/>
              <w:right w:val="single" w:color="000000" w:sz="6" w:space="0"/>
            </w:tcBorders>
            <w:vAlign w:val="center"/>
          </w:tcPr>
          <w:p w14:paraId="37ABA755">
            <w:pPr>
              <w:rPr>
                <w:rFonts w:ascii="仿宋" w:hAnsi="仿宋" w:eastAsia="仿宋" w:cs="仿宋"/>
                <w:sz w:val="24"/>
                <w:szCs w:val="24"/>
              </w:rPr>
            </w:pPr>
            <w:r>
              <w:rPr>
                <w:rFonts w:ascii="仿宋" w:hAnsi="仿宋" w:eastAsia="仿宋" w:cs="仿宋"/>
                <w:sz w:val="24"/>
                <w:szCs w:val="24"/>
              </w:rPr>
              <w:t>女</w:t>
            </w:r>
          </w:p>
        </w:tc>
        <w:tc>
          <w:tcPr>
            <w:tcW w:w="1196" w:type="dxa"/>
            <w:tcBorders>
              <w:top w:val="single" w:color="000000" w:sz="8" w:space="0"/>
              <w:right w:val="single" w:color="000000" w:sz="4" w:space="0"/>
            </w:tcBorders>
            <w:vAlign w:val="center"/>
          </w:tcPr>
          <w:p w14:paraId="411C7D58">
            <w:pPr>
              <w:ind w:left="-44" w:firstLine="44"/>
              <w:rPr>
                <w:rFonts w:ascii="仿宋" w:hAnsi="仿宋" w:eastAsia="仿宋" w:cs="仿宋"/>
                <w:sz w:val="24"/>
                <w:szCs w:val="24"/>
              </w:rPr>
            </w:pPr>
            <w:r>
              <w:rPr>
                <w:rFonts w:ascii="仿宋" w:hAnsi="仿宋" w:eastAsia="仿宋" w:cs="仿宋"/>
                <w:sz w:val="24"/>
                <w:szCs w:val="24"/>
              </w:rPr>
              <w:t>国    籍</w:t>
            </w:r>
          </w:p>
        </w:tc>
        <w:tc>
          <w:tcPr>
            <w:tcW w:w="1696" w:type="dxa"/>
            <w:gridSpan w:val="2"/>
            <w:tcBorders>
              <w:top w:val="single" w:color="000000" w:sz="8" w:space="0"/>
              <w:left w:val="single" w:color="000000" w:sz="4" w:space="0"/>
              <w:right w:val="single" w:color="000000" w:sz="8" w:space="0"/>
            </w:tcBorders>
            <w:vAlign w:val="center"/>
          </w:tcPr>
          <w:p w14:paraId="0FA4242F">
            <w:pPr>
              <w:rPr>
                <w:rFonts w:ascii="仿宋" w:hAnsi="仿宋" w:eastAsia="仿宋" w:cs="仿宋"/>
                <w:sz w:val="24"/>
                <w:szCs w:val="24"/>
              </w:rPr>
            </w:pPr>
            <w:r>
              <w:rPr>
                <w:rFonts w:ascii="仿宋" w:hAnsi="仿宋" w:eastAsia="仿宋" w:cs="仿宋"/>
                <w:sz w:val="24"/>
                <w:szCs w:val="24"/>
              </w:rPr>
              <w:t>中国</w:t>
            </w:r>
          </w:p>
        </w:tc>
      </w:tr>
      <w:tr w14:paraId="7BCBC51B">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021F3E6E">
            <w:pPr>
              <w:jc w:val="center"/>
              <w:rPr>
                <w:rFonts w:ascii="仿宋" w:hAnsi="仿宋" w:eastAsia="仿宋" w:cs="仿宋"/>
                <w:sz w:val="24"/>
                <w:szCs w:val="24"/>
              </w:rPr>
            </w:pPr>
            <w:r>
              <w:rPr>
                <w:rFonts w:ascii="仿宋" w:hAnsi="仿宋" w:eastAsia="仿宋" w:cs="仿宋"/>
                <w:sz w:val="24"/>
                <w:szCs w:val="24"/>
              </w:rPr>
              <w:t>出生年月</w:t>
            </w:r>
          </w:p>
        </w:tc>
        <w:tc>
          <w:tcPr>
            <w:tcW w:w="2860" w:type="dxa"/>
            <w:gridSpan w:val="4"/>
            <w:tcBorders>
              <w:top w:val="single" w:color="000000" w:sz="8" w:space="0"/>
              <w:bottom w:val="single" w:color="000000" w:sz="6" w:space="0"/>
              <w:right w:val="single" w:color="000000" w:sz="6" w:space="0"/>
            </w:tcBorders>
            <w:vAlign w:val="center"/>
          </w:tcPr>
          <w:p w14:paraId="257AF75A">
            <w:pPr>
              <w:jc w:val="left"/>
              <w:rPr>
                <w:rFonts w:ascii="仿宋" w:hAnsi="仿宋" w:eastAsia="仿宋" w:cs="仿宋"/>
                <w:sz w:val="24"/>
                <w:szCs w:val="24"/>
              </w:rPr>
            </w:pPr>
            <w:r>
              <w:rPr>
                <w:rFonts w:ascii="仿宋" w:hAnsi="仿宋" w:eastAsia="仿宋"/>
                <w:sz w:val="24"/>
                <w:szCs w:val="24"/>
              </w:rPr>
              <w:t>1975-03-08</w:t>
            </w:r>
          </w:p>
        </w:tc>
        <w:tc>
          <w:tcPr>
            <w:tcW w:w="1233" w:type="dxa"/>
            <w:gridSpan w:val="3"/>
            <w:tcBorders>
              <w:top w:val="single" w:color="000000" w:sz="8" w:space="0"/>
              <w:bottom w:val="single" w:color="000000" w:sz="6" w:space="0"/>
              <w:right w:val="single" w:color="000000" w:sz="4" w:space="0"/>
            </w:tcBorders>
            <w:vAlign w:val="center"/>
          </w:tcPr>
          <w:p w14:paraId="5245935D">
            <w:pPr>
              <w:jc w:val="left"/>
              <w:rPr>
                <w:rFonts w:ascii="仿宋" w:hAnsi="仿宋" w:eastAsia="仿宋" w:cs="仿宋"/>
                <w:sz w:val="24"/>
                <w:szCs w:val="24"/>
              </w:rPr>
            </w:pPr>
            <w:r>
              <w:rPr>
                <w:rFonts w:ascii="仿宋" w:hAnsi="仿宋" w:eastAsia="仿宋" w:cs="仿宋"/>
                <w:sz w:val="24"/>
                <w:szCs w:val="24"/>
              </w:rPr>
              <w:t>民    族</w:t>
            </w:r>
          </w:p>
        </w:tc>
        <w:tc>
          <w:tcPr>
            <w:tcW w:w="1062" w:type="dxa"/>
            <w:gridSpan w:val="2"/>
            <w:tcBorders>
              <w:top w:val="single" w:color="000000" w:sz="8" w:space="0"/>
              <w:left w:val="single" w:color="000000" w:sz="4" w:space="0"/>
              <w:bottom w:val="single" w:color="000000" w:sz="6" w:space="0"/>
              <w:right w:val="single" w:color="000000" w:sz="6" w:space="0"/>
            </w:tcBorders>
            <w:vAlign w:val="center"/>
          </w:tcPr>
          <w:p w14:paraId="7E5FFDD6">
            <w:pPr>
              <w:rPr>
                <w:rFonts w:ascii="仿宋" w:hAnsi="仿宋" w:eastAsia="仿宋" w:cs="仿宋"/>
                <w:sz w:val="24"/>
                <w:szCs w:val="24"/>
              </w:rPr>
            </w:pPr>
            <w:r>
              <w:rPr>
                <w:rFonts w:ascii="仿宋" w:hAnsi="仿宋" w:eastAsia="仿宋" w:cs="仿宋"/>
                <w:sz w:val="24"/>
                <w:szCs w:val="24"/>
              </w:rPr>
              <w:t>汉</w:t>
            </w:r>
          </w:p>
        </w:tc>
        <w:tc>
          <w:tcPr>
            <w:tcW w:w="1196" w:type="dxa"/>
            <w:tcBorders>
              <w:top w:val="single" w:color="000000" w:sz="8" w:space="0"/>
              <w:right w:val="single" w:color="000000" w:sz="4" w:space="0"/>
            </w:tcBorders>
            <w:vAlign w:val="center"/>
          </w:tcPr>
          <w:p w14:paraId="1EB2F827">
            <w:pPr>
              <w:ind w:left="-44" w:firstLine="44"/>
              <w:jc w:val="center"/>
              <w:rPr>
                <w:rFonts w:ascii="仿宋" w:hAnsi="仿宋" w:eastAsia="仿宋" w:cs="仿宋"/>
                <w:sz w:val="24"/>
                <w:szCs w:val="24"/>
              </w:rPr>
            </w:pPr>
            <w:r>
              <w:rPr>
                <w:rFonts w:ascii="仿宋" w:hAnsi="仿宋" w:eastAsia="仿宋" w:cs="仿宋"/>
                <w:sz w:val="24"/>
                <w:szCs w:val="24"/>
              </w:rPr>
              <w:t>党    派</w:t>
            </w:r>
          </w:p>
        </w:tc>
        <w:tc>
          <w:tcPr>
            <w:tcW w:w="1696" w:type="dxa"/>
            <w:gridSpan w:val="2"/>
            <w:tcBorders>
              <w:top w:val="single" w:color="000000" w:sz="8" w:space="0"/>
              <w:left w:val="single" w:color="000000" w:sz="4" w:space="0"/>
              <w:right w:val="single" w:color="000000" w:sz="8" w:space="0"/>
            </w:tcBorders>
            <w:vAlign w:val="center"/>
          </w:tcPr>
          <w:p w14:paraId="5C26A758">
            <w:pPr>
              <w:rPr>
                <w:rFonts w:ascii="仿宋" w:hAnsi="仿宋" w:eastAsia="仿宋" w:cs="仿宋"/>
                <w:sz w:val="24"/>
                <w:szCs w:val="24"/>
              </w:rPr>
            </w:pPr>
            <w:r>
              <w:rPr>
                <w:rFonts w:ascii="仿宋" w:hAnsi="仿宋" w:eastAsia="仿宋" w:cs="仿宋"/>
                <w:sz w:val="24"/>
                <w:szCs w:val="24"/>
              </w:rPr>
              <w:t>无</w:t>
            </w:r>
          </w:p>
        </w:tc>
      </w:tr>
      <w:tr w14:paraId="36FE7B4F">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186D0C40">
            <w:pPr>
              <w:jc w:val="center"/>
              <w:rPr>
                <w:rFonts w:ascii="仿宋" w:hAnsi="仿宋" w:eastAsia="仿宋" w:cs="仿宋"/>
                <w:sz w:val="24"/>
                <w:szCs w:val="24"/>
              </w:rPr>
            </w:pPr>
            <w:r>
              <w:rPr>
                <w:rFonts w:ascii="仿宋" w:hAnsi="仿宋" w:eastAsia="仿宋" w:cs="仿宋"/>
                <w:sz w:val="24"/>
                <w:szCs w:val="24"/>
              </w:rPr>
              <w:t>毕业学校</w:t>
            </w:r>
          </w:p>
        </w:tc>
        <w:tc>
          <w:tcPr>
            <w:tcW w:w="2860" w:type="dxa"/>
            <w:gridSpan w:val="4"/>
            <w:tcBorders>
              <w:top w:val="single" w:color="000000" w:sz="6" w:space="0"/>
              <w:bottom w:val="single" w:color="000000" w:sz="6" w:space="0"/>
              <w:right w:val="single" w:color="000000" w:sz="6" w:space="0"/>
            </w:tcBorders>
            <w:vAlign w:val="center"/>
          </w:tcPr>
          <w:p w14:paraId="2614CBCD">
            <w:pPr>
              <w:rPr>
                <w:rFonts w:ascii="仿宋" w:hAnsi="仿宋" w:eastAsia="仿宋" w:cs="仿宋"/>
                <w:sz w:val="24"/>
                <w:szCs w:val="24"/>
              </w:rPr>
            </w:pPr>
            <w:r>
              <w:rPr>
                <w:rFonts w:ascii="仿宋" w:hAnsi="仿宋" w:eastAsia="仿宋" w:cs="仿宋"/>
                <w:sz w:val="24"/>
                <w:szCs w:val="24"/>
              </w:rPr>
              <w:t>福建农林大学</w:t>
            </w:r>
          </w:p>
        </w:tc>
        <w:tc>
          <w:tcPr>
            <w:tcW w:w="1233" w:type="dxa"/>
            <w:gridSpan w:val="3"/>
            <w:tcBorders>
              <w:top w:val="single" w:color="000000" w:sz="6" w:space="0"/>
              <w:bottom w:val="single" w:color="000000" w:sz="6" w:space="0"/>
              <w:right w:val="single" w:color="000000" w:sz="4" w:space="0"/>
            </w:tcBorders>
            <w:vAlign w:val="center"/>
          </w:tcPr>
          <w:p w14:paraId="0F49E81A">
            <w:pPr>
              <w:rPr>
                <w:rFonts w:ascii="仿宋" w:hAnsi="仿宋" w:eastAsia="仿宋" w:cs="仿宋"/>
                <w:sz w:val="24"/>
                <w:szCs w:val="24"/>
              </w:rPr>
            </w:pPr>
            <w:r>
              <w:rPr>
                <w:rFonts w:ascii="仿宋" w:hAnsi="仿宋" w:eastAsia="仿宋" w:cs="仿宋"/>
                <w:sz w:val="24"/>
                <w:szCs w:val="24"/>
              </w:rPr>
              <w:t>最高学历</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50BE2B24">
            <w:pPr>
              <w:rPr>
                <w:rFonts w:ascii="仿宋" w:hAnsi="仿宋" w:eastAsia="仿宋" w:cs="仿宋"/>
                <w:spacing w:val="-40"/>
                <w:sz w:val="24"/>
                <w:szCs w:val="24"/>
              </w:rPr>
            </w:pPr>
            <w:r>
              <w:rPr>
                <w:rFonts w:ascii="仿宋" w:hAnsi="仿宋" w:eastAsia="仿宋" w:cs="仿宋"/>
                <w:spacing w:val="-40"/>
                <w:sz w:val="24"/>
                <w:szCs w:val="24"/>
              </w:rPr>
              <w:t>研究生</w:t>
            </w:r>
          </w:p>
        </w:tc>
        <w:tc>
          <w:tcPr>
            <w:tcW w:w="1196" w:type="dxa"/>
            <w:tcBorders>
              <w:top w:val="single" w:color="000000" w:sz="6" w:space="0"/>
              <w:left w:val="single" w:color="000000" w:sz="4" w:space="0"/>
              <w:bottom w:val="single" w:color="000000" w:sz="6" w:space="0"/>
              <w:right w:val="single" w:color="000000" w:sz="4" w:space="0"/>
            </w:tcBorders>
            <w:vAlign w:val="center"/>
          </w:tcPr>
          <w:p w14:paraId="472B9225">
            <w:pPr>
              <w:jc w:val="center"/>
              <w:rPr>
                <w:rFonts w:ascii="仿宋" w:hAnsi="仿宋" w:eastAsia="仿宋" w:cs="仿宋"/>
                <w:sz w:val="24"/>
                <w:szCs w:val="24"/>
              </w:rPr>
            </w:pPr>
            <w:r>
              <w:rPr>
                <w:rFonts w:ascii="仿宋" w:hAnsi="仿宋" w:eastAsia="仿宋" w:cs="仿宋"/>
                <w:sz w:val="24"/>
                <w:szCs w:val="24"/>
              </w:rPr>
              <w:t>最高学位</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28D81174">
            <w:pPr>
              <w:rPr>
                <w:rFonts w:ascii="仿宋" w:hAnsi="仿宋" w:eastAsia="仿宋" w:cs="仿宋"/>
                <w:sz w:val="24"/>
                <w:szCs w:val="24"/>
              </w:rPr>
            </w:pPr>
            <w:r>
              <w:rPr>
                <w:rFonts w:ascii="仿宋" w:hAnsi="仿宋" w:eastAsia="仿宋" w:cs="仿宋"/>
                <w:sz w:val="24"/>
                <w:szCs w:val="24"/>
              </w:rPr>
              <w:t>硕士</w:t>
            </w:r>
          </w:p>
        </w:tc>
      </w:tr>
      <w:tr w14:paraId="1EC37B90">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186358B0">
            <w:pPr>
              <w:jc w:val="center"/>
              <w:rPr>
                <w:rFonts w:ascii="仿宋" w:hAnsi="仿宋" w:eastAsia="仿宋" w:cs="仿宋"/>
                <w:sz w:val="24"/>
                <w:szCs w:val="24"/>
              </w:rPr>
            </w:pPr>
            <w:r>
              <w:rPr>
                <w:rFonts w:ascii="仿宋" w:hAnsi="仿宋" w:eastAsia="仿宋" w:cs="仿宋"/>
                <w:sz w:val="24"/>
                <w:szCs w:val="24"/>
              </w:rPr>
              <w:t>身份证号</w:t>
            </w:r>
          </w:p>
        </w:tc>
        <w:tc>
          <w:tcPr>
            <w:tcW w:w="2860" w:type="dxa"/>
            <w:gridSpan w:val="4"/>
            <w:tcBorders>
              <w:top w:val="single" w:color="000000" w:sz="6" w:space="0"/>
              <w:bottom w:val="single" w:color="000000" w:sz="6" w:space="0"/>
              <w:right w:val="single" w:color="000000" w:sz="6" w:space="0"/>
            </w:tcBorders>
            <w:vAlign w:val="center"/>
          </w:tcPr>
          <w:p w14:paraId="0513BCAE">
            <w:pPr>
              <w:rPr>
                <w:rFonts w:ascii="仿宋" w:hAnsi="仿宋" w:eastAsia="仿宋" w:cs="仿宋"/>
                <w:sz w:val="24"/>
                <w:szCs w:val="24"/>
              </w:rPr>
            </w:pPr>
            <w:r>
              <w:rPr>
                <w:rFonts w:ascii="仿宋" w:hAnsi="仿宋" w:eastAsia="仿宋" w:cs="仿宋"/>
                <w:sz w:val="24"/>
                <w:szCs w:val="24"/>
              </w:rPr>
              <w:t>140211197503080026</w:t>
            </w:r>
          </w:p>
        </w:tc>
        <w:tc>
          <w:tcPr>
            <w:tcW w:w="1233" w:type="dxa"/>
            <w:gridSpan w:val="3"/>
            <w:tcBorders>
              <w:top w:val="single" w:color="000000" w:sz="6" w:space="0"/>
              <w:bottom w:val="single" w:color="000000" w:sz="6" w:space="0"/>
              <w:right w:val="single" w:color="000000" w:sz="4" w:space="0"/>
            </w:tcBorders>
            <w:vAlign w:val="center"/>
          </w:tcPr>
          <w:p w14:paraId="2FA1168B">
            <w:pPr>
              <w:rPr>
                <w:rFonts w:ascii="仿宋" w:hAnsi="仿宋" w:eastAsia="仿宋" w:cs="仿宋"/>
                <w:sz w:val="24"/>
                <w:szCs w:val="24"/>
              </w:rPr>
            </w:pPr>
            <w:r>
              <w:rPr>
                <w:rFonts w:ascii="仿宋" w:hAnsi="仿宋" w:eastAsia="仿宋" w:cs="仿宋"/>
                <w:sz w:val="24"/>
                <w:szCs w:val="24"/>
              </w:rPr>
              <w:t>归国人员</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0A084667">
            <w:pPr>
              <w:rPr>
                <w:rFonts w:ascii="仿宋" w:hAnsi="仿宋" w:eastAsia="仿宋" w:cs="仿宋"/>
                <w:spacing w:val="-40"/>
                <w:sz w:val="24"/>
                <w:szCs w:val="24"/>
              </w:rPr>
            </w:pPr>
            <w:r>
              <w:rPr>
                <w:rFonts w:ascii="仿宋" w:hAnsi="仿宋" w:eastAsia="仿宋" w:cs="仿宋"/>
                <w:spacing w:val="-40"/>
                <w:sz w:val="24"/>
                <w:szCs w:val="24"/>
              </w:rPr>
              <w:t>是</w:t>
            </w:r>
          </w:p>
        </w:tc>
        <w:tc>
          <w:tcPr>
            <w:tcW w:w="1196" w:type="dxa"/>
            <w:tcBorders>
              <w:top w:val="single" w:color="000000" w:sz="6" w:space="0"/>
              <w:left w:val="single" w:color="000000" w:sz="4" w:space="0"/>
              <w:bottom w:val="single" w:color="000000" w:sz="6" w:space="0"/>
              <w:right w:val="single" w:color="000000" w:sz="4" w:space="0"/>
            </w:tcBorders>
            <w:vAlign w:val="center"/>
          </w:tcPr>
          <w:p w14:paraId="67D63BBA">
            <w:pPr>
              <w:jc w:val="center"/>
              <w:rPr>
                <w:rFonts w:ascii="仿宋" w:hAnsi="仿宋" w:eastAsia="仿宋" w:cs="仿宋"/>
                <w:sz w:val="24"/>
                <w:szCs w:val="24"/>
              </w:rPr>
            </w:pPr>
            <w:r>
              <w:rPr>
                <w:rFonts w:ascii="仿宋" w:hAnsi="仿宋" w:eastAsia="仿宋" w:cs="仿宋"/>
                <w:sz w:val="24"/>
                <w:szCs w:val="24"/>
              </w:rPr>
              <w:t>技术职称</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28B5E1D1">
            <w:pPr>
              <w:rPr>
                <w:rFonts w:ascii="仿宋" w:hAnsi="仿宋" w:eastAsia="仿宋" w:cs="仿宋"/>
                <w:sz w:val="24"/>
                <w:szCs w:val="24"/>
              </w:rPr>
            </w:pPr>
            <w:r>
              <w:rPr>
                <w:rFonts w:ascii="仿宋" w:hAnsi="仿宋" w:eastAsia="仿宋" w:cs="仿宋"/>
                <w:sz w:val="24"/>
                <w:szCs w:val="24"/>
              </w:rPr>
              <w:t>高级实验师</w:t>
            </w:r>
          </w:p>
        </w:tc>
      </w:tr>
      <w:tr w14:paraId="61FD5189">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2B51F0DC">
            <w:pPr>
              <w:jc w:val="center"/>
              <w:rPr>
                <w:rFonts w:ascii="仿宋" w:hAnsi="仿宋" w:eastAsia="仿宋" w:cs="仿宋"/>
                <w:sz w:val="24"/>
                <w:szCs w:val="24"/>
              </w:rPr>
            </w:pPr>
            <w:r>
              <w:rPr>
                <w:rFonts w:ascii="仿宋" w:hAnsi="仿宋" w:eastAsia="仿宋" w:cs="仿宋"/>
                <w:sz w:val="24"/>
                <w:szCs w:val="24"/>
              </w:rPr>
              <w:t>联系电话</w:t>
            </w:r>
          </w:p>
        </w:tc>
        <w:tc>
          <w:tcPr>
            <w:tcW w:w="2860" w:type="dxa"/>
            <w:gridSpan w:val="4"/>
            <w:tcBorders>
              <w:top w:val="single" w:color="000000" w:sz="6" w:space="0"/>
              <w:bottom w:val="single" w:color="000000" w:sz="6" w:space="0"/>
              <w:right w:val="single" w:color="000000" w:sz="6" w:space="0"/>
            </w:tcBorders>
            <w:vAlign w:val="center"/>
          </w:tcPr>
          <w:p w14:paraId="0EEF2E6C">
            <w:pPr>
              <w:rPr>
                <w:rFonts w:ascii="仿宋" w:hAnsi="仿宋" w:eastAsia="仿宋" w:cs="仿宋"/>
                <w:spacing w:val="-42"/>
                <w:sz w:val="24"/>
                <w:szCs w:val="24"/>
              </w:rPr>
            </w:pPr>
            <w:r>
              <w:rPr>
                <w:rFonts w:ascii="仿宋" w:hAnsi="仿宋" w:eastAsia="仿宋" w:cs="仿宋"/>
                <w:spacing w:val="-42"/>
                <w:sz w:val="24"/>
                <w:szCs w:val="24"/>
              </w:rPr>
              <w:t>18551608685</w:t>
            </w:r>
          </w:p>
        </w:tc>
        <w:tc>
          <w:tcPr>
            <w:tcW w:w="1233" w:type="dxa"/>
            <w:gridSpan w:val="3"/>
            <w:tcBorders>
              <w:top w:val="single" w:color="000000" w:sz="6" w:space="0"/>
              <w:bottom w:val="single" w:color="000000" w:sz="6" w:space="0"/>
              <w:right w:val="single" w:color="000000" w:sz="4" w:space="0"/>
            </w:tcBorders>
            <w:vAlign w:val="center"/>
          </w:tcPr>
          <w:p w14:paraId="6C375F94">
            <w:pPr>
              <w:rPr>
                <w:rFonts w:ascii="仿宋" w:hAnsi="仿宋" w:eastAsia="仿宋" w:cs="仿宋"/>
                <w:sz w:val="24"/>
                <w:szCs w:val="24"/>
              </w:rPr>
            </w:pPr>
            <w:r>
              <w:rPr>
                <w:rFonts w:ascii="仿宋" w:hAnsi="仿宋" w:eastAsia="仿宋" w:cs="仿宋"/>
                <w:sz w:val="24"/>
                <w:szCs w:val="24"/>
              </w:rPr>
              <w:t>电子邮箱</w:t>
            </w:r>
          </w:p>
        </w:tc>
        <w:tc>
          <w:tcPr>
            <w:tcW w:w="3954" w:type="dxa"/>
            <w:gridSpan w:val="5"/>
            <w:tcBorders>
              <w:top w:val="single" w:color="000000" w:sz="6" w:space="0"/>
              <w:left w:val="single" w:color="000000" w:sz="4" w:space="0"/>
              <w:bottom w:val="single" w:color="000000" w:sz="6" w:space="0"/>
              <w:right w:val="single" w:color="000000" w:sz="8" w:space="0"/>
            </w:tcBorders>
            <w:vAlign w:val="center"/>
          </w:tcPr>
          <w:p w14:paraId="750FD097">
            <w:pPr>
              <w:rPr>
                <w:rFonts w:ascii="仿宋" w:hAnsi="仿宋" w:eastAsia="仿宋" w:cs="仿宋"/>
                <w:sz w:val="24"/>
                <w:szCs w:val="24"/>
              </w:rPr>
            </w:pPr>
            <w:r>
              <w:rPr>
                <w:rFonts w:ascii="仿宋" w:hAnsi="仿宋" w:eastAsia="仿宋" w:cs="仿宋"/>
                <w:sz w:val="24"/>
                <w:szCs w:val="24"/>
              </w:rPr>
              <w:t>yang_zhixia@sina.com</w:t>
            </w:r>
          </w:p>
        </w:tc>
      </w:tr>
      <w:tr w14:paraId="3AA0310D">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03443AAE">
            <w:pPr>
              <w:jc w:val="center"/>
              <w:rPr>
                <w:rFonts w:ascii="仿宋" w:hAnsi="仿宋" w:eastAsia="仿宋" w:cs="仿宋"/>
                <w:sz w:val="24"/>
                <w:szCs w:val="24"/>
              </w:rPr>
            </w:pPr>
            <w:r>
              <w:rPr>
                <w:rFonts w:ascii="仿宋" w:hAnsi="仿宋" w:eastAsia="仿宋" w:cs="仿宋"/>
                <w:sz w:val="24"/>
                <w:szCs w:val="24"/>
              </w:rPr>
              <w:t>通讯地址</w:t>
            </w:r>
          </w:p>
        </w:tc>
        <w:tc>
          <w:tcPr>
            <w:tcW w:w="8047" w:type="dxa"/>
            <w:gridSpan w:val="12"/>
            <w:tcBorders>
              <w:top w:val="single" w:color="000000" w:sz="6" w:space="0"/>
              <w:bottom w:val="single" w:color="000000" w:sz="6" w:space="0"/>
              <w:right w:val="single" w:color="000000" w:sz="8" w:space="0"/>
            </w:tcBorders>
            <w:vAlign w:val="center"/>
          </w:tcPr>
          <w:p w14:paraId="08BC5BB1">
            <w:pPr>
              <w:rPr>
                <w:rFonts w:ascii="仿宋" w:hAnsi="仿宋" w:eastAsia="仿宋" w:cs="仿宋"/>
                <w:sz w:val="24"/>
                <w:szCs w:val="24"/>
              </w:rPr>
            </w:pPr>
            <w:r>
              <w:rPr>
                <w:rFonts w:ascii="仿宋" w:hAnsi="仿宋" w:eastAsia="仿宋" w:cs="仿宋"/>
                <w:sz w:val="24"/>
                <w:szCs w:val="24"/>
              </w:rPr>
              <w:t>安徽省合肥市皖水路120号安徽医科大学第一附属医院高新院区科教综合楼24层</w:t>
            </w:r>
          </w:p>
        </w:tc>
      </w:tr>
      <w:tr w14:paraId="426AEB84">
        <w:tblPrEx>
          <w:tblCellMar>
            <w:top w:w="0" w:type="dxa"/>
            <w:left w:w="108" w:type="dxa"/>
            <w:bottom w:w="0" w:type="dxa"/>
            <w:right w:w="108" w:type="dxa"/>
          </w:tblCellMar>
        </w:tblPrEx>
        <w:trPr>
          <w:cantSplit/>
          <w:trHeight w:val="480" w:hRule="atLeast"/>
          <w:jc w:val="center"/>
        </w:trPr>
        <w:tc>
          <w:tcPr>
            <w:tcW w:w="1949" w:type="dxa"/>
            <w:gridSpan w:val="2"/>
            <w:tcBorders>
              <w:top w:val="single" w:color="000000" w:sz="6" w:space="0"/>
              <w:left w:val="single" w:color="000000" w:sz="8" w:space="0"/>
              <w:bottom w:val="single" w:color="000000" w:sz="6" w:space="0"/>
              <w:right w:val="single" w:color="000000" w:sz="6" w:space="0"/>
            </w:tcBorders>
            <w:vAlign w:val="center"/>
          </w:tcPr>
          <w:p w14:paraId="669B684B">
            <w:pPr>
              <w:jc w:val="center"/>
              <w:rPr>
                <w:rFonts w:ascii="仿宋" w:hAnsi="仿宋" w:eastAsia="仿宋" w:cs="仿宋"/>
                <w:sz w:val="24"/>
                <w:szCs w:val="24"/>
              </w:rPr>
            </w:pPr>
            <w:r>
              <w:rPr>
                <w:rFonts w:ascii="仿宋" w:hAnsi="仿宋" w:eastAsia="仿宋" w:cs="仿宋"/>
                <w:sz w:val="24"/>
                <w:szCs w:val="24"/>
              </w:rPr>
              <w:t>从事专业及专长</w:t>
            </w:r>
          </w:p>
        </w:tc>
        <w:tc>
          <w:tcPr>
            <w:tcW w:w="7338" w:type="dxa"/>
            <w:gridSpan w:val="11"/>
            <w:tcBorders>
              <w:top w:val="single" w:color="000000" w:sz="6" w:space="0"/>
              <w:bottom w:val="single" w:color="000000" w:sz="6" w:space="0"/>
              <w:right w:val="single" w:color="000000" w:sz="8" w:space="0"/>
            </w:tcBorders>
            <w:vAlign w:val="center"/>
          </w:tcPr>
          <w:p w14:paraId="110015F2">
            <w:pPr>
              <w:rPr>
                <w:rFonts w:ascii="仿宋" w:hAnsi="仿宋" w:eastAsia="仿宋" w:cs="仿宋"/>
                <w:sz w:val="24"/>
                <w:szCs w:val="24"/>
              </w:rPr>
            </w:pPr>
            <w:r>
              <w:rPr>
                <w:rFonts w:ascii="仿宋" w:hAnsi="仿宋" w:eastAsia="仿宋" w:cs="仿宋"/>
                <w:sz w:val="24"/>
                <w:szCs w:val="24"/>
              </w:rPr>
              <w:t>女性生殖，雌性生殖的机制及转化医学研究</w:t>
            </w:r>
          </w:p>
        </w:tc>
      </w:tr>
      <w:tr w14:paraId="478089E4">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3ED92758">
            <w:pPr>
              <w:jc w:val="center"/>
              <w:rPr>
                <w:rFonts w:ascii="仿宋" w:hAnsi="仿宋" w:eastAsia="仿宋" w:cs="仿宋"/>
                <w:sz w:val="24"/>
                <w:szCs w:val="24"/>
              </w:rPr>
            </w:pPr>
            <w:r>
              <w:rPr>
                <w:rFonts w:ascii="仿宋" w:hAnsi="仿宋" w:eastAsia="仿宋" w:cs="仿宋"/>
                <w:sz w:val="24"/>
                <w:szCs w:val="24"/>
              </w:rPr>
              <w:t>工作单位</w:t>
            </w:r>
          </w:p>
        </w:tc>
        <w:tc>
          <w:tcPr>
            <w:tcW w:w="5102" w:type="dxa"/>
            <w:gridSpan w:val="8"/>
            <w:tcBorders>
              <w:top w:val="single" w:color="000000" w:sz="6" w:space="0"/>
              <w:bottom w:val="single" w:color="000000" w:sz="6" w:space="0"/>
              <w:right w:val="single" w:color="000000" w:sz="8" w:space="0"/>
            </w:tcBorders>
            <w:vAlign w:val="center"/>
          </w:tcPr>
          <w:p w14:paraId="3F18E063">
            <w:pPr>
              <w:rPr>
                <w:rFonts w:ascii="仿宋" w:hAnsi="仿宋" w:eastAsia="仿宋" w:cs="仿宋"/>
                <w:sz w:val="24"/>
                <w:szCs w:val="24"/>
              </w:rPr>
            </w:pPr>
            <w:r>
              <w:rPr>
                <w:rFonts w:ascii="仿宋" w:hAnsi="仿宋" w:eastAsia="仿宋" w:cs="仿宋"/>
                <w:sz w:val="24"/>
                <w:szCs w:val="24"/>
              </w:rPr>
              <w:t>安徽医科大学</w:t>
            </w:r>
          </w:p>
        </w:tc>
        <w:tc>
          <w:tcPr>
            <w:tcW w:w="1276" w:type="dxa"/>
            <w:gridSpan w:val="3"/>
            <w:tcBorders>
              <w:top w:val="single" w:color="000000" w:sz="6" w:space="0"/>
              <w:bottom w:val="single" w:color="000000" w:sz="6" w:space="0"/>
              <w:right w:val="single" w:color="000000" w:sz="8" w:space="0"/>
            </w:tcBorders>
            <w:vAlign w:val="center"/>
          </w:tcPr>
          <w:p w14:paraId="0A877119">
            <w:pPr>
              <w:jc w:val="center"/>
              <w:rPr>
                <w:rFonts w:ascii="仿宋" w:hAnsi="仿宋" w:eastAsia="仿宋" w:cs="仿宋"/>
                <w:sz w:val="24"/>
                <w:szCs w:val="24"/>
              </w:rPr>
            </w:pPr>
            <w:r>
              <w:rPr>
                <w:rFonts w:ascii="仿宋" w:hAnsi="仿宋" w:eastAsia="仿宋" w:cs="仿宋"/>
                <w:sz w:val="24"/>
                <w:szCs w:val="24"/>
              </w:rPr>
              <w:t>行政职务</w:t>
            </w:r>
          </w:p>
        </w:tc>
        <w:tc>
          <w:tcPr>
            <w:tcW w:w="1669" w:type="dxa"/>
            <w:tcBorders>
              <w:top w:val="single" w:color="000000" w:sz="6" w:space="0"/>
              <w:bottom w:val="single" w:color="000000" w:sz="6" w:space="0"/>
              <w:right w:val="single" w:color="000000" w:sz="8" w:space="0"/>
            </w:tcBorders>
            <w:vAlign w:val="center"/>
          </w:tcPr>
          <w:p w14:paraId="1C0C8D9B">
            <w:pPr>
              <w:rPr>
                <w:rFonts w:ascii="仿宋" w:hAnsi="仿宋" w:eastAsia="仿宋" w:cs="仿宋"/>
                <w:sz w:val="24"/>
                <w:szCs w:val="24"/>
              </w:rPr>
            </w:pPr>
            <w:r>
              <w:rPr>
                <w:rFonts w:ascii="仿宋" w:hAnsi="仿宋" w:eastAsia="仿宋" w:cs="仿宋"/>
                <w:sz w:val="24"/>
                <w:szCs w:val="24"/>
              </w:rPr>
              <w:t>无</w:t>
            </w:r>
          </w:p>
        </w:tc>
      </w:tr>
      <w:tr w14:paraId="0B58EFC4">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0E300CA6">
            <w:pPr>
              <w:jc w:val="center"/>
              <w:rPr>
                <w:rFonts w:ascii="仿宋" w:hAnsi="仿宋" w:eastAsia="仿宋" w:cs="仿宋"/>
                <w:sz w:val="24"/>
                <w:szCs w:val="24"/>
              </w:rPr>
            </w:pPr>
            <w:r>
              <w:rPr>
                <w:rFonts w:ascii="仿宋" w:hAnsi="仿宋" w:eastAsia="仿宋" w:cs="仿宋"/>
                <w:sz w:val="24"/>
                <w:szCs w:val="24"/>
              </w:rPr>
              <w:t>二级单位</w:t>
            </w:r>
          </w:p>
        </w:tc>
        <w:tc>
          <w:tcPr>
            <w:tcW w:w="8047" w:type="dxa"/>
            <w:gridSpan w:val="12"/>
            <w:tcBorders>
              <w:top w:val="single" w:color="000000" w:sz="6" w:space="0"/>
              <w:bottom w:val="single" w:color="000000" w:sz="6" w:space="0"/>
              <w:right w:val="single" w:color="000000" w:sz="8" w:space="0"/>
            </w:tcBorders>
            <w:vAlign w:val="center"/>
          </w:tcPr>
          <w:p w14:paraId="0BD0690B">
            <w:pPr>
              <w:jc w:val="left"/>
              <w:rPr>
                <w:rFonts w:ascii="仿宋" w:hAnsi="仿宋" w:eastAsia="仿宋" w:cs="仿宋"/>
                <w:sz w:val="24"/>
                <w:szCs w:val="24"/>
              </w:rPr>
            </w:pPr>
            <w:r>
              <w:rPr>
                <w:rFonts w:ascii="仿宋" w:hAnsi="仿宋" w:eastAsia="仿宋" w:cs="仿宋"/>
                <w:sz w:val="24"/>
                <w:szCs w:val="24"/>
              </w:rPr>
              <w:t>安徽医科大学第一附属医院</w:t>
            </w:r>
          </w:p>
        </w:tc>
      </w:tr>
      <w:tr w14:paraId="66A548C2">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4C697827">
            <w:pPr>
              <w:jc w:val="center"/>
              <w:rPr>
                <w:rFonts w:ascii="仿宋" w:hAnsi="仿宋" w:eastAsia="仿宋" w:cs="仿宋"/>
                <w:sz w:val="24"/>
                <w:szCs w:val="24"/>
              </w:rPr>
            </w:pPr>
            <w:r>
              <w:rPr>
                <w:rFonts w:ascii="仿宋" w:hAnsi="仿宋" w:eastAsia="仿宋" w:cs="仿宋"/>
                <w:sz w:val="24"/>
                <w:szCs w:val="24"/>
              </w:rPr>
              <w:t>完成单位</w:t>
            </w:r>
          </w:p>
        </w:tc>
        <w:tc>
          <w:tcPr>
            <w:tcW w:w="8047" w:type="dxa"/>
            <w:gridSpan w:val="12"/>
            <w:tcBorders>
              <w:top w:val="single" w:color="000000" w:sz="6" w:space="0"/>
              <w:bottom w:val="single" w:color="000000" w:sz="6" w:space="0"/>
              <w:right w:val="single" w:color="000000" w:sz="8" w:space="0"/>
            </w:tcBorders>
            <w:vAlign w:val="center"/>
          </w:tcPr>
          <w:p w14:paraId="04DA3E49">
            <w:pPr>
              <w:jc w:val="left"/>
              <w:rPr>
                <w:rFonts w:ascii="仿宋" w:hAnsi="仿宋" w:eastAsia="仿宋" w:cs="仿宋"/>
                <w:sz w:val="24"/>
                <w:szCs w:val="24"/>
              </w:rPr>
            </w:pPr>
            <w:r>
              <w:rPr>
                <w:rFonts w:ascii="仿宋" w:hAnsi="仿宋" w:eastAsia="仿宋" w:cs="仿宋"/>
                <w:sz w:val="24"/>
                <w:szCs w:val="24"/>
              </w:rPr>
              <w:t>南京医科大学</w:t>
            </w:r>
          </w:p>
        </w:tc>
      </w:tr>
      <w:tr w14:paraId="5879FAEE">
        <w:tblPrEx>
          <w:tblCellMar>
            <w:top w:w="0" w:type="dxa"/>
            <w:left w:w="108" w:type="dxa"/>
            <w:bottom w:w="0" w:type="dxa"/>
            <w:right w:w="108" w:type="dxa"/>
          </w:tblCellMar>
        </w:tblPrEx>
        <w:trPr>
          <w:trHeight w:val="480" w:hRule="atLeast"/>
          <w:jc w:val="center"/>
        </w:trPr>
        <w:tc>
          <w:tcPr>
            <w:tcW w:w="2660" w:type="dxa"/>
            <w:gridSpan w:val="3"/>
            <w:tcBorders>
              <w:top w:val="single" w:color="000000" w:sz="6" w:space="0"/>
              <w:left w:val="single" w:color="000000" w:sz="8" w:space="0"/>
              <w:bottom w:val="single" w:color="000000" w:sz="6" w:space="0"/>
              <w:right w:val="single" w:color="000000" w:sz="6" w:space="0"/>
            </w:tcBorders>
            <w:vAlign w:val="center"/>
          </w:tcPr>
          <w:p w14:paraId="74D4C387">
            <w:pPr>
              <w:jc w:val="center"/>
              <w:rPr>
                <w:rFonts w:ascii="仿宋" w:hAnsi="仿宋" w:eastAsia="仿宋" w:cs="仿宋"/>
                <w:sz w:val="24"/>
                <w:szCs w:val="24"/>
              </w:rPr>
            </w:pPr>
            <w:r>
              <w:rPr>
                <w:rFonts w:ascii="仿宋" w:hAnsi="仿宋" w:eastAsia="仿宋" w:cs="仿宋"/>
                <w:sz w:val="24"/>
                <w:szCs w:val="24"/>
              </w:rPr>
              <w:t>参加本项目的起止时间</w:t>
            </w:r>
          </w:p>
        </w:tc>
        <w:tc>
          <w:tcPr>
            <w:tcW w:w="6627" w:type="dxa"/>
            <w:gridSpan w:val="10"/>
            <w:tcBorders>
              <w:top w:val="single" w:color="000000" w:sz="6" w:space="0"/>
              <w:bottom w:val="single" w:color="000000" w:sz="6" w:space="0"/>
              <w:right w:val="single" w:color="000000" w:sz="8" w:space="0"/>
            </w:tcBorders>
            <w:vAlign w:val="center"/>
          </w:tcPr>
          <w:p w14:paraId="0A3668BC">
            <w:pPr>
              <w:jc w:val="left"/>
              <w:rPr>
                <w:rFonts w:ascii="仿宋" w:hAnsi="仿宋" w:eastAsia="仿宋" w:cs="仿宋"/>
                <w:sz w:val="24"/>
                <w:szCs w:val="24"/>
              </w:rPr>
            </w:pPr>
            <w:r>
              <w:rPr>
                <w:rFonts w:ascii="仿宋" w:hAnsi="仿宋" w:eastAsia="仿宋" w:cs="仿宋"/>
                <w:sz w:val="24"/>
                <w:szCs w:val="24"/>
              </w:rPr>
              <w:t>2017-01-01</w:t>
            </w:r>
            <w:r>
              <w:rPr>
                <w:rFonts w:ascii="仿宋" w:hAnsi="仿宋" w:eastAsia="仿宋" w:cs="仿宋"/>
                <w:sz w:val="24"/>
                <w:u w:color="auto"/>
              </w:rPr>
              <w:t>至2024-12-31</w:t>
            </w:r>
          </w:p>
        </w:tc>
      </w:tr>
      <w:tr w14:paraId="49C5DA59">
        <w:tblPrEx>
          <w:tblCellMar>
            <w:top w:w="0" w:type="dxa"/>
            <w:left w:w="108" w:type="dxa"/>
            <w:bottom w:w="0" w:type="dxa"/>
            <w:right w:w="108" w:type="dxa"/>
          </w:tblCellMar>
        </w:tblPrEx>
        <w:trPr>
          <w:cantSplit/>
          <w:trHeight w:val="1039"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7710255A">
            <w:pPr>
              <w:spacing w:before="60"/>
              <w:rPr>
                <w:rFonts w:ascii="仿宋" w:hAnsi="仿宋" w:eastAsia="仿宋" w:cs="仿宋"/>
                <w:sz w:val="24"/>
                <w:szCs w:val="24"/>
              </w:rPr>
            </w:pPr>
            <w:r>
              <w:rPr>
                <w:rFonts w:ascii="仿宋" w:hAnsi="仿宋" w:eastAsia="仿宋" w:cs="仿宋"/>
                <w:sz w:val="24"/>
                <w:szCs w:val="24"/>
              </w:rPr>
              <w:t>曾获省、部级及以上科技奖励情况：</w:t>
            </w:r>
            <w:r>
              <w:rPr>
                <w:rFonts w:ascii="仿宋" w:hAnsi="仿宋" w:eastAsia="仿宋" w:cs="仿宋"/>
                <w:sz w:val="24"/>
                <w:u w:color="auto"/>
              </w:rPr>
              <w:t>无</w:t>
            </w:r>
          </w:p>
        </w:tc>
      </w:tr>
      <w:tr w14:paraId="00C867AF">
        <w:tblPrEx>
          <w:tblCellMar>
            <w:top w:w="0" w:type="dxa"/>
            <w:left w:w="108" w:type="dxa"/>
            <w:bottom w:w="0" w:type="dxa"/>
            <w:right w:w="108" w:type="dxa"/>
          </w:tblCellMar>
        </w:tblPrEx>
        <w:trPr>
          <w:cantSplit/>
          <w:trHeight w:val="724"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6CD5578D">
            <w:pPr>
              <w:spacing w:before="60"/>
              <w:rPr>
                <w:rFonts w:ascii="仿宋" w:hAnsi="仿宋" w:eastAsia="仿宋" w:cs="仿宋"/>
                <w:sz w:val="24"/>
                <w:szCs w:val="24"/>
              </w:rPr>
            </w:pPr>
            <w:r>
              <w:rPr>
                <w:rFonts w:ascii="仿宋" w:hAnsi="仿宋" w:eastAsia="仿宋" w:cs="仿宋"/>
                <w:sz w:val="24"/>
                <w:szCs w:val="24"/>
              </w:rPr>
              <w:t>对本项目的主要学术(技术)贡献：</w:t>
            </w:r>
            <w:r>
              <w:rPr>
                <w:rFonts w:ascii="仿宋" w:hAnsi="仿宋" w:eastAsia="仿宋" w:cs="仿宋"/>
                <w:sz w:val="24"/>
                <w:u w:color="auto"/>
              </w:rPr>
              <w:t>第7、10代表作最后通讯作者。</w:t>
            </w:r>
          </w:p>
        </w:tc>
      </w:tr>
      <w:tr w14:paraId="57AFED20">
        <w:tblPrEx>
          <w:tblCellMar>
            <w:top w:w="0" w:type="dxa"/>
            <w:left w:w="108" w:type="dxa"/>
            <w:bottom w:w="0" w:type="dxa"/>
            <w:right w:w="108" w:type="dxa"/>
          </w:tblCellMar>
        </w:tblPrEx>
        <w:trPr>
          <w:cantSplit/>
          <w:trHeight w:val="3420" w:hRule="atLeast"/>
          <w:jc w:val="center"/>
        </w:trPr>
        <w:tc>
          <w:tcPr>
            <w:tcW w:w="4930" w:type="dxa"/>
            <w:gridSpan w:val="6"/>
            <w:tcBorders>
              <w:top w:val="single" w:color="000000" w:sz="6" w:space="0"/>
              <w:left w:val="single" w:color="000000" w:sz="8" w:space="0"/>
              <w:bottom w:val="single" w:color="000000" w:sz="6" w:space="0"/>
              <w:right w:val="single" w:color="000000" w:sz="8" w:space="0"/>
            </w:tcBorders>
          </w:tcPr>
          <w:p w14:paraId="7A82267E">
            <w:pPr>
              <w:spacing w:before="156"/>
              <w:ind w:firstLine="422"/>
              <w:rPr>
                <w:rFonts w:ascii="仿宋" w:hAnsi="仿宋" w:eastAsia="仿宋" w:cs="Times New Roman"/>
                <w:sz w:val="24"/>
                <w:szCs w:val="24"/>
              </w:rPr>
            </w:pPr>
            <w:r>
              <w:rPr>
                <w:rFonts w:ascii="仿宋" w:hAnsi="仿宋" w:eastAsia="仿宋" w:cs="Times New Roman"/>
                <w:b/>
                <w:sz w:val="24"/>
                <w:szCs w:val="24"/>
              </w:rPr>
              <w:t>声明：</w:t>
            </w:r>
            <w:r>
              <w:rPr>
                <w:rFonts w:ascii="仿宋" w:hAnsi="仿宋" w:eastAsia="仿宋" w:cs="Times New Roman"/>
                <w:bCs/>
                <w:sz w:val="24"/>
                <w:szCs w:val="24"/>
              </w:rPr>
              <w:t>本人同意完成人排名，</w:t>
            </w:r>
            <w:r>
              <w:rPr>
                <w:rFonts w:ascii="仿宋" w:hAnsi="仿宋" w:eastAsia="仿宋" w:cs="Times New Roman"/>
                <w:sz w:val="24"/>
                <w:szCs w:val="24"/>
              </w:rPr>
              <w:t>遵守《妇幼健康科技奖管理规定》和妇幼健康科技奖申报推荐工作的具体要求，保证所提供的有关材料真实准确，且不包含涉及国防和国家安全的保密内容、不存在侵犯他人知识产权的情形。</w:t>
            </w:r>
          </w:p>
          <w:p w14:paraId="20B8466A">
            <w:pPr>
              <w:ind w:firstLine="420"/>
              <w:rPr>
                <w:rFonts w:ascii="仿宋" w:hAnsi="仿宋" w:eastAsia="仿宋" w:cs="Times New Roman"/>
                <w:sz w:val="24"/>
                <w:szCs w:val="24"/>
              </w:rPr>
            </w:pPr>
            <w:r>
              <w:rPr>
                <w:rFonts w:ascii="仿宋" w:hAnsi="仿宋" w:eastAsia="仿宋" w:cs="Times New Roman"/>
                <w:sz w:val="24"/>
                <w:szCs w:val="24"/>
              </w:rPr>
              <w:t>本人承诺遵守评审工作纪律，如有材料虚假、科研失信、违规违纪等行为，愿意承担责任并接受处理。如产生争议，保证积极配合调查处理工作。</w:t>
            </w:r>
          </w:p>
          <w:p w14:paraId="50D4F352">
            <w:pPr>
              <w:rPr>
                <w:rFonts w:ascii="仿宋" w:hAnsi="仿宋" w:eastAsia="仿宋" w:cs="Times New Roman"/>
                <w:sz w:val="24"/>
                <w:szCs w:val="24"/>
              </w:rPr>
            </w:pPr>
          </w:p>
          <w:p w14:paraId="0DDED7FD">
            <w:pPr>
              <w:ind w:right="630"/>
              <w:jc w:val="right"/>
              <w:rPr>
                <w:rFonts w:ascii="仿宋" w:hAnsi="仿宋" w:eastAsia="仿宋" w:cs="Times New Roman"/>
                <w:sz w:val="24"/>
                <w:szCs w:val="24"/>
              </w:rPr>
            </w:pPr>
            <w:r>
              <w:rPr>
                <w:rFonts w:ascii="仿宋" w:hAnsi="仿宋" w:eastAsia="仿宋" w:cs="Times New Roman"/>
                <w:sz w:val="24"/>
                <w:szCs w:val="24"/>
              </w:rPr>
              <w:t xml:space="preserve">本人签名：                  </w:t>
            </w:r>
          </w:p>
          <w:p w14:paraId="41A88AF3">
            <w:pPr>
              <w:rPr>
                <w:rFonts w:ascii="仿宋" w:hAnsi="仿宋" w:eastAsia="仿宋" w:cs="Times New Roman"/>
                <w:sz w:val="24"/>
                <w:szCs w:val="24"/>
              </w:rPr>
            </w:pPr>
          </w:p>
          <w:p w14:paraId="10B0FE17">
            <w:pPr>
              <w:ind w:right="840"/>
              <w:jc w:val="right"/>
              <w:rPr>
                <w:rFonts w:ascii="仿宋" w:hAnsi="仿宋" w:eastAsia="仿宋" w:cs="Times New Roman"/>
                <w:sz w:val="24"/>
                <w:szCs w:val="24"/>
              </w:rPr>
            </w:pPr>
            <w:r>
              <w:rPr>
                <w:rFonts w:ascii="仿宋" w:hAnsi="仿宋" w:eastAsia="仿宋" w:cs="Times New Roman"/>
                <w:sz w:val="24"/>
                <w:szCs w:val="24"/>
              </w:rPr>
              <w:t>年   月   日</w:t>
            </w:r>
          </w:p>
        </w:tc>
        <w:tc>
          <w:tcPr>
            <w:tcW w:w="4357" w:type="dxa"/>
            <w:gridSpan w:val="7"/>
            <w:tcBorders>
              <w:top w:val="single" w:color="000000" w:sz="6" w:space="0"/>
              <w:left w:val="single" w:color="000000" w:sz="8" w:space="0"/>
              <w:bottom w:val="single" w:color="000000" w:sz="6" w:space="0"/>
              <w:right w:val="single" w:color="000000" w:sz="8" w:space="0"/>
            </w:tcBorders>
          </w:tcPr>
          <w:p w14:paraId="7F50DDDA">
            <w:pPr>
              <w:spacing w:before="156"/>
              <w:ind w:firstLine="422"/>
              <w:rPr>
                <w:rFonts w:ascii="仿宋" w:hAnsi="仿宋" w:eastAsia="仿宋" w:cs="Times New Roman"/>
                <w:sz w:val="24"/>
                <w:szCs w:val="24"/>
              </w:rPr>
            </w:pPr>
            <w:r>
              <w:rPr>
                <w:rFonts w:ascii="仿宋" w:hAnsi="仿宋" w:eastAsia="仿宋" w:cs="Times New Roman"/>
                <w:b/>
                <w:sz w:val="24"/>
                <w:szCs w:val="24"/>
              </w:rPr>
              <w:t>完成单位声明：</w:t>
            </w:r>
            <w:r>
              <w:rPr>
                <w:rFonts w:ascii="仿宋" w:hAnsi="仿宋" w:eastAsia="仿宋" w:cs="Times New Roman"/>
                <w:sz w:val="24"/>
                <w:szCs w:val="24"/>
              </w:rPr>
              <w:t>本单位确认该完成人情况表内容真实准确，且不包含涉及国防和国家安全的保密内容、不存在侵犯他人知识产权的情形。如产生争议，保证积极配合调查处理工作。</w:t>
            </w:r>
          </w:p>
          <w:p w14:paraId="6794D440">
            <w:pPr>
              <w:rPr>
                <w:rFonts w:ascii="仿宋" w:hAnsi="仿宋" w:eastAsia="仿宋" w:cs="Times New Roman"/>
                <w:sz w:val="24"/>
                <w:szCs w:val="24"/>
              </w:rPr>
            </w:pPr>
          </w:p>
          <w:p w14:paraId="7D451768">
            <w:pPr>
              <w:ind w:firstLine="422"/>
              <w:rPr>
                <w:rFonts w:ascii="仿宋" w:hAnsi="仿宋" w:eastAsia="仿宋" w:cs="Times New Roman"/>
                <w:sz w:val="24"/>
                <w:szCs w:val="24"/>
              </w:rPr>
            </w:pPr>
            <w:r>
              <w:rPr>
                <w:rFonts w:ascii="仿宋" w:hAnsi="仿宋" w:eastAsia="仿宋" w:cs="Times New Roman"/>
                <w:b/>
                <w:sz w:val="24"/>
                <w:szCs w:val="24"/>
              </w:rPr>
              <w:t>工作单位声明：</w:t>
            </w:r>
            <w:r>
              <w:rPr>
                <w:rFonts w:ascii="仿宋" w:hAnsi="仿宋" w:eastAsia="仿宋" w:cs="Times New Roman"/>
                <w:sz w:val="24"/>
                <w:szCs w:val="24"/>
              </w:rPr>
              <w:t>本单位已知悉该完成人申报推荐情况且无异议。</w:t>
            </w:r>
          </w:p>
          <w:p w14:paraId="34FDBC28">
            <w:pPr>
              <w:rPr>
                <w:rFonts w:ascii="仿宋" w:hAnsi="仿宋" w:eastAsia="仿宋" w:cs="Times New Roman"/>
                <w:sz w:val="24"/>
                <w:szCs w:val="24"/>
              </w:rPr>
            </w:pPr>
          </w:p>
          <w:p w14:paraId="2069404B">
            <w:pPr>
              <w:ind w:right="630"/>
              <w:jc w:val="right"/>
              <w:rPr>
                <w:rFonts w:ascii="仿宋" w:hAnsi="仿宋" w:eastAsia="仿宋" w:cs="Times New Roman"/>
                <w:sz w:val="24"/>
                <w:szCs w:val="24"/>
              </w:rPr>
            </w:pPr>
          </w:p>
          <w:p w14:paraId="2ACF3C98">
            <w:pPr>
              <w:ind w:right="1470"/>
              <w:jc w:val="right"/>
              <w:rPr>
                <w:rFonts w:ascii="仿宋" w:hAnsi="仿宋" w:eastAsia="仿宋" w:cs="Times New Roman"/>
                <w:sz w:val="24"/>
                <w:szCs w:val="24"/>
              </w:rPr>
            </w:pPr>
            <w:r>
              <w:rPr>
                <w:rFonts w:ascii="仿宋" w:hAnsi="仿宋" w:eastAsia="仿宋" w:cs="Times New Roman"/>
                <w:sz w:val="24"/>
                <w:szCs w:val="24"/>
              </w:rPr>
              <w:t xml:space="preserve">单位盖章：         </w:t>
            </w:r>
          </w:p>
          <w:p w14:paraId="6E945A09">
            <w:pPr>
              <w:jc w:val="right"/>
              <w:rPr>
                <w:rFonts w:ascii="仿宋" w:hAnsi="仿宋" w:eastAsia="仿宋" w:cs="Times New Roman"/>
                <w:sz w:val="24"/>
                <w:szCs w:val="24"/>
              </w:rPr>
            </w:pPr>
          </w:p>
          <w:p w14:paraId="2E6DAB20">
            <w:pPr>
              <w:ind w:right="420"/>
              <w:jc w:val="right"/>
              <w:rPr>
                <w:rFonts w:ascii="仿宋" w:hAnsi="仿宋" w:eastAsia="仿宋" w:cs="Times New Roman"/>
                <w:sz w:val="24"/>
                <w:szCs w:val="24"/>
              </w:rPr>
            </w:pPr>
            <w:r>
              <w:rPr>
                <w:rFonts w:ascii="仿宋" w:hAnsi="仿宋" w:eastAsia="仿宋" w:cs="Times New Roman"/>
                <w:sz w:val="24"/>
                <w:szCs w:val="24"/>
              </w:rPr>
              <w:t>年   月   日</w:t>
            </w:r>
          </w:p>
        </w:tc>
      </w:tr>
    </w:tbl>
    <w:p w14:paraId="51C0B85D"/>
    <w:tbl>
      <w:tblPr>
        <w:tblStyle w:val="9"/>
        <w:tblpPr w:leftFromText="180" w:rightFromText="180" w:vertAnchor="text" w:tblpXSpec="center" w:tblpY="1"/>
        <w:tblOverlap w:val="never"/>
        <w:tblW w:w="9288" w:type="dxa"/>
        <w:jc w:val="center"/>
        <w:tblLayout w:type="fixed"/>
        <w:tblCellMar>
          <w:top w:w="0" w:type="dxa"/>
          <w:left w:w="108" w:type="dxa"/>
          <w:bottom w:w="0" w:type="dxa"/>
          <w:right w:w="108" w:type="dxa"/>
        </w:tblCellMar>
      </w:tblPr>
      <w:tblGrid>
        <w:gridCol w:w="1241"/>
        <w:gridCol w:w="709"/>
        <w:gridCol w:w="711"/>
        <w:gridCol w:w="760"/>
        <w:gridCol w:w="680"/>
        <w:gridCol w:w="830"/>
        <w:gridCol w:w="396"/>
        <w:gridCol w:w="7"/>
        <w:gridCol w:w="1009"/>
        <w:gridCol w:w="53"/>
        <w:gridCol w:w="1196"/>
        <w:gridCol w:w="27"/>
        <w:gridCol w:w="1669"/>
      </w:tblGrid>
      <w:tr w14:paraId="16F0DDCB">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0D2998E3">
            <w:pPr>
              <w:jc w:val="center"/>
              <w:rPr>
                <w:rFonts w:ascii="仿宋" w:hAnsi="仿宋" w:eastAsia="仿宋" w:cs="仿宋"/>
                <w:sz w:val="24"/>
                <w:szCs w:val="24"/>
              </w:rPr>
            </w:pPr>
            <w:r>
              <w:rPr>
                <w:rFonts w:ascii="仿宋" w:hAnsi="仿宋" w:eastAsia="仿宋" w:cs="仿宋"/>
                <w:sz w:val="24"/>
                <w:szCs w:val="24"/>
              </w:rPr>
              <w:t>姓    名</w:t>
            </w:r>
          </w:p>
        </w:tc>
        <w:tc>
          <w:tcPr>
            <w:tcW w:w="1420" w:type="dxa"/>
            <w:gridSpan w:val="2"/>
            <w:tcBorders>
              <w:top w:val="single" w:color="000000" w:sz="8" w:space="0"/>
              <w:bottom w:val="single" w:color="000000" w:sz="6" w:space="0"/>
              <w:right w:val="single" w:color="000000" w:sz="6" w:space="0"/>
            </w:tcBorders>
            <w:vAlign w:val="center"/>
          </w:tcPr>
          <w:p w14:paraId="35DB2D02">
            <w:pPr>
              <w:jc w:val="left"/>
              <w:rPr>
                <w:rFonts w:ascii="仿宋" w:hAnsi="仿宋" w:eastAsia="仿宋" w:cs="仿宋"/>
                <w:sz w:val="24"/>
                <w:szCs w:val="24"/>
              </w:rPr>
            </w:pPr>
            <w:r>
              <w:rPr>
                <w:rFonts w:ascii="仿宋" w:hAnsi="仿宋" w:eastAsia="仿宋" w:cs="仿宋"/>
                <w:sz w:val="24"/>
                <w:szCs w:val="24"/>
              </w:rPr>
              <w:t>陈良键</w:t>
            </w:r>
          </w:p>
        </w:tc>
        <w:tc>
          <w:tcPr>
            <w:tcW w:w="760" w:type="dxa"/>
            <w:tcBorders>
              <w:top w:val="single" w:color="000000" w:sz="8" w:space="0"/>
              <w:bottom w:val="single" w:color="000000" w:sz="6" w:space="0"/>
              <w:right w:val="single" w:color="000000" w:sz="6" w:space="0"/>
            </w:tcBorders>
            <w:vAlign w:val="center"/>
          </w:tcPr>
          <w:p w14:paraId="6631D44E">
            <w:pPr>
              <w:jc w:val="center"/>
              <w:rPr>
                <w:rFonts w:ascii="仿宋" w:hAnsi="仿宋" w:eastAsia="仿宋" w:cs="仿宋"/>
                <w:sz w:val="24"/>
                <w:szCs w:val="24"/>
              </w:rPr>
            </w:pPr>
            <w:r>
              <w:rPr>
                <w:rFonts w:ascii="仿宋" w:hAnsi="仿宋" w:eastAsia="仿宋" w:cs="仿宋"/>
                <w:sz w:val="24"/>
                <w:szCs w:val="24"/>
              </w:rPr>
              <w:t>排名</w:t>
            </w:r>
          </w:p>
        </w:tc>
        <w:tc>
          <w:tcPr>
            <w:tcW w:w="680" w:type="dxa"/>
            <w:tcBorders>
              <w:top w:val="single" w:color="000000" w:sz="8" w:space="0"/>
              <w:bottom w:val="single" w:color="000000" w:sz="6" w:space="0"/>
              <w:right w:val="single" w:color="000000" w:sz="6" w:space="0"/>
            </w:tcBorders>
            <w:vAlign w:val="center"/>
          </w:tcPr>
          <w:p w14:paraId="7AFC312E">
            <w:pPr>
              <w:jc w:val="left"/>
              <w:rPr>
                <w:rFonts w:ascii="仿宋" w:hAnsi="仿宋" w:eastAsia="仿宋" w:cs="仿宋"/>
                <w:sz w:val="24"/>
                <w:szCs w:val="24"/>
              </w:rPr>
            </w:pPr>
            <w:r>
              <w:rPr>
                <w:rFonts w:ascii="仿宋" w:hAnsi="仿宋" w:eastAsia="仿宋" w:cs="仿宋"/>
                <w:sz w:val="24"/>
                <w:szCs w:val="24"/>
              </w:rPr>
              <w:t>4</w:t>
            </w:r>
          </w:p>
        </w:tc>
        <w:tc>
          <w:tcPr>
            <w:tcW w:w="1226" w:type="dxa"/>
            <w:gridSpan w:val="2"/>
            <w:tcBorders>
              <w:top w:val="single" w:color="000000" w:sz="8" w:space="0"/>
              <w:bottom w:val="single" w:color="000000" w:sz="6" w:space="0"/>
              <w:right w:val="single" w:color="000000" w:sz="4" w:space="0"/>
            </w:tcBorders>
            <w:vAlign w:val="center"/>
          </w:tcPr>
          <w:p w14:paraId="7080C167">
            <w:pPr>
              <w:jc w:val="left"/>
              <w:rPr>
                <w:rFonts w:ascii="仿宋" w:hAnsi="仿宋" w:eastAsia="仿宋" w:cs="仿宋"/>
                <w:sz w:val="24"/>
                <w:szCs w:val="24"/>
              </w:rPr>
            </w:pPr>
            <w:r>
              <w:rPr>
                <w:rFonts w:ascii="仿宋" w:hAnsi="仿宋" w:eastAsia="仿宋" w:cs="仿宋"/>
                <w:sz w:val="24"/>
                <w:szCs w:val="24"/>
              </w:rPr>
              <w:t>性    别</w:t>
            </w:r>
          </w:p>
        </w:tc>
        <w:tc>
          <w:tcPr>
            <w:tcW w:w="1069" w:type="dxa"/>
            <w:gridSpan w:val="3"/>
            <w:tcBorders>
              <w:top w:val="single" w:color="000000" w:sz="8" w:space="0"/>
              <w:left w:val="single" w:color="000000" w:sz="4" w:space="0"/>
              <w:bottom w:val="single" w:color="000000" w:sz="6" w:space="0"/>
              <w:right w:val="single" w:color="000000" w:sz="6" w:space="0"/>
            </w:tcBorders>
            <w:vAlign w:val="center"/>
          </w:tcPr>
          <w:p w14:paraId="2B77A177">
            <w:pPr>
              <w:rPr>
                <w:rFonts w:ascii="仿宋" w:hAnsi="仿宋" w:eastAsia="仿宋" w:cs="仿宋"/>
                <w:sz w:val="24"/>
                <w:szCs w:val="24"/>
              </w:rPr>
            </w:pPr>
            <w:r>
              <w:rPr>
                <w:rFonts w:ascii="仿宋" w:hAnsi="仿宋" w:eastAsia="仿宋" w:cs="仿宋"/>
                <w:sz w:val="24"/>
                <w:szCs w:val="24"/>
              </w:rPr>
              <w:t>男</w:t>
            </w:r>
          </w:p>
        </w:tc>
        <w:tc>
          <w:tcPr>
            <w:tcW w:w="1196" w:type="dxa"/>
            <w:tcBorders>
              <w:top w:val="single" w:color="000000" w:sz="8" w:space="0"/>
              <w:right w:val="single" w:color="000000" w:sz="4" w:space="0"/>
            </w:tcBorders>
            <w:vAlign w:val="center"/>
          </w:tcPr>
          <w:p w14:paraId="5A55967E">
            <w:pPr>
              <w:ind w:left="-44" w:firstLine="44"/>
              <w:rPr>
                <w:rFonts w:ascii="仿宋" w:hAnsi="仿宋" w:eastAsia="仿宋" w:cs="仿宋"/>
                <w:sz w:val="24"/>
                <w:szCs w:val="24"/>
              </w:rPr>
            </w:pPr>
            <w:r>
              <w:rPr>
                <w:rFonts w:ascii="仿宋" w:hAnsi="仿宋" w:eastAsia="仿宋" w:cs="仿宋"/>
                <w:sz w:val="24"/>
                <w:szCs w:val="24"/>
              </w:rPr>
              <w:t>国    籍</w:t>
            </w:r>
          </w:p>
        </w:tc>
        <w:tc>
          <w:tcPr>
            <w:tcW w:w="1696" w:type="dxa"/>
            <w:gridSpan w:val="2"/>
            <w:tcBorders>
              <w:top w:val="single" w:color="000000" w:sz="8" w:space="0"/>
              <w:left w:val="single" w:color="000000" w:sz="4" w:space="0"/>
              <w:right w:val="single" w:color="000000" w:sz="8" w:space="0"/>
            </w:tcBorders>
            <w:vAlign w:val="center"/>
          </w:tcPr>
          <w:p w14:paraId="4182E83A">
            <w:pPr>
              <w:rPr>
                <w:rFonts w:ascii="仿宋" w:hAnsi="仿宋" w:eastAsia="仿宋" w:cs="仿宋"/>
                <w:sz w:val="24"/>
                <w:szCs w:val="24"/>
              </w:rPr>
            </w:pPr>
            <w:r>
              <w:rPr>
                <w:rFonts w:ascii="仿宋" w:hAnsi="仿宋" w:eastAsia="仿宋" w:cs="仿宋"/>
                <w:sz w:val="24"/>
                <w:szCs w:val="24"/>
              </w:rPr>
              <w:t>中国</w:t>
            </w:r>
          </w:p>
        </w:tc>
      </w:tr>
      <w:tr w14:paraId="3CC580F3">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4C4448B0">
            <w:pPr>
              <w:jc w:val="center"/>
              <w:rPr>
                <w:rFonts w:ascii="仿宋" w:hAnsi="仿宋" w:eastAsia="仿宋" w:cs="仿宋"/>
                <w:sz w:val="24"/>
                <w:szCs w:val="24"/>
              </w:rPr>
            </w:pPr>
            <w:r>
              <w:rPr>
                <w:rFonts w:ascii="仿宋" w:hAnsi="仿宋" w:eastAsia="仿宋" w:cs="仿宋"/>
                <w:sz w:val="24"/>
                <w:szCs w:val="24"/>
              </w:rPr>
              <w:t>出生年月</w:t>
            </w:r>
          </w:p>
        </w:tc>
        <w:tc>
          <w:tcPr>
            <w:tcW w:w="2860" w:type="dxa"/>
            <w:gridSpan w:val="4"/>
            <w:tcBorders>
              <w:top w:val="single" w:color="000000" w:sz="8" w:space="0"/>
              <w:bottom w:val="single" w:color="000000" w:sz="6" w:space="0"/>
              <w:right w:val="single" w:color="000000" w:sz="6" w:space="0"/>
            </w:tcBorders>
            <w:vAlign w:val="center"/>
          </w:tcPr>
          <w:p w14:paraId="659C0B49">
            <w:pPr>
              <w:jc w:val="left"/>
              <w:rPr>
                <w:rFonts w:ascii="仿宋" w:hAnsi="仿宋" w:eastAsia="仿宋" w:cs="仿宋"/>
                <w:sz w:val="24"/>
                <w:szCs w:val="24"/>
              </w:rPr>
            </w:pPr>
            <w:r>
              <w:rPr>
                <w:rFonts w:ascii="仿宋" w:hAnsi="仿宋" w:eastAsia="仿宋"/>
                <w:sz w:val="24"/>
                <w:szCs w:val="24"/>
              </w:rPr>
              <w:t>1993-05-07</w:t>
            </w:r>
          </w:p>
        </w:tc>
        <w:tc>
          <w:tcPr>
            <w:tcW w:w="1233" w:type="dxa"/>
            <w:gridSpan w:val="3"/>
            <w:tcBorders>
              <w:top w:val="single" w:color="000000" w:sz="8" w:space="0"/>
              <w:bottom w:val="single" w:color="000000" w:sz="6" w:space="0"/>
              <w:right w:val="single" w:color="000000" w:sz="4" w:space="0"/>
            </w:tcBorders>
            <w:vAlign w:val="center"/>
          </w:tcPr>
          <w:p w14:paraId="3CFBC574">
            <w:pPr>
              <w:jc w:val="left"/>
              <w:rPr>
                <w:rFonts w:ascii="仿宋" w:hAnsi="仿宋" w:eastAsia="仿宋" w:cs="仿宋"/>
                <w:sz w:val="24"/>
                <w:szCs w:val="24"/>
              </w:rPr>
            </w:pPr>
            <w:r>
              <w:rPr>
                <w:rFonts w:ascii="仿宋" w:hAnsi="仿宋" w:eastAsia="仿宋" w:cs="仿宋"/>
                <w:sz w:val="24"/>
                <w:szCs w:val="24"/>
              </w:rPr>
              <w:t>民    族</w:t>
            </w:r>
          </w:p>
        </w:tc>
        <w:tc>
          <w:tcPr>
            <w:tcW w:w="1062" w:type="dxa"/>
            <w:gridSpan w:val="2"/>
            <w:tcBorders>
              <w:top w:val="single" w:color="000000" w:sz="8" w:space="0"/>
              <w:left w:val="single" w:color="000000" w:sz="4" w:space="0"/>
              <w:bottom w:val="single" w:color="000000" w:sz="6" w:space="0"/>
              <w:right w:val="single" w:color="000000" w:sz="6" w:space="0"/>
            </w:tcBorders>
            <w:vAlign w:val="center"/>
          </w:tcPr>
          <w:p w14:paraId="46A4B6B1">
            <w:pPr>
              <w:rPr>
                <w:rFonts w:ascii="仿宋" w:hAnsi="仿宋" w:eastAsia="仿宋" w:cs="仿宋"/>
                <w:sz w:val="24"/>
                <w:szCs w:val="24"/>
              </w:rPr>
            </w:pPr>
            <w:r>
              <w:rPr>
                <w:rFonts w:ascii="仿宋" w:hAnsi="仿宋" w:eastAsia="仿宋" w:cs="仿宋"/>
                <w:sz w:val="24"/>
                <w:szCs w:val="24"/>
              </w:rPr>
              <w:t>汉</w:t>
            </w:r>
          </w:p>
        </w:tc>
        <w:tc>
          <w:tcPr>
            <w:tcW w:w="1196" w:type="dxa"/>
            <w:tcBorders>
              <w:top w:val="single" w:color="000000" w:sz="8" w:space="0"/>
              <w:right w:val="single" w:color="000000" w:sz="4" w:space="0"/>
            </w:tcBorders>
            <w:vAlign w:val="center"/>
          </w:tcPr>
          <w:p w14:paraId="4A47958B">
            <w:pPr>
              <w:ind w:left="-44" w:firstLine="44"/>
              <w:jc w:val="center"/>
              <w:rPr>
                <w:rFonts w:ascii="仿宋" w:hAnsi="仿宋" w:eastAsia="仿宋" w:cs="仿宋"/>
                <w:sz w:val="24"/>
                <w:szCs w:val="24"/>
              </w:rPr>
            </w:pPr>
            <w:r>
              <w:rPr>
                <w:rFonts w:ascii="仿宋" w:hAnsi="仿宋" w:eastAsia="仿宋" w:cs="仿宋"/>
                <w:sz w:val="24"/>
                <w:szCs w:val="24"/>
              </w:rPr>
              <w:t>党    派</w:t>
            </w:r>
          </w:p>
        </w:tc>
        <w:tc>
          <w:tcPr>
            <w:tcW w:w="1696" w:type="dxa"/>
            <w:gridSpan w:val="2"/>
            <w:tcBorders>
              <w:top w:val="single" w:color="000000" w:sz="8" w:space="0"/>
              <w:left w:val="single" w:color="000000" w:sz="4" w:space="0"/>
              <w:right w:val="single" w:color="000000" w:sz="8" w:space="0"/>
            </w:tcBorders>
            <w:vAlign w:val="center"/>
          </w:tcPr>
          <w:p w14:paraId="59E2BCF6">
            <w:pPr>
              <w:rPr>
                <w:rFonts w:ascii="仿宋" w:hAnsi="仿宋" w:eastAsia="仿宋" w:cs="仿宋"/>
                <w:sz w:val="24"/>
                <w:szCs w:val="24"/>
              </w:rPr>
            </w:pPr>
            <w:r>
              <w:rPr>
                <w:rFonts w:ascii="仿宋" w:hAnsi="仿宋" w:eastAsia="仿宋" w:cs="仿宋"/>
                <w:sz w:val="24"/>
                <w:szCs w:val="24"/>
              </w:rPr>
              <w:t>中国共产党</w:t>
            </w:r>
          </w:p>
        </w:tc>
      </w:tr>
      <w:tr w14:paraId="2D3ED01D">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7C80A8D4">
            <w:pPr>
              <w:jc w:val="center"/>
              <w:rPr>
                <w:rFonts w:ascii="仿宋" w:hAnsi="仿宋" w:eastAsia="仿宋" w:cs="仿宋"/>
                <w:sz w:val="24"/>
                <w:szCs w:val="24"/>
              </w:rPr>
            </w:pPr>
            <w:r>
              <w:rPr>
                <w:rFonts w:ascii="仿宋" w:hAnsi="仿宋" w:eastAsia="仿宋" w:cs="仿宋"/>
                <w:sz w:val="24"/>
                <w:szCs w:val="24"/>
              </w:rPr>
              <w:t>毕业学校</w:t>
            </w:r>
          </w:p>
        </w:tc>
        <w:tc>
          <w:tcPr>
            <w:tcW w:w="2860" w:type="dxa"/>
            <w:gridSpan w:val="4"/>
            <w:tcBorders>
              <w:top w:val="single" w:color="000000" w:sz="6" w:space="0"/>
              <w:bottom w:val="single" w:color="000000" w:sz="6" w:space="0"/>
              <w:right w:val="single" w:color="000000" w:sz="6" w:space="0"/>
            </w:tcBorders>
            <w:vAlign w:val="center"/>
          </w:tcPr>
          <w:p w14:paraId="226501C5">
            <w:pPr>
              <w:rPr>
                <w:rFonts w:ascii="仿宋" w:hAnsi="仿宋" w:eastAsia="仿宋" w:cs="仿宋"/>
                <w:sz w:val="24"/>
                <w:szCs w:val="24"/>
              </w:rPr>
            </w:pPr>
            <w:r>
              <w:rPr>
                <w:rFonts w:ascii="仿宋" w:hAnsi="仿宋" w:eastAsia="仿宋" w:cs="仿宋"/>
                <w:sz w:val="24"/>
                <w:szCs w:val="24"/>
              </w:rPr>
              <w:t>南京医科大学</w:t>
            </w:r>
          </w:p>
        </w:tc>
        <w:tc>
          <w:tcPr>
            <w:tcW w:w="1233" w:type="dxa"/>
            <w:gridSpan w:val="3"/>
            <w:tcBorders>
              <w:top w:val="single" w:color="000000" w:sz="6" w:space="0"/>
              <w:bottom w:val="single" w:color="000000" w:sz="6" w:space="0"/>
              <w:right w:val="single" w:color="000000" w:sz="4" w:space="0"/>
            </w:tcBorders>
            <w:vAlign w:val="center"/>
          </w:tcPr>
          <w:p w14:paraId="381C54A1">
            <w:pPr>
              <w:rPr>
                <w:rFonts w:ascii="仿宋" w:hAnsi="仿宋" w:eastAsia="仿宋" w:cs="仿宋"/>
                <w:sz w:val="24"/>
                <w:szCs w:val="24"/>
              </w:rPr>
            </w:pPr>
            <w:r>
              <w:rPr>
                <w:rFonts w:ascii="仿宋" w:hAnsi="仿宋" w:eastAsia="仿宋" w:cs="仿宋"/>
                <w:sz w:val="24"/>
                <w:szCs w:val="24"/>
              </w:rPr>
              <w:t>最高学历</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49FCACB5">
            <w:pPr>
              <w:rPr>
                <w:rFonts w:ascii="仿宋" w:hAnsi="仿宋" w:eastAsia="仿宋" w:cs="仿宋"/>
                <w:spacing w:val="-40"/>
                <w:sz w:val="24"/>
                <w:szCs w:val="24"/>
              </w:rPr>
            </w:pPr>
            <w:r>
              <w:rPr>
                <w:rFonts w:ascii="仿宋" w:hAnsi="仿宋" w:eastAsia="仿宋" w:cs="仿宋"/>
                <w:spacing w:val="-40"/>
                <w:sz w:val="24"/>
                <w:szCs w:val="24"/>
              </w:rPr>
              <w:t>研究生</w:t>
            </w:r>
          </w:p>
        </w:tc>
        <w:tc>
          <w:tcPr>
            <w:tcW w:w="1196" w:type="dxa"/>
            <w:tcBorders>
              <w:top w:val="single" w:color="000000" w:sz="6" w:space="0"/>
              <w:left w:val="single" w:color="000000" w:sz="4" w:space="0"/>
              <w:bottom w:val="single" w:color="000000" w:sz="6" w:space="0"/>
              <w:right w:val="single" w:color="000000" w:sz="4" w:space="0"/>
            </w:tcBorders>
            <w:vAlign w:val="center"/>
          </w:tcPr>
          <w:p w14:paraId="30DBB4E3">
            <w:pPr>
              <w:jc w:val="center"/>
              <w:rPr>
                <w:rFonts w:ascii="仿宋" w:hAnsi="仿宋" w:eastAsia="仿宋" w:cs="仿宋"/>
                <w:sz w:val="24"/>
                <w:szCs w:val="24"/>
              </w:rPr>
            </w:pPr>
            <w:r>
              <w:rPr>
                <w:rFonts w:ascii="仿宋" w:hAnsi="仿宋" w:eastAsia="仿宋" w:cs="仿宋"/>
                <w:sz w:val="24"/>
                <w:szCs w:val="24"/>
              </w:rPr>
              <w:t>最高学位</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1A2DF2D4">
            <w:pPr>
              <w:rPr>
                <w:rFonts w:ascii="仿宋" w:hAnsi="仿宋" w:eastAsia="仿宋" w:cs="仿宋"/>
                <w:sz w:val="24"/>
                <w:szCs w:val="24"/>
              </w:rPr>
            </w:pPr>
            <w:r>
              <w:rPr>
                <w:rFonts w:ascii="仿宋" w:hAnsi="仿宋" w:eastAsia="仿宋" w:cs="仿宋"/>
                <w:sz w:val="24"/>
                <w:szCs w:val="24"/>
              </w:rPr>
              <w:t>博士</w:t>
            </w:r>
          </w:p>
        </w:tc>
      </w:tr>
      <w:tr w14:paraId="59CC0149">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367AA9A8">
            <w:pPr>
              <w:jc w:val="center"/>
              <w:rPr>
                <w:rFonts w:ascii="仿宋" w:hAnsi="仿宋" w:eastAsia="仿宋" w:cs="仿宋"/>
                <w:sz w:val="24"/>
                <w:szCs w:val="24"/>
              </w:rPr>
            </w:pPr>
            <w:r>
              <w:rPr>
                <w:rFonts w:ascii="仿宋" w:hAnsi="仿宋" w:eastAsia="仿宋" w:cs="仿宋"/>
                <w:sz w:val="24"/>
                <w:szCs w:val="24"/>
              </w:rPr>
              <w:t>身份证号</w:t>
            </w:r>
          </w:p>
        </w:tc>
        <w:tc>
          <w:tcPr>
            <w:tcW w:w="2860" w:type="dxa"/>
            <w:gridSpan w:val="4"/>
            <w:tcBorders>
              <w:top w:val="single" w:color="000000" w:sz="6" w:space="0"/>
              <w:bottom w:val="single" w:color="000000" w:sz="6" w:space="0"/>
              <w:right w:val="single" w:color="000000" w:sz="6" w:space="0"/>
            </w:tcBorders>
            <w:vAlign w:val="center"/>
          </w:tcPr>
          <w:p w14:paraId="33B1EFDB">
            <w:pPr>
              <w:rPr>
                <w:rFonts w:ascii="仿宋" w:hAnsi="仿宋" w:eastAsia="仿宋" w:cs="仿宋"/>
                <w:sz w:val="24"/>
                <w:szCs w:val="24"/>
              </w:rPr>
            </w:pPr>
            <w:r>
              <w:rPr>
                <w:rFonts w:ascii="仿宋" w:hAnsi="仿宋" w:eastAsia="仿宋" w:cs="仿宋"/>
                <w:sz w:val="24"/>
                <w:szCs w:val="24"/>
              </w:rPr>
              <w:t>342401199305070499</w:t>
            </w:r>
          </w:p>
        </w:tc>
        <w:tc>
          <w:tcPr>
            <w:tcW w:w="1233" w:type="dxa"/>
            <w:gridSpan w:val="3"/>
            <w:tcBorders>
              <w:top w:val="single" w:color="000000" w:sz="6" w:space="0"/>
              <w:bottom w:val="single" w:color="000000" w:sz="6" w:space="0"/>
              <w:right w:val="single" w:color="000000" w:sz="4" w:space="0"/>
            </w:tcBorders>
            <w:vAlign w:val="center"/>
          </w:tcPr>
          <w:p w14:paraId="7E85FA92">
            <w:pPr>
              <w:rPr>
                <w:rFonts w:ascii="仿宋" w:hAnsi="仿宋" w:eastAsia="仿宋" w:cs="仿宋"/>
                <w:sz w:val="24"/>
                <w:szCs w:val="24"/>
              </w:rPr>
            </w:pPr>
            <w:r>
              <w:rPr>
                <w:rFonts w:ascii="仿宋" w:hAnsi="仿宋" w:eastAsia="仿宋" w:cs="仿宋"/>
                <w:sz w:val="24"/>
                <w:szCs w:val="24"/>
              </w:rPr>
              <w:t>归国人员</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639478AF">
            <w:pPr>
              <w:rPr>
                <w:rFonts w:ascii="仿宋" w:hAnsi="仿宋" w:eastAsia="仿宋" w:cs="仿宋"/>
                <w:spacing w:val="-40"/>
                <w:sz w:val="24"/>
                <w:szCs w:val="24"/>
              </w:rPr>
            </w:pPr>
            <w:r>
              <w:rPr>
                <w:rFonts w:ascii="仿宋" w:hAnsi="仿宋" w:eastAsia="仿宋" w:cs="仿宋"/>
                <w:spacing w:val="-40"/>
                <w:sz w:val="24"/>
                <w:szCs w:val="24"/>
              </w:rPr>
              <w:t>否</w:t>
            </w:r>
          </w:p>
        </w:tc>
        <w:tc>
          <w:tcPr>
            <w:tcW w:w="1196" w:type="dxa"/>
            <w:tcBorders>
              <w:top w:val="single" w:color="000000" w:sz="6" w:space="0"/>
              <w:left w:val="single" w:color="000000" w:sz="4" w:space="0"/>
              <w:bottom w:val="single" w:color="000000" w:sz="6" w:space="0"/>
              <w:right w:val="single" w:color="000000" w:sz="4" w:space="0"/>
            </w:tcBorders>
            <w:vAlign w:val="center"/>
          </w:tcPr>
          <w:p w14:paraId="6E72C79C">
            <w:pPr>
              <w:jc w:val="center"/>
              <w:rPr>
                <w:rFonts w:ascii="仿宋" w:hAnsi="仿宋" w:eastAsia="仿宋" w:cs="仿宋"/>
                <w:sz w:val="24"/>
                <w:szCs w:val="24"/>
              </w:rPr>
            </w:pPr>
            <w:r>
              <w:rPr>
                <w:rFonts w:ascii="仿宋" w:hAnsi="仿宋" w:eastAsia="仿宋" w:cs="仿宋"/>
                <w:sz w:val="24"/>
                <w:szCs w:val="24"/>
              </w:rPr>
              <w:t>技术职称</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1AEEC95C">
            <w:pPr>
              <w:rPr>
                <w:rFonts w:ascii="仿宋" w:hAnsi="仿宋" w:eastAsia="仿宋" w:cs="仿宋"/>
                <w:sz w:val="24"/>
                <w:szCs w:val="24"/>
              </w:rPr>
            </w:pPr>
            <w:r>
              <w:rPr>
                <w:rFonts w:ascii="仿宋" w:hAnsi="仿宋" w:eastAsia="仿宋" w:cs="仿宋"/>
                <w:sz w:val="24"/>
                <w:szCs w:val="24"/>
              </w:rPr>
              <w:t>医师</w:t>
            </w:r>
          </w:p>
        </w:tc>
      </w:tr>
      <w:tr w14:paraId="6350EE31">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3C91501B">
            <w:pPr>
              <w:jc w:val="center"/>
              <w:rPr>
                <w:rFonts w:ascii="仿宋" w:hAnsi="仿宋" w:eastAsia="仿宋" w:cs="仿宋"/>
                <w:sz w:val="24"/>
                <w:szCs w:val="24"/>
              </w:rPr>
            </w:pPr>
            <w:r>
              <w:rPr>
                <w:rFonts w:ascii="仿宋" w:hAnsi="仿宋" w:eastAsia="仿宋" w:cs="仿宋"/>
                <w:sz w:val="24"/>
                <w:szCs w:val="24"/>
              </w:rPr>
              <w:t>联系电话</w:t>
            </w:r>
          </w:p>
        </w:tc>
        <w:tc>
          <w:tcPr>
            <w:tcW w:w="2860" w:type="dxa"/>
            <w:gridSpan w:val="4"/>
            <w:tcBorders>
              <w:top w:val="single" w:color="000000" w:sz="6" w:space="0"/>
              <w:bottom w:val="single" w:color="000000" w:sz="6" w:space="0"/>
              <w:right w:val="single" w:color="000000" w:sz="6" w:space="0"/>
            </w:tcBorders>
            <w:vAlign w:val="center"/>
          </w:tcPr>
          <w:p w14:paraId="662E062B">
            <w:pPr>
              <w:rPr>
                <w:rFonts w:ascii="仿宋" w:hAnsi="仿宋" w:eastAsia="仿宋" w:cs="仿宋"/>
                <w:spacing w:val="-42"/>
                <w:sz w:val="24"/>
                <w:szCs w:val="24"/>
              </w:rPr>
            </w:pPr>
            <w:r>
              <w:rPr>
                <w:rFonts w:ascii="仿宋" w:hAnsi="仿宋" w:eastAsia="仿宋" w:cs="仿宋"/>
                <w:spacing w:val="-42"/>
                <w:sz w:val="24"/>
                <w:szCs w:val="24"/>
              </w:rPr>
              <w:t>18851739527</w:t>
            </w:r>
          </w:p>
        </w:tc>
        <w:tc>
          <w:tcPr>
            <w:tcW w:w="1233" w:type="dxa"/>
            <w:gridSpan w:val="3"/>
            <w:tcBorders>
              <w:top w:val="single" w:color="000000" w:sz="6" w:space="0"/>
              <w:bottom w:val="single" w:color="000000" w:sz="6" w:space="0"/>
              <w:right w:val="single" w:color="000000" w:sz="4" w:space="0"/>
            </w:tcBorders>
            <w:vAlign w:val="center"/>
          </w:tcPr>
          <w:p w14:paraId="3DEA68B2">
            <w:pPr>
              <w:rPr>
                <w:rFonts w:ascii="仿宋" w:hAnsi="仿宋" w:eastAsia="仿宋" w:cs="仿宋"/>
                <w:sz w:val="24"/>
                <w:szCs w:val="24"/>
              </w:rPr>
            </w:pPr>
            <w:r>
              <w:rPr>
                <w:rFonts w:ascii="仿宋" w:hAnsi="仿宋" w:eastAsia="仿宋" w:cs="仿宋"/>
                <w:sz w:val="24"/>
                <w:szCs w:val="24"/>
              </w:rPr>
              <w:t>电子邮箱</w:t>
            </w:r>
          </w:p>
        </w:tc>
        <w:tc>
          <w:tcPr>
            <w:tcW w:w="3954" w:type="dxa"/>
            <w:gridSpan w:val="5"/>
            <w:tcBorders>
              <w:top w:val="single" w:color="000000" w:sz="6" w:space="0"/>
              <w:left w:val="single" w:color="000000" w:sz="4" w:space="0"/>
              <w:bottom w:val="single" w:color="000000" w:sz="6" w:space="0"/>
              <w:right w:val="single" w:color="000000" w:sz="8" w:space="0"/>
            </w:tcBorders>
            <w:vAlign w:val="center"/>
          </w:tcPr>
          <w:p w14:paraId="74DBDE63">
            <w:pPr>
              <w:rPr>
                <w:rFonts w:ascii="仿宋" w:hAnsi="仿宋" w:eastAsia="仿宋" w:cs="仿宋"/>
                <w:sz w:val="24"/>
                <w:szCs w:val="24"/>
              </w:rPr>
            </w:pPr>
            <w:r>
              <w:rPr>
                <w:rFonts w:ascii="仿宋" w:hAnsi="仿宋" w:eastAsia="仿宋" w:cs="仿宋"/>
                <w:sz w:val="24"/>
                <w:szCs w:val="24"/>
              </w:rPr>
              <w:t>vchen11123@163.com</w:t>
            </w:r>
          </w:p>
        </w:tc>
      </w:tr>
      <w:tr w14:paraId="7E955F97">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75A4D3D1">
            <w:pPr>
              <w:jc w:val="center"/>
              <w:rPr>
                <w:rFonts w:ascii="仿宋" w:hAnsi="仿宋" w:eastAsia="仿宋" w:cs="仿宋"/>
                <w:sz w:val="24"/>
                <w:szCs w:val="24"/>
              </w:rPr>
            </w:pPr>
            <w:r>
              <w:rPr>
                <w:rFonts w:ascii="仿宋" w:hAnsi="仿宋" w:eastAsia="仿宋" w:cs="仿宋"/>
                <w:sz w:val="24"/>
                <w:szCs w:val="24"/>
              </w:rPr>
              <w:t>通讯地址</w:t>
            </w:r>
          </w:p>
        </w:tc>
        <w:tc>
          <w:tcPr>
            <w:tcW w:w="8047" w:type="dxa"/>
            <w:gridSpan w:val="12"/>
            <w:tcBorders>
              <w:top w:val="single" w:color="000000" w:sz="6" w:space="0"/>
              <w:bottom w:val="single" w:color="000000" w:sz="6" w:space="0"/>
              <w:right w:val="single" w:color="000000" w:sz="8" w:space="0"/>
            </w:tcBorders>
            <w:vAlign w:val="center"/>
          </w:tcPr>
          <w:p w14:paraId="04B6F21B">
            <w:pPr>
              <w:rPr>
                <w:rFonts w:ascii="仿宋" w:hAnsi="仿宋" w:eastAsia="仿宋" w:cs="仿宋"/>
                <w:sz w:val="24"/>
                <w:szCs w:val="24"/>
              </w:rPr>
            </w:pPr>
            <w:r>
              <w:rPr>
                <w:rFonts w:ascii="仿宋" w:hAnsi="仿宋" w:eastAsia="仿宋" w:cs="仿宋"/>
                <w:sz w:val="24"/>
                <w:szCs w:val="24"/>
              </w:rPr>
              <w:t>安徽省合肥市皖水路120号安徽医科大学第一附属医院高新院区生殖中心</w:t>
            </w:r>
          </w:p>
        </w:tc>
      </w:tr>
      <w:tr w14:paraId="7C03C695">
        <w:tblPrEx>
          <w:tblCellMar>
            <w:top w:w="0" w:type="dxa"/>
            <w:left w:w="108" w:type="dxa"/>
            <w:bottom w:w="0" w:type="dxa"/>
            <w:right w:w="108" w:type="dxa"/>
          </w:tblCellMar>
        </w:tblPrEx>
        <w:trPr>
          <w:cantSplit/>
          <w:trHeight w:val="480" w:hRule="atLeast"/>
          <w:jc w:val="center"/>
        </w:trPr>
        <w:tc>
          <w:tcPr>
            <w:tcW w:w="1949" w:type="dxa"/>
            <w:gridSpan w:val="2"/>
            <w:tcBorders>
              <w:top w:val="single" w:color="000000" w:sz="6" w:space="0"/>
              <w:left w:val="single" w:color="000000" w:sz="8" w:space="0"/>
              <w:bottom w:val="single" w:color="000000" w:sz="6" w:space="0"/>
              <w:right w:val="single" w:color="000000" w:sz="6" w:space="0"/>
            </w:tcBorders>
            <w:vAlign w:val="center"/>
          </w:tcPr>
          <w:p w14:paraId="2BF7937D">
            <w:pPr>
              <w:jc w:val="center"/>
              <w:rPr>
                <w:rFonts w:ascii="仿宋" w:hAnsi="仿宋" w:eastAsia="仿宋" w:cs="仿宋"/>
                <w:sz w:val="24"/>
                <w:szCs w:val="24"/>
              </w:rPr>
            </w:pPr>
            <w:r>
              <w:rPr>
                <w:rFonts w:ascii="仿宋" w:hAnsi="仿宋" w:eastAsia="仿宋" w:cs="仿宋"/>
                <w:sz w:val="24"/>
                <w:szCs w:val="24"/>
              </w:rPr>
              <w:t>从事专业及专长</w:t>
            </w:r>
          </w:p>
        </w:tc>
        <w:tc>
          <w:tcPr>
            <w:tcW w:w="7338" w:type="dxa"/>
            <w:gridSpan w:val="11"/>
            <w:tcBorders>
              <w:top w:val="single" w:color="000000" w:sz="6" w:space="0"/>
              <w:bottom w:val="single" w:color="000000" w:sz="6" w:space="0"/>
              <w:right w:val="single" w:color="000000" w:sz="8" w:space="0"/>
            </w:tcBorders>
            <w:vAlign w:val="center"/>
          </w:tcPr>
          <w:p w14:paraId="378446C5">
            <w:pPr>
              <w:rPr>
                <w:rFonts w:ascii="仿宋" w:hAnsi="仿宋" w:eastAsia="仿宋" w:cs="仿宋"/>
                <w:sz w:val="24"/>
                <w:szCs w:val="24"/>
              </w:rPr>
            </w:pPr>
            <w:r>
              <w:rPr>
                <w:rFonts w:ascii="仿宋" w:hAnsi="仿宋" w:eastAsia="仿宋" w:cs="仿宋"/>
                <w:sz w:val="24"/>
                <w:szCs w:val="24"/>
              </w:rPr>
              <w:t>女性不孕症的临床诊疗、女性生殖系统衰老的机制研究及生育力保持的转化医学研究</w:t>
            </w:r>
          </w:p>
        </w:tc>
      </w:tr>
      <w:tr w14:paraId="131D6B39">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4A959DF6">
            <w:pPr>
              <w:jc w:val="center"/>
              <w:rPr>
                <w:rFonts w:ascii="仿宋" w:hAnsi="仿宋" w:eastAsia="仿宋" w:cs="仿宋"/>
                <w:sz w:val="24"/>
                <w:szCs w:val="24"/>
              </w:rPr>
            </w:pPr>
            <w:r>
              <w:rPr>
                <w:rFonts w:ascii="仿宋" w:hAnsi="仿宋" w:eastAsia="仿宋" w:cs="仿宋"/>
                <w:sz w:val="24"/>
                <w:szCs w:val="24"/>
              </w:rPr>
              <w:t>工作单位</w:t>
            </w:r>
          </w:p>
        </w:tc>
        <w:tc>
          <w:tcPr>
            <w:tcW w:w="5102" w:type="dxa"/>
            <w:gridSpan w:val="8"/>
            <w:tcBorders>
              <w:top w:val="single" w:color="000000" w:sz="6" w:space="0"/>
              <w:bottom w:val="single" w:color="000000" w:sz="6" w:space="0"/>
              <w:right w:val="single" w:color="000000" w:sz="8" w:space="0"/>
            </w:tcBorders>
            <w:vAlign w:val="center"/>
          </w:tcPr>
          <w:p w14:paraId="0DD1DB58">
            <w:pPr>
              <w:rPr>
                <w:rFonts w:ascii="仿宋" w:hAnsi="仿宋" w:eastAsia="仿宋" w:cs="仿宋"/>
                <w:sz w:val="24"/>
                <w:szCs w:val="24"/>
              </w:rPr>
            </w:pPr>
            <w:r>
              <w:rPr>
                <w:rFonts w:ascii="仿宋" w:hAnsi="仿宋" w:eastAsia="仿宋" w:cs="仿宋"/>
                <w:sz w:val="24"/>
                <w:szCs w:val="24"/>
              </w:rPr>
              <w:t>安徽医科大学</w:t>
            </w:r>
          </w:p>
        </w:tc>
        <w:tc>
          <w:tcPr>
            <w:tcW w:w="1276" w:type="dxa"/>
            <w:gridSpan w:val="3"/>
            <w:tcBorders>
              <w:top w:val="single" w:color="000000" w:sz="6" w:space="0"/>
              <w:bottom w:val="single" w:color="000000" w:sz="6" w:space="0"/>
              <w:right w:val="single" w:color="000000" w:sz="8" w:space="0"/>
            </w:tcBorders>
            <w:vAlign w:val="center"/>
          </w:tcPr>
          <w:p w14:paraId="76523FFD">
            <w:pPr>
              <w:jc w:val="center"/>
              <w:rPr>
                <w:rFonts w:ascii="仿宋" w:hAnsi="仿宋" w:eastAsia="仿宋" w:cs="仿宋"/>
                <w:sz w:val="24"/>
                <w:szCs w:val="24"/>
              </w:rPr>
            </w:pPr>
            <w:r>
              <w:rPr>
                <w:rFonts w:ascii="仿宋" w:hAnsi="仿宋" w:eastAsia="仿宋" w:cs="仿宋"/>
                <w:sz w:val="24"/>
                <w:szCs w:val="24"/>
              </w:rPr>
              <w:t>行政职务</w:t>
            </w:r>
          </w:p>
        </w:tc>
        <w:tc>
          <w:tcPr>
            <w:tcW w:w="1669" w:type="dxa"/>
            <w:tcBorders>
              <w:top w:val="single" w:color="000000" w:sz="6" w:space="0"/>
              <w:bottom w:val="single" w:color="000000" w:sz="6" w:space="0"/>
              <w:right w:val="single" w:color="000000" w:sz="8" w:space="0"/>
            </w:tcBorders>
            <w:vAlign w:val="center"/>
          </w:tcPr>
          <w:p w14:paraId="0CF91EA6">
            <w:pPr>
              <w:rPr>
                <w:rFonts w:ascii="仿宋" w:hAnsi="仿宋" w:eastAsia="仿宋" w:cs="仿宋"/>
                <w:sz w:val="24"/>
                <w:szCs w:val="24"/>
              </w:rPr>
            </w:pPr>
            <w:r>
              <w:rPr>
                <w:rFonts w:ascii="仿宋" w:hAnsi="仿宋" w:eastAsia="仿宋" w:cs="仿宋"/>
                <w:sz w:val="24"/>
                <w:szCs w:val="24"/>
              </w:rPr>
              <w:t>无</w:t>
            </w:r>
          </w:p>
        </w:tc>
      </w:tr>
      <w:tr w14:paraId="3E438930">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6F3D9AC6">
            <w:pPr>
              <w:jc w:val="center"/>
              <w:rPr>
                <w:rFonts w:ascii="仿宋" w:hAnsi="仿宋" w:eastAsia="仿宋" w:cs="仿宋"/>
                <w:sz w:val="24"/>
                <w:szCs w:val="24"/>
              </w:rPr>
            </w:pPr>
            <w:r>
              <w:rPr>
                <w:rFonts w:ascii="仿宋" w:hAnsi="仿宋" w:eastAsia="仿宋" w:cs="仿宋"/>
                <w:sz w:val="24"/>
                <w:szCs w:val="24"/>
              </w:rPr>
              <w:t>二级单位</w:t>
            </w:r>
          </w:p>
        </w:tc>
        <w:tc>
          <w:tcPr>
            <w:tcW w:w="8047" w:type="dxa"/>
            <w:gridSpan w:val="12"/>
            <w:tcBorders>
              <w:top w:val="single" w:color="000000" w:sz="6" w:space="0"/>
              <w:bottom w:val="single" w:color="000000" w:sz="6" w:space="0"/>
              <w:right w:val="single" w:color="000000" w:sz="8" w:space="0"/>
            </w:tcBorders>
            <w:vAlign w:val="center"/>
          </w:tcPr>
          <w:p w14:paraId="6EDC1899">
            <w:pPr>
              <w:jc w:val="left"/>
              <w:rPr>
                <w:rFonts w:ascii="仿宋" w:hAnsi="仿宋" w:eastAsia="仿宋" w:cs="仿宋"/>
                <w:sz w:val="24"/>
                <w:szCs w:val="24"/>
              </w:rPr>
            </w:pPr>
            <w:r>
              <w:rPr>
                <w:rFonts w:ascii="仿宋" w:hAnsi="仿宋" w:eastAsia="仿宋" w:cs="仿宋"/>
                <w:sz w:val="24"/>
                <w:szCs w:val="24"/>
              </w:rPr>
              <w:t>安徽医科大学第一附属医院</w:t>
            </w:r>
          </w:p>
        </w:tc>
      </w:tr>
      <w:tr w14:paraId="09632A00">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45C882B3">
            <w:pPr>
              <w:jc w:val="center"/>
              <w:rPr>
                <w:rFonts w:ascii="仿宋" w:hAnsi="仿宋" w:eastAsia="仿宋" w:cs="仿宋"/>
                <w:sz w:val="24"/>
                <w:szCs w:val="24"/>
              </w:rPr>
            </w:pPr>
            <w:r>
              <w:rPr>
                <w:rFonts w:ascii="仿宋" w:hAnsi="仿宋" w:eastAsia="仿宋" w:cs="仿宋"/>
                <w:sz w:val="24"/>
                <w:szCs w:val="24"/>
              </w:rPr>
              <w:t>完成单位</w:t>
            </w:r>
          </w:p>
        </w:tc>
        <w:tc>
          <w:tcPr>
            <w:tcW w:w="8047" w:type="dxa"/>
            <w:gridSpan w:val="12"/>
            <w:tcBorders>
              <w:top w:val="single" w:color="000000" w:sz="6" w:space="0"/>
              <w:bottom w:val="single" w:color="000000" w:sz="6" w:space="0"/>
              <w:right w:val="single" w:color="000000" w:sz="8" w:space="0"/>
            </w:tcBorders>
            <w:vAlign w:val="center"/>
          </w:tcPr>
          <w:p w14:paraId="7B5427F9">
            <w:pPr>
              <w:jc w:val="left"/>
              <w:rPr>
                <w:rFonts w:ascii="仿宋" w:hAnsi="仿宋" w:eastAsia="仿宋" w:cs="仿宋"/>
                <w:sz w:val="24"/>
                <w:szCs w:val="24"/>
              </w:rPr>
            </w:pPr>
            <w:r>
              <w:rPr>
                <w:rFonts w:ascii="仿宋" w:hAnsi="仿宋" w:eastAsia="仿宋" w:cs="仿宋"/>
                <w:sz w:val="24"/>
                <w:szCs w:val="24"/>
              </w:rPr>
              <w:t>南京医科大学</w:t>
            </w:r>
          </w:p>
        </w:tc>
      </w:tr>
      <w:tr w14:paraId="1123590B">
        <w:tblPrEx>
          <w:tblCellMar>
            <w:top w:w="0" w:type="dxa"/>
            <w:left w:w="108" w:type="dxa"/>
            <w:bottom w:w="0" w:type="dxa"/>
            <w:right w:w="108" w:type="dxa"/>
          </w:tblCellMar>
        </w:tblPrEx>
        <w:trPr>
          <w:trHeight w:val="480" w:hRule="atLeast"/>
          <w:jc w:val="center"/>
        </w:trPr>
        <w:tc>
          <w:tcPr>
            <w:tcW w:w="2660" w:type="dxa"/>
            <w:gridSpan w:val="3"/>
            <w:tcBorders>
              <w:top w:val="single" w:color="000000" w:sz="6" w:space="0"/>
              <w:left w:val="single" w:color="000000" w:sz="8" w:space="0"/>
              <w:bottom w:val="single" w:color="000000" w:sz="6" w:space="0"/>
              <w:right w:val="single" w:color="000000" w:sz="6" w:space="0"/>
            </w:tcBorders>
            <w:vAlign w:val="center"/>
          </w:tcPr>
          <w:p w14:paraId="4220B208">
            <w:pPr>
              <w:jc w:val="center"/>
              <w:rPr>
                <w:rFonts w:ascii="仿宋" w:hAnsi="仿宋" w:eastAsia="仿宋" w:cs="仿宋"/>
                <w:sz w:val="24"/>
                <w:szCs w:val="24"/>
              </w:rPr>
            </w:pPr>
            <w:r>
              <w:rPr>
                <w:rFonts w:ascii="仿宋" w:hAnsi="仿宋" w:eastAsia="仿宋" w:cs="仿宋"/>
                <w:sz w:val="24"/>
                <w:szCs w:val="24"/>
              </w:rPr>
              <w:t>参加本项目的起止时间</w:t>
            </w:r>
          </w:p>
        </w:tc>
        <w:tc>
          <w:tcPr>
            <w:tcW w:w="6627" w:type="dxa"/>
            <w:gridSpan w:val="10"/>
            <w:tcBorders>
              <w:top w:val="single" w:color="000000" w:sz="6" w:space="0"/>
              <w:bottom w:val="single" w:color="000000" w:sz="6" w:space="0"/>
              <w:right w:val="single" w:color="000000" w:sz="8" w:space="0"/>
            </w:tcBorders>
            <w:vAlign w:val="center"/>
          </w:tcPr>
          <w:p w14:paraId="2FC06BF2">
            <w:pPr>
              <w:jc w:val="left"/>
              <w:rPr>
                <w:rFonts w:ascii="仿宋" w:hAnsi="仿宋" w:eastAsia="仿宋" w:cs="仿宋"/>
                <w:sz w:val="24"/>
                <w:szCs w:val="24"/>
              </w:rPr>
            </w:pPr>
            <w:r>
              <w:rPr>
                <w:rFonts w:ascii="仿宋" w:hAnsi="仿宋" w:eastAsia="仿宋" w:cs="仿宋"/>
                <w:sz w:val="24"/>
                <w:szCs w:val="24"/>
              </w:rPr>
              <w:t>2017-01-01</w:t>
            </w:r>
            <w:r>
              <w:rPr>
                <w:rFonts w:ascii="仿宋" w:hAnsi="仿宋" w:eastAsia="仿宋" w:cs="仿宋"/>
                <w:sz w:val="24"/>
                <w:u w:color="auto"/>
              </w:rPr>
              <w:t>至2024-12-31</w:t>
            </w:r>
          </w:p>
        </w:tc>
      </w:tr>
      <w:tr w14:paraId="1AF649CF">
        <w:tblPrEx>
          <w:tblCellMar>
            <w:top w:w="0" w:type="dxa"/>
            <w:left w:w="108" w:type="dxa"/>
            <w:bottom w:w="0" w:type="dxa"/>
            <w:right w:w="108" w:type="dxa"/>
          </w:tblCellMar>
        </w:tblPrEx>
        <w:trPr>
          <w:cantSplit/>
          <w:trHeight w:val="1039"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7B43B3AB">
            <w:pPr>
              <w:spacing w:before="60"/>
              <w:rPr>
                <w:rFonts w:ascii="仿宋" w:hAnsi="仿宋" w:eastAsia="仿宋" w:cs="仿宋"/>
                <w:sz w:val="24"/>
                <w:szCs w:val="24"/>
              </w:rPr>
            </w:pPr>
            <w:r>
              <w:rPr>
                <w:rFonts w:ascii="仿宋" w:hAnsi="仿宋" w:eastAsia="仿宋" w:cs="仿宋"/>
                <w:sz w:val="24"/>
                <w:szCs w:val="24"/>
              </w:rPr>
              <w:t>曾获省、部级及以上科技奖励情况：</w:t>
            </w:r>
            <w:r>
              <w:rPr>
                <w:rFonts w:ascii="仿宋" w:hAnsi="仿宋" w:eastAsia="仿宋" w:cs="仿宋"/>
                <w:sz w:val="24"/>
                <w:u w:color="auto"/>
              </w:rPr>
              <w:t>无</w:t>
            </w:r>
          </w:p>
        </w:tc>
      </w:tr>
      <w:tr w14:paraId="6F7784E1">
        <w:tblPrEx>
          <w:tblCellMar>
            <w:top w:w="0" w:type="dxa"/>
            <w:left w:w="108" w:type="dxa"/>
            <w:bottom w:w="0" w:type="dxa"/>
            <w:right w:w="108" w:type="dxa"/>
          </w:tblCellMar>
        </w:tblPrEx>
        <w:trPr>
          <w:cantSplit/>
          <w:trHeight w:val="724"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4DA64379">
            <w:pPr>
              <w:spacing w:before="60"/>
              <w:rPr>
                <w:rFonts w:ascii="仿宋" w:hAnsi="仿宋" w:eastAsia="仿宋" w:cs="仿宋"/>
                <w:sz w:val="24"/>
                <w:szCs w:val="24"/>
              </w:rPr>
            </w:pPr>
            <w:r>
              <w:rPr>
                <w:rFonts w:ascii="仿宋" w:hAnsi="仿宋" w:eastAsia="仿宋" w:cs="仿宋"/>
                <w:sz w:val="24"/>
                <w:szCs w:val="24"/>
              </w:rPr>
              <w:t>对本项目的主要学术(技术)贡献：</w:t>
            </w:r>
            <w:r>
              <w:rPr>
                <w:rFonts w:ascii="仿宋" w:hAnsi="仿宋" w:eastAsia="仿宋" w:cs="仿宋"/>
                <w:sz w:val="24"/>
                <w:u w:color="auto"/>
              </w:rPr>
              <w:t>第3、5、8代表作第一作者；参与代表作相关课题设计及文章写作（在张东教授指导下）、完成代表作主要研究内容的实验及论文回修部分。</w:t>
            </w:r>
          </w:p>
        </w:tc>
      </w:tr>
      <w:tr w14:paraId="0911C0B0">
        <w:tblPrEx>
          <w:tblCellMar>
            <w:top w:w="0" w:type="dxa"/>
            <w:left w:w="108" w:type="dxa"/>
            <w:bottom w:w="0" w:type="dxa"/>
            <w:right w:w="108" w:type="dxa"/>
          </w:tblCellMar>
        </w:tblPrEx>
        <w:trPr>
          <w:cantSplit/>
          <w:trHeight w:val="3420" w:hRule="atLeast"/>
          <w:jc w:val="center"/>
        </w:trPr>
        <w:tc>
          <w:tcPr>
            <w:tcW w:w="4930" w:type="dxa"/>
            <w:gridSpan w:val="6"/>
            <w:tcBorders>
              <w:top w:val="single" w:color="000000" w:sz="6" w:space="0"/>
              <w:left w:val="single" w:color="000000" w:sz="8" w:space="0"/>
              <w:bottom w:val="single" w:color="000000" w:sz="6" w:space="0"/>
              <w:right w:val="single" w:color="000000" w:sz="8" w:space="0"/>
            </w:tcBorders>
          </w:tcPr>
          <w:p w14:paraId="4E2FEC34">
            <w:pPr>
              <w:spacing w:before="156"/>
              <w:ind w:firstLine="422"/>
              <w:rPr>
                <w:rFonts w:ascii="仿宋" w:hAnsi="仿宋" w:eastAsia="仿宋" w:cs="Times New Roman"/>
                <w:sz w:val="24"/>
                <w:szCs w:val="24"/>
              </w:rPr>
            </w:pPr>
            <w:r>
              <w:rPr>
                <w:rFonts w:ascii="仿宋" w:hAnsi="仿宋" w:eastAsia="仿宋" w:cs="Times New Roman"/>
                <w:b/>
                <w:sz w:val="24"/>
                <w:szCs w:val="24"/>
              </w:rPr>
              <w:t>声明：</w:t>
            </w:r>
            <w:r>
              <w:rPr>
                <w:rFonts w:ascii="仿宋" w:hAnsi="仿宋" w:eastAsia="仿宋" w:cs="Times New Roman"/>
                <w:bCs/>
                <w:sz w:val="24"/>
                <w:szCs w:val="24"/>
              </w:rPr>
              <w:t>本人同意完成人排名，</w:t>
            </w:r>
            <w:r>
              <w:rPr>
                <w:rFonts w:ascii="仿宋" w:hAnsi="仿宋" w:eastAsia="仿宋" w:cs="Times New Roman"/>
                <w:sz w:val="24"/>
                <w:szCs w:val="24"/>
              </w:rPr>
              <w:t>遵守《妇幼健康科技奖管理规定》和妇幼健康科技奖申报推荐工作的具体要求，保证所提供的有关材料真实准确，且不包含涉及国防和国家安全的保密内容、不存在侵犯他人知识产权的情形。</w:t>
            </w:r>
          </w:p>
          <w:p w14:paraId="6FB32458">
            <w:pPr>
              <w:ind w:firstLine="420"/>
              <w:rPr>
                <w:rFonts w:ascii="仿宋" w:hAnsi="仿宋" w:eastAsia="仿宋" w:cs="Times New Roman"/>
                <w:sz w:val="24"/>
                <w:szCs w:val="24"/>
              </w:rPr>
            </w:pPr>
            <w:r>
              <w:rPr>
                <w:rFonts w:ascii="仿宋" w:hAnsi="仿宋" w:eastAsia="仿宋" w:cs="Times New Roman"/>
                <w:sz w:val="24"/>
                <w:szCs w:val="24"/>
              </w:rPr>
              <w:t>本人承诺遵守评审工作纪律，如有材料虚假、科研失信、违规违纪等行为，愿意承担责任并接受处理。如产生争议，保证积极配合调查处理工作。</w:t>
            </w:r>
          </w:p>
          <w:p w14:paraId="4257E8B5">
            <w:pPr>
              <w:rPr>
                <w:rFonts w:ascii="仿宋" w:hAnsi="仿宋" w:eastAsia="仿宋" w:cs="Times New Roman"/>
                <w:sz w:val="24"/>
                <w:szCs w:val="24"/>
              </w:rPr>
            </w:pPr>
          </w:p>
          <w:p w14:paraId="42D2508A">
            <w:pPr>
              <w:ind w:right="630"/>
              <w:jc w:val="right"/>
              <w:rPr>
                <w:rFonts w:ascii="仿宋" w:hAnsi="仿宋" w:eastAsia="仿宋" w:cs="Times New Roman"/>
                <w:sz w:val="24"/>
                <w:szCs w:val="24"/>
              </w:rPr>
            </w:pPr>
            <w:r>
              <w:rPr>
                <w:rFonts w:ascii="仿宋" w:hAnsi="仿宋" w:eastAsia="仿宋" w:cs="Times New Roman"/>
                <w:sz w:val="24"/>
                <w:szCs w:val="24"/>
              </w:rPr>
              <w:t xml:space="preserve">本人签名：                  </w:t>
            </w:r>
          </w:p>
          <w:p w14:paraId="7AF6253C">
            <w:pPr>
              <w:rPr>
                <w:rFonts w:ascii="仿宋" w:hAnsi="仿宋" w:eastAsia="仿宋" w:cs="Times New Roman"/>
                <w:sz w:val="24"/>
                <w:szCs w:val="24"/>
              </w:rPr>
            </w:pPr>
          </w:p>
          <w:p w14:paraId="1F6ECA91">
            <w:pPr>
              <w:ind w:right="840"/>
              <w:jc w:val="right"/>
              <w:rPr>
                <w:rFonts w:ascii="仿宋" w:hAnsi="仿宋" w:eastAsia="仿宋" w:cs="Times New Roman"/>
                <w:sz w:val="24"/>
                <w:szCs w:val="24"/>
              </w:rPr>
            </w:pPr>
            <w:r>
              <w:rPr>
                <w:rFonts w:ascii="仿宋" w:hAnsi="仿宋" w:eastAsia="仿宋" w:cs="Times New Roman"/>
                <w:sz w:val="24"/>
                <w:szCs w:val="24"/>
              </w:rPr>
              <w:t>年   月   日</w:t>
            </w:r>
          </w:p>
        </w:tc>
        <w:tc>
          <w:tcPr>
            <w:tcW w:w="4357" w:type="dxa"/>
            <w:gridSpan w:val="7"/>
            <w:tcBorders>
              <w:top w:val="single" w:color="000000" w:sz="6" w:space="0"/>
              <w:left w:val="single" w:color="000000" w:sz="8" w:space="0"/>
              <w:bottom w:val="single" w:color="000000" w:sz="6" w:space="0"/>
              <w:right w:val="single" w:color="000000" w:sz="8" w:space="0"/>
            </w:tcBorders>
          </w:tcPr>
          <w:p w14:paraId="05650127">
            <w:pPr>
              <w:spacing w:before="156"/>
              <w:ind w:firstLine="422"/>
              <w:rPr>
                <w:rFonts w:ascii="仿宋" w:hAnsi="仿宋" w:eastAsia="仿宋" w:cs="Times New Roman"/>
                <w:sz w:val="24"/>
                <w:szCs w:val="24"/>
              </w:rPr>
            </w:pPr>
            <w:r>
              <w:rPr>
                <w:rFonts w:ascii="仿宋" w:hAnsi="仿宋" w:eastAsia="仿宋" w:cs="Times New Roman"/>
                <w:b/>
                <w:sz w:val="24"/>
                <w:szCs w:val="24"/>
              </w:rPr>
              <w:t>完成单位声明：</w:t>
            </w:r>
            <w:r>
              <w:rPr>
                <w:rFonts w:ascii="仿宋" w:hAnsi="仿宋" w:eastAsia="仿宋" w:cs="Times New Roman"/>
                <w:sz w:val="24"/>
                <w:szCs w:val="24"/>
              </w:rPr>
              <w:t>本单位确认该完成人情况表内容真实准确，且不包含涉及国防和国家安全的保密内容、不存在侵犯他人知识产权的情形。如产生争议，保证积极配合调查处理工作。</w:t>
            </w:r>
          </w:p>
          <w:p w14:paraId="6D3DE744">
            <w:pPr>
              <w:rPr>
                <w:rFonts w:ascii="仿宋" w:hAnsi="仿宋" w:eastAsia="仿宋" w:cs="Times New Roman"/>
                <w:sz w:val="24"/>
                <w:szCs w:val="24"/>
              </w:rPr>
            </w:pPr>
          </w:p>
          <w:p w14:paraId="7412D435">
            <w:pPr>
              <w:ind w:firstLine="422"/>
              <w:rPr>
                <w:rFonts w:ascii="仿宋" w:hAnsi="仿宋" w:eastAsia="仿宋" w:cs="Times New Roman"/>
                <w:sz w:val="24"/>
                <w:szCs w:val="24"/>
              </w:rPr>
            </w:pPr>
            <w:r>
              <w:rPr>
                <w:rFonts w:ascii="仿宋" w:hAnsi="仿宋" w:eastAsia="仿宋" w:cs="Times New Roman"/>
                <w:b/>
                <w:sz w:val="24"/>
                <w:szCs w:val="24"/>
              </w:rPr>
              <w:t>工作单位声明：</w:t>
            </w:r>
            <w:r>
              <w:rPr>
                <w:rFonts w:ascii="仿宋" w:hAnsi="仿宋" w:eastAsia="仿宋" w:cs="Times New Roman"/>
                <w:sz w:val="24"/>
                <w:szCs w:val="24"/>
              </w:rPr>
              <w:t>本单位已知悉该完成人申报推荐情况且无异议。</w:t>
            </w:r>
          </w:p>
          <w:p w14:paraId="77B66E32">
            <w:pPr>
              <w:rPr>
                <w:rFonts w:ascii="仿宋" w:hAnsi="仿宋" w:eastAsia="仿宋" w:cs="Times New Roman"/>
                <w:sz w:val="24"/>
                <w:szCs w:val="24"/>
              </w:rPr>
            </w:pPr>
          </w:p>
          <w:p w14:paraId="403F9AC1">
            <w:pPr>
              <w:ind w:right="630"/>
              <w:jc w:val="right"/>
              <w:rPr>
                <w:rFonts w:ascii="仿宋" w:hAnsi="仿宋" w:eastAsia="仿宋" w:cs="Times New Roman"/>
                <w:sz w:val="24"/>
                <w:szCs w:val="24"/>
              </w:rPr>
            </w:pPr>
          </w:p>
          <w:p w14:paraId="3EC39A55">
            <w:pPr>
              <w:ind w:right="1470"/>
              <w:jc w:val="right"/>
              <w:rPr>
                <w:rFonts w:ascii="仿宋" w:hAnsi="仿宋" w:eastAsia="仿宋" w:cs="Times New Roman"/>
                <w:sz w:val="24"/>
                <w:szCs w:val="24"/>
              </w:rPr>
            </w:pPr>
            <w:r>
              <w:rPr>
                <w:rFonts w:ascii="仿宋" w:hAnsi="仿宋" w:eastAsia="仿宋" w:cs="Times New Roman"/>
                <w:sz w:val="24"/>
                <w:szCs w:val="24"/>
              </w:rPr>
              <w:t xml:space="preserve">单位盖章：         </w:t>
            </w:r>
          </w:p>
          <w:p w14:paraId="2B79DC57">
            <w:pPr>
              <w:jc w:val="right"/>
              <w:rPr>
                <w:rFonts w:ascii="仿宋" w:hAnsi="仿宋" w:eastAsia="仿宋" w:cs="Times New Roman"/>
                <w:sz w:val="24"/>
                <w:szCs w:val="24"/>
              </w:rPr>
            </w:pPr>
          </w:p>
          <w:p w14:paraId="1D26EF67">
            <w:pPr>
              <w:ind w:right="420"/>
              <w:jc w:val="right"/>
              <w:rPr>
                <w:rFonts w:ascii="仿宋" w:hAnsi="仿宋" w:eastAsia="仿宋" w:cs="Times New Roman"/>
                <w:sz w:val="24"/>
                <w:szCs w:val="24"/>
              </w:rPr>
            </w:pPr>
            <w:r>
              <w:rPr>
                <w:rFonts w:ascii="仿宋" w:hAnsi="仿宋" w:eastAsia="仿宋" w:cs="Times New Roman"/>
                <w:sz w:val="24"/>
                <w:szCs w:val="24"/>
              </w:rPr>
              <w:t>年   月   日</w:t>
            </w:r>
          </w:p>
        </w:tc>
      </w:tr>
    </w:tbl>
    <w:p w14:paraId="36B2474D"/>
    <w:tbl>
      <w:tblPr>
        <w:tblStyle w:val="9"/>
        <w:tblpPr w:leftFromText="180" w:rightFromText="180" w:vertAnchor="text" w:tblpXSpec="center" w:tblpY="1"/>
        <w:tblOverlap w:val="never"/>
        <w:tblW w:w="9288" w:type="dxa"/>
        <w:jc w:val="center"/>
        <w:tblLayout w:type="fixed"/>
        <w:tblCellMar>
          <w:top w:w="0" w:type="dxa"/>
          <w:left w:w="108" w:type="dxa"/>
          <w:bottom w:w="0" w:type="dxa"/>
          <w:right w:w="108" w:type="dxa"/>
        </w:tblCellMar>
      </w:tblPr>
      <w:tblGrid>
        <w:gridCol w:w="1241"/>
        <w:gridCol w:w="709"/>
        <w:gridCol w:w="711"/>
        <w:gridCol w:w="760"/>
        <w:gridCol w:w="680"/>
        <w:gridCol w:w="830"/>
        <w:gridCol w:w="396"/>
        <w:gridCol w:w="7"/>
        <w:gridCol w:w="1009"/>
        <w:gridCol w:w="53"/>
        <w:gridCol w:w="1196"/>
        <w:gridCol w:w="27"/>
        <w:gridCol w:w="1669"/>
      </w:tblGrid>
      <w:tr w14:paraId="62DD5D0A">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69911F84">
            <w:pPr>
              <w:jc w:val="center"/>
              <w:rPr>
                <w:rFonts w:ascii="仿宋" w:hAnsi="仿宋" w:eastAsia="仿宋" w:cs="仿宋"/>
                <w:sz w:val="24"/>
                <w:szCs w:val="24"/>
              </w:rPr>
            </w:pPr>
            <w:r>
              <w:rPr>
                <w:rFonts w:ascii="仿宋" w:hAnsi="仿宋" w:eastAsia="仿宋" w:cs="仿宋"/>
                <w:sz w:val="24"/>
                <w:szCs w:val="24"/>
              </w:rPr>
              <w:t>姓    名</w:t>
            </w:r>
          </w:p>
        </w:tc>
        <w:tc>
          <w:tcPr>
            <w:tcW w:w="1420" w:type="dxa"/>
            <w:gridSpan w:val="2"/>
            <w:tcBorders>
              <w:top w:val="single" w:color="000000" w:sz="8" w:space="0"/>
              <w:bottom w:val="single" w:color="000000" w:sz="6" w:space="0"/>
              <w:right w:val="single" w:color="000000" w:sz="6" w:space="0"/>
            </w:tcBorders>
            <w:vAlign w:val="center"/>
          </w:tcPr>
          <w:p w14:paraId="44CEF67F">
            <w:pPr>
              <w:jc w:val="left"/>
              <w:rPr>
                <w:rFonts w:ascii="仿宋" w:hAnsi="仿宋" w:eastAsia="仿宋" w:cs="仿宋"/>
                <w:sz w:val="24"/>
                <w:szCs w:val="24"/>
              </w:rPr>
            </w:pPr>
            <w:r>
              <w:rPr>
                <w:rFonts w:ascii="仿宋" w:hAnsi="仿宋" w:eastAsia="仿宋" w:cs="仿宋"/>
                <w:sz w:val="24"/>
                <w:szCs w:val="24"/>
              </w:rPr>
              <w:t>王阳</w:t>
            </w:r>
          </w:p>
        </w:tc>
        <w:tc>
          <w:tcPr>
            <w:tcW w:w="760" w:type="dxa"/>
            <w:tcBorders>
              <w:top w:val="single" w:color="000000" w:sz="8" w:space="0"/>
              <w:bottom w:val="single" w:color="000000" w:sz="6" w:space="0"/>
              <w:right w:val="single" w:color="000000" w:sz="6" w:space="0"/>
            </w:tcBorders>
            <w:vAlign w:val="center"/>
          </w:tcPr>
          <w:p w14:paraId="12FDA11B">
            <w:pPr>
              <w:jc w:val="center"/>
              <w:rPr>
                <w:rFonts w:ascii="仿宋" w:hAnsi="仿宋" w:eastAsia="仿宋" w:cs="仿宋"/>
                <w:sz w:val="24"/>
                <w:szCs w:val="24"/>
              </w:rPr>
            </w:pPr>
            <w:r>
              <w:rPr>
                <w:rFonts w:ascii="仿宋" w:hAnsi="仿宋" w:eastAsia="仿宋" w:cs="仿宋"/>
                <w:sz w:val="24"/>
                <w:szCs w:val="24"/>
              </w:rPr>
              <w:t>排名</w:t>
            </w:r>
          </w:p>
        </w:tc>
        <w:tc>
          <w:tcPr>
            <w:tcW w:w="680" w:type="dxa"/>
            <w:tcBorders>
              <w:top w:val="single" w:color="000000" w:sz="8" w:space="0"/>
              <w:bottom w:val="single" w:color="000000" w:sz="6" w:space="0"/>
              <w:right w:val="single" w:color="000000" w:sz="6" w:space="0"/>
            </w:tcBorders>
            <w:vAlign w:val="center"/>
          </w:tcPr>
          <w:p w14:paraId="670B6DCC">
            <w:pPr>
              <w:jc w:val="left"/>
              <w:rPr>
                <w:rFonts w:ascii="仿宋" w:hAnsi="仿宋" w:eastAsia="仿宋" w:cs="仿宋"/>
                <w:sz w:val="24"/>
                <w:szCs w:val="24"/>
              </w:rPr>
            </w:pPr>
            <w:r>
              <w:rPr>
                <w:rFonts w:ascii="仿宋" w:hAnsi="仿宋" w:eastAsia="仿宋" w:cs="仿宋"/>
                <w:sz w:val="24"/>
                <w:szCs w:val="24"/>
              </w:rPr>
              <w:t>5</w:t>
            </w:r>
          </w:p>
        </w:tc>
        <w:tc>
          <w:tcPr>
            <w:tcW w:w="1226" w:type="dxa"/>
            <w:gridSpan w:val="2"/>
            <w:tcBorders>
              <w:top w:val="single" w:color="000000" w:sz="8" w:space="0"/>
              <w:bottom w:val="single" w:color="000000" w:sz="6" w:space="0"/>
              <w:right w:val="single" w:color="000000" w:sz="4" w:space="0"/>
            </w:tcBorders>
            <w:vAlign w:val="center"/>
          </w:tcPr>
          <w:p w14:paraId="4F52D6BC">
            <w:pPr>
              <w:jc w:val="left"/>
              <w:rPr>
                <w:rFonts w:ascii="仿宋" w:hAnsi="仿宋" w:eastAsia="仿宋" w:cs="仿宋"/>
                <w:sz w:val="24"/>
                <w:szCs w:val="24"/>
              </w:rPr>
            </w:pPr>
            <w:r>
              <w:rPr>
                <w:rFonts w:ascii="仿宋" w:hAnsi="仿宋" w:eastAsia="仿宋" w:cs="仿宋"/>
                <w:sz w:val="24"/>
                <w:szCs w:val="24"/>
              </w:rPr>
              <w:t>性    别</w:t>
            </w:r>
          </w:p>
        </w:tc>
        <w:tc>
          <w:tcPr>
            <w:tcW w:w="1069" w:type="dxa"/>
            <w:gridSpan w:val="3"/>
            <w:tcBorders>
              <w:top w:val="single" w:color="000000" w:sz="8" w:space="0"/>
              <w:left w:val="single" w:color="000000" w:sz="4" w:space="0"/>
              <w:bottom w:val="single" w:color="000000" w:sz="6" w:space="0"/>
              <w:right w:val="single" w:color="000000" w:sz="6" w:space="0"/>
            </w:tcBorders>
            <w:vAlign w:val="center"/>
          </w:tcPr>
          <w:p w14:paraId="64FB75E7">
            <w:pPr>
              <w:rPr>
                <w:rFonts w:ascii="仿宋" w:hAnsi="仿宋" w:eastAsia="仿宋" w:cs="仿宋"/>
                <w:sz w:val="24"/>
                <w:szCs w:val="24"/>
              </w:rPr>
            </w:pPr>
            <w:r>
              <w:rPr>
                <w:rFonts w:ascii="仿宋" w:hAnsi="仿宋" w:eastAsia="仿宋" w:cs="仿宋"/>
                <w:sz w:val="24"/>
                <w:szCs w:val="24"/>
              </w:rPr>
              <w:t>男</w:t>
            </w:r>
          </w:p>
        </w:tc>
        <w:tc>
          <w:tcPr>
            <w:tcW w:w="1196" w:type="dxa"/>
            <w:tcBorders>
              <w:top w:val="single" w:color="000000" w:sz="8" w:space="0"/>
              <w:right w:val="single" w:color="000000" w:sz="4" w:space="0"/>
            </w:tcBorders>
            <w:vAlign w:val="center"/>
          </w:tcPr>
          <w:p w14:paraId="2480ED2E">
            <w:pPr>
              <w:ind w:left="-44" w:firstLine="44"/>
              <w:rPr>
                <w:rFonts w:ascii="仿宋" w:hAnsi="仿宋" w:eastAsia="仿宋" w:cs="仿宋"/>
                <w:sz w:val="24"/>
                <w:szCs w:val="24"/>
              </w:rPr>
            </w:pPr>
            <w:r>
              <w:rPr>
                <w:rFonts w:ascii="仿宋" w:hAnsi="仿宋" w:eastAsia="仿宋" w:cs="仿宋"/>
                <w:sz w:val="24"/>
                <w:szCs w:val="24"/>
              </w:rPr>
              <w:t>国    籍</w:t>
            </w:r>
          </w:p>
        </w:tc>
        <w:tc>
          <w:tcPr>
            <w:tcW w:w="1696" w:type="dxa"/>
            <w:gridSpan w:val="2"/>
            <w:tcBorders>
              <w:top w:val="single" w:color="000000" w:sz="8" w:space="0"/>
              <w:left w:val="single" w:color="000000" w:sz="4" w:space="0"/>
              <w:right w:val="single" w:color="000000" w:sz="8" w:space="0"/>
            </w:tcBorders>
            <w:vAlign w:val="center"/>
          </w:tcPr>
          <w:p w14:paraId="2EB958ED">
            <w:pPr>
              <w:rPr>
                <w:rFonts w:ascii="仿宋" w:hAnsi="仿宋" w:eastAsia="仿宋" w:cs="仿宋"/>
                <w:sz w:val="24"/>
                <w:szCs w:val="24"/>
              </w:rPr>
            </w:pPr>
            <w:r>
              <w:rPr>
                <w:rFonts w:ascii="仿宋" w:hAnsi="仿宋" w:eastAsia="仿宋" w:cs="仿宋"/>
                <w:sz w:val="24"/>
                <w:szCs w:val="24"/>
              </w:rPr>
              <w:t>中国</w:t>
            </w:r>
          </w:p>
        </w:tc>
      </w:tr>
      <w:tr w14:paraId="6D799D1A">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0B8726BA">
            <w:pPr>
              <w:jc w:val="center"/>
              <w:rPr>
                <w:rFonts w:ascii="仿宋" w:hAnsi="仿宋" w:eastAsia="仿宋" w:cs="仿宋"/>
                <w:sz w:val="24"/>
                <w:szCs w:val="24"/>
              </w:rPr>
            </w:pPr>
            <w:r>
              <w:rPr>
                <w:rFonts w:ascii="仿宋" w:hAnsi="仿宋" w:eastAsia="仿宋" w:cs="仿宋"/>
                <w:sz w:val="24"/>
                <w:szCs w:val="24"/>
              </w:rPr>
              <w:t>出生年月</w:t>
            </w:r>
          </w:p>
        </w:tc>
        <w:tc>
          <w:tcPr>
            <w:tcW w:w="2860" w:type="dxa"/>
            <w:gridSpan w:val="4"/>
            <w:tcBorders>
              <w:top w:val="single" w:color="000000" w:sz="8" w:space="0"/>
              <w:bottom w:val="single" w:color="000000" w:sz="6" w:space="0"/>
              <w:right w:val="single" w:color="000000" w:sz="6" w:space="0"/>
            </w:tcBorders>
            <w:vAlign w:val="center"/>
          </w:tcPr>
          <w:p w14:paraId="67A5B8F2">
            <w:pPr>
              <w:jc w:val="left"/>
              <w:rPr>
                <w:rFonts w:ascii="仿宋" w:hAnsi="仿宋" w:eastAsia="仿宋" w:cs="仿宋"/>
                <w:sz w:val="24"/>
                <w:szCs w:val="24"/>
              </w:rPr>
            </w:pPr>
            <w:r>
              <w:rPr>
                <w:rFonts w:ascii="仿宋" w:hAnsi="仿宋" w:eastAsia="仿宋"/>
                <w:sz w:val="24"/>
                <w:szCs w:val="24"/>
              </w:rPr>
              <w:t>1992-09-19</w:t>
            </w:r>
          </w:p>
        </w:tc>
        <w:tc>
          <w:tcPr>
            <w:tcW w:w="1233" w:type="dxa"/>
            <w:gridSpan w:val="3"/>
            <w:tcBorders>
              <w:top w:val="single" w:color="000000" w:sz="8" w:space="0"/>
              <w:bottom w:val="single" w:color="000000" w:sz="6" w:space="0"/>
              <w:right w:val="single" w:color="000000" w:sz="4" w:space="0"/>
            </w:tcBorders>
            <w:vAlign w:val="center"/>
          </w:tcPr>
          <w:p w14:paraId="076E352A">
            <w:pPr>
              <w:jc w:val="left"/>
              <w:rPr>
                <w:rFonts w:ascii="仿宋" w:hAnsi="仿宋" w:eastAsia="仿宋" w:cs="仿宋"/>
                <w:sz w:val="24"/>
                <w:szCs w:val="24"/>
              </w:rPr>
            </w:pPr>
            <w:r>
              <w:rPr>
                <w:rFonts w:ascii="仿宋" w:hAnsi="仿宋" w:eastAsia="仿宋" w:cs="仿宋"/>
                <w:sz w:val="24"/>
                <w:szCs w:val="24"/>
              </w:rPr>
              <w:t>民    族</w:t>
            </w:r>
          </w:p>
        </w:tc>
        <w:tc>
          <w:tcPr>
            <w:tcW w:w="1062" w:type="dxa"/>
            <w:gridSpan w:val="2"/>
            <w:tcBorders>
              <w:top w:val="single" w:color="000000" w:sz="8" w:space="0"/>
              <w:left w:val="single" w:color="000000" w:sz="4" w:space="0"/>
              <w:bottom w:val="single" w:color="000000" w:sz="6" w:space="0"/>
              <w:right w:val="single" w:color="000000" w:sz="6" w:space="0"/>
            </w:tcBorders>
            <w:vAlign w:val="center"/>
          </w:tcPr>
          <w:p w14:paraId="31ED01EA">
            <w:pPr>
              <w:rPr>
                <w:rFonts w:ascii="仿宋" w:hAnsi="仿宋" w:eastAsia="仿宋" w:cs="仿宋"/>
                <w:sz w:val="24"/>
                <w:szCs w:val="24"/>
              </w:rPr>
            </w:pPr>
            <w:r>
              <w:rPr>
                <w:rFonts w:ascii="仿宋" w:hAnsi="仿宋" w:eastAsia="仿宋" w:cs="仿宋"/>
                <w:sz w:val="24"/>
                <w:szCs w:val="24"/>
              </w:rPr>
              <w:t>汉</w:t>
            </w:r>
          </w:p>
        </w:tc>
        <w:tc>
          <w:tcPr>
            <w:tcW w:w="1196" w:type="dxa"/>
            <w:tcBorders>
              <w:top w:val="single" w:color="000000" w:sz="8" w:space="0"/>
              <w:right w:val="single" w:color="000000" w:sz="4" w:space="0"/>
            </w:tcBorders>
            <w:vAlign w:val="center"/>
          </w:tcPr>
          <w:p w14:paraId="514F27BC">
            <w:pPr>
              <w:ind w:left="-44" w:firstLine="44"/>
              <w:jc w:val="center"/>
              <w:rPr>
                <w:rFonts w:ascii="仿宋" w:hAnsi="仿宋" w:eastAsia="仿宋" w:cs="仿宋"/>
                <w:sz w:val="24"/>
                <w:szCs w:val="24"/>
              </w:rPr>
            </w:pPr>
            <w:r>
              <w:rPr>
                <w:rFonts w:ascii="仿宋" w:hAnsi="仿宋" w:eastAsia="仿宋" w:cs="仿宋"/>
                <w:sz w:val="24"/>
                <w:szCs w:val="24"/>
              </w:rPr>
              <w:t>党    派</w:t>
            </w:r>
          </w:p>
        </w:tc>
        <w:tc>
          <w:tcPr>
            <w:tcW w:w="1696" w:type="dxa"/>
            <w:gridSpan w:val="2"/>
            <w:tcBorders>
              <w:top w:val="single" w:color="000000" w:sz="8" w:space="0"/>
              <w:left w:val="single" w:color="000000" w:sz="4" w:space="0"/>
              <w:right w:val="single" w:color="000000" w:sz="8" w:space="0"/>
            </w:tcBorders>
            <w:vAlign w:val="center"/>
          </w:tcPr>
          <w:p w14:paraId="13AC1A90">
            <w:pPr>
              <w:rPr>
                <w:rFonts w:ascii="仿宋" w:hAnsi="仿宋" w:eastAsia="仿宋" w:cs="仿宋"/>
                <w:sz w:val="24"/>
                <w:szCs w:val="24"/>
              </w:rPr>
            </w:pPr>
            <w:r>
              <w:rPr>
                <w:rFonts w:ascii="仿宋" w:hAnsi="仿宋" w:eastAsia="仿宋" w:cs="仿宋"/>
                <w:sz w:val="24"/>
                <w:szCs w:val="24"/>
              </w:rPr>
              <w:t>无</w:t>
            </w:r>
          </w:p>
        </w:tc>
      </w:tr>
      <w:tr w14:paraId="6476B28A">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6B31836C">
            <w:pPr>
              <w:jc w:val="center"/>
              <w:rPr>
                <w:rFonts w:ascii="仿宋" w:hAnsi="仿宋" w:eastAsia="仿宋" w:cs="仿宋"/>
                <w:sz w:val="24"/>
                <w:szCs w:val="24"/>
              </w:rPr>
            </w:pPr>
            <w:r>
              <w:rPr>
                <w:rFonts w:ascii="仿宋" w:hAnsi="仿宋" w:eastAsia="仿宋" w:cs="仿宋"/>
                <w:sz w:val="24"/>
                <w:szCs w:val="24"/>
              </w:rPr>
              <w:t>毕业学校</w:t>
            </w:r>
          </w:p>
        </w:tc>
        <w:tc>
          <w:tcPr>
            <w:tcW w:w="2860" w:type="dxa"/>
            <w:gridSpan w:val="4"/>
            <w:tcBorders>
              <w:top w:val="single" w:color="000000" w:sz="6" w:space="0"/>
              <w:bottom w:val="single" w:color="000000" w:sz="6" w:space="0"/>
              <w:right w:val="single" w:color="000000" w:sz="6" w:space="0"/>
            </w:tcBorders>
            <w:vAlign w:val="center"/>
          </w:tcPr>
          <w:p w14:paraId="47F2A0BD">
            <w:pPr>
              <w:rPr>
                <w:rFonts w:ascii="仿宋" w:hAnsi="仿宋" w:eastAsia="仿宋" w:cs="仿宋"/>
                <w:sz w:val="24"/>
                <w:szCs w:val="24"/>
              </w:rPr>
            </w:pPr>
            <w:r>
              <w:rPr>
                <w:rFonts w:ascii="仿宋" w:hAnsi="仿宋" w:eastAsia="仿宋" w:cs="仿宋"/>
                <w:sz w:val="24"/>
                <w:szCs w:val="24"/>
              </w:rPr>
              <w:t>安徽医科大学</w:t>
            </w:r>
          </w:p>
        </w:tc>
        <w:tc>
          <w:tcPr>
            <w:tcW w:w="1233" w:type="dxa"/>
            <w:gridSpan w:val="3"/>
            <w:tcBorders>
              <w:top w:val="single" w:color="000000" w:sz="6" w:space="0"/>
              <w:bottom w:val="single" w:color="000000" w:sz="6" w:space="0"/>
              <w:right w:val="single" w:color="000000" w:sz="4" w:space="0"/>
            </w:tcBorders>
            <w:vAlign w:val="center"/>
          </w:tcPr>
          <w:p w14:paraId="2AFCDEF9">
            <w:pPr>
              <w:rPr>
                <w:rFonts w:ascii="仿宋" w:hAnsi="仿宋" w:eastAsia="仿宋" w:cs="仿宋"/>
                <w:sz w:val="24"/>
                <w:szCs w:val="24"/>
              </w:rPr>
            </w:pPr>
            <w:r>
              <w:rPr>
                <w:rFonts w:ascii="仿宋" w:hAnsi="仿宋" w:eastAsia="仿宋" w:cs="仿宋"/>
                <w:sz w:val="24"/>
                <w:szCs w:val="24"/>
              </w:rPr>
              <w:t>最高学历</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5E77FC7E">
            <w:pPr>
              <w:rPr>
                <w:rFonts w:ascii="仿宋" w:hAnsi="仿宋" w:eastAsia="仿宋" w:cs="仿宋"/>
                <w:spacing w:val="-40"/>
                <w:sz w:val="24"/>
                <w:szCs w:val="24"/>
              </w:rPr>
            </w:pPr>
            <w:r>
              <w:rPr>
                <w:rFonts w:ascii="仿宋" w:hAnsi="仿宋" w:eastAsia="仿宋" w:cs="仿宋"/>
                <w:spacing w:val="-40"/>
                <w:sz w:val="24"/>
                <w:szCs w:val="24"/>
              </w:rPr>
              <w:t>研究生</w:t>
            </w:r>
          </w:p>
        </w:tc>
        <w:tc>
          <w:tcPr>
            <w:tcW w:w="1196" w:type="dxa"/>
            <w:tcBorders>
              <w:top w:val="single" w:color="000000" w:sz="6" w:space="0"/>
              <w:left w:val="single" w:color="000000" w:sz="4" w:space="0"/>
              <w:bottom w:val="single" w:color="000000" w:sz="6" w:space="0"/>
              <w:right w:val="single" w:color="000000" w:sz="4" w:space="0"/>
            </w:tcBorders>
            <w:vAlign w:val="center"/>
          </w:tcPr>
          <w:p w14:paraId="2A473DCA">
            <w:pPr>
              <w:jc w:val="center"/>
              <w:rPr>
                <w:rFonts w:ascii="仿宋" w:hAnsi="仿宋" w:eastAsia="仿宋" w:cs="仿宋"/>
                <w:sz w:val="24"/>
                <w:szCs w:val="24"/>
              </w:rPr>
            </w:pPr>
            <w:r>
              <w:rPr>
                <w:rFonts w:ascii="仿宋" w:hAnsi="仿宋" w:eastAsia="仿宋" w:cs="仿宋"/>
                <w:sz w:val="24"/>
                <w:szCs w:val="24"/>
              </w:rPr>
              <w:t>最高学位</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7BEE4BC1">
            <w:pPr>
              <w:rPr>
                <w:rFonts w:ascii="仿宋" w:hAnsi="仿宋" w:eastAsia="仿宋" w:cs="仿宋"/>
                <w:sz w:val="24"/>
                <w:szCs w:val="24"/>
              </w:rPr>
            </w:pPr>
            <w:r>
              <w:rPr>
                <w:rFonts w:ascii="仿宋" w:hAnsi="仿宋" w:eastAsia="仿宋" w:cs="仿宋"/>
                <w:sz w:val="24"/>
                <w:szCs w:val="24"/>
              </w:rPr>
              <w:t>博士</w:t>
            </w:r>
          </w:p>
        </w:tc>
      </w:tr>
      <w:tr w14:paraId="0084D179">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5631E666">
            <w:pPr>
              <w:jc w:val="center"/>
              <w:rPr>
                <w:rFonts w:ascii="仿宋" w:hAnsi="仿宋" w:eastAsia="仿宋" w:cs="仿宋"/>
                <w:sz w:val="24"/>
                <w:szCs w:val="24"/>
              </w:rPr>
            </w:pPr>
            <w:r>
              <w:rPr>
                <w:rFonts w:ascii="仿宋" w:hAnsi="仿宋" w:eastAsia="仿宋" w:cs="仿宋"/>
                <w:sz w:val="24"/>
                <w:szCs w:val="24"/>
              </w:rPr>
              <w:t>身份证号</w:t>
            </w:r>
          </w:p>
        </w:tc>
        <w:tc>
          <w:tcPr>
            <w:tcW w:w="2860" w:type="dxa"/>
            <w:gridSpan w:val="4"/>
            <w:tcBorders>
              <w:top w:val="single" w:color="000000" w:sz="6" w:space="0"/>
              <w:bottom w:val="single" w:color="000000" w:sz="6" w:space="0"/>
              <w:right w:val="single" w:color="000000" w:sz="6" w:space="0"/>
            </w:tcBorders>
            <w:vAlign w:val="center"/>
          </w:tcPr>
          <w:p w14:paraId="72C8BE2C">
            <w:pPr>
              <w:rPr>
                <w:rFonts w:ascii="仿宋" w:hAnsi="仿宋" w:eastAsia="仿宋" w:cs="仿宋"/>
                <w:sz w:val="24"/>
                <w:szCs w:val="24"/>
              </w:rPr>
            </w:pPr>
            <w:r>
              <w:rPr>
                <w:rFonts w:ascii="仿宋" w:hAnsi="仿宋" w:eastAsia="仿宋" w:cs="仿宋"/>
                <w:sz w:val="24"/>
                <w:szCs w:val="24"/>
              </w:rPr>
              <w:t>340123199209190319</w:t>
            </w:r>
          </w:p>
        </w:tc>
        <w:tc>
          <w:tcPr>
            <w:tcW w:w="1233" w:type="dxa"/>
            <w:gridSpan w:val="3"/>
            <w:tcBorders>
              <w:top w:val="single" w:color="000000" w:sz="6" w:space="0"/>
              <w:bottom w:val="single" w:color="000000" w:sz="6" w:space="0"/>
              <w:right w:val="single" w:color="000000" w:sz="4" w:space="0"/>
            </w:tcBorders>
            <w:vAlign w:val="center"/>
          </w:tcPr>
          <w:p w14:paraId="185F8683">
            <w:pPr>
              <w:rPr>
                <w:rFonts w:ascii="仿宋" w:hAnsi="仿宋" w:eastAsia="仿宋" w:cs="仿宋"/>
                <w:sz w:val="24"/>
                <w:szCs w:val="24"/>
              </w:rPr>
            </w:pPr>
            <w:r>
              <w:rPr>
                <w:rFonts w:ascii="仿宋" w:hAnsi="仿宋" w:eastAsia="仿宋" w:cs="仿宋"/>
                <w:sz w:val="24"/>
                <w:szCs w:val="24"/>
              </w:rPr>
              <w:t>归国人员</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644BF08B">
            <w:pPr>
              <w:rPr>
                <w:rFonts w:ascii="仿宋" w:hAnsi="仿宋" w:eastAsia="仿宋" w:cs="仿宋"/>
                <w:spacing w:val="-40"/>
                <w:sz w:val="24"/>
                <w:szCs w:val="24"/>
              </w:rPr>
            </w:pPr>
            <w:r>
              <w:rPr>
                <w:rFonts w:ascii="仿宋" w:hAnsi="仿宋" w:eastAsia="仿宋" w:cs="仿宋"/>
                <w:spacing w:val="-40"/>
                <w:sz w:val="24"/>
                <w:szCs w:val="24"/>
              </w:rPr>
              <w:t>否</w:t>
            </w:r>
          </w:p>
        </w:tc>
        <w:tc>
          <w:tcPr>
            <w:tcW w:w="1196" w:type="dxa"/>
            <w:tcBorders>
              <w:top w:val="single" w:color="000000" w:sz="6" w:space="0"/>
              <w:left w:val="single" w:color="000000" w:sz="4" w:space="0"/>
              <w:bottom w:val="single" w:color="000000" w:sz="6" w:space="0"/>
              <w:right w:val="single" w:color="000000" w:sz="4" w:space="0"/>
            </w:tcBorders>
            <w:vAlign w:val="center"/>
          </w:tcPr>
          <w:p w14:paraId="63A07F79">
            <w:pPr>
              <w:jc w:val="center"/>
              <w:rPr>
                <w:rFonts w:ascii="仿宋" w:hAnsi="仿宋" w:eastAsia="仿宋" w:cs="仿宋"/>
                <w:sz w:val="24"/>
                <w:szCs w:val="24"/>
              </w:rPr>
            </w:pPr>
            <w:r>
              <w:rPr>
                <w:rFonts w:ascii="仿宋" w:hAnsi="仿宋" w:eastAsia="仿宋" w:cs="仿宋"/>
                <w:sz w:val="24"/>
                <w:szCs w:val="24"/>
              </w:rPr>
              <w:t>技术职称</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72591549">
            <w:pPr>
              <w:rPr>
                <w:rFonts w:ascii="仿宋" w:hAnsi="仿宋" w:eastAsia="仿宋" w:cs="仿宋"/>
                <w:sz w:val="24"/>
                <w:szCs w:val="24"/>
              </w:rPr>
            </w:pPr>
            <w:r>
              <w:rPr>
                <w:rFonts w:ascii="仿宋" w:hAnsi="仿宋" w:eastAsia="仿宋" w:cs="仿宋"/>
                <w:sz w:val="24"/>
                <w:szCs w:val="24"/>
              </w:rPr>
              <w:t>医师</w:t>
            </w:r>
          </w:p>
        </w:tc>
      </w:tr>
      <w:tr w14:paraId="20F898E3">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47AC1FF0">
            <w:pPr>
              <w:jc w:val="center"/>
              <w:rPr>
                <w:rFonts w:ascii="仿宋" w:hAnsi="仿宋" w:eastAsia="仿宋" w:cs="仿宋"/>
                <w:sz w:val="24"/>
                <w:szCs w:val="24"/>
              </w:rPr>
            </w:pPr>
            <w:r>
              <w:rPr>
                <w:rFonts w:ascii="仿宋" w:hAnsi="仿宋" w:eastAsia="仿宋" w:cs="仿宋"/>
                <w:sz w:val="24"/>
                <w:szCs w:val="24"/>
              </w:rPr>
              <w:t>联系电话</w:t>
            </w:r>
          </w:p>
        </w:tc>
        <w:tc>
          <w:tcPr>
            <w:tcW w:w="2860" w:type="dxa"/>
            <w:gridSpan w:val="4"/>
            <w:tcBorders>
              <w:top w:val="single" w:color="000000" w:sz="6" w:space="0"/>
              <w:bottom w:val="single" w:color="000000" w:sz="6" w:space="0"/>
              <w:right w:val="single" w:color="000000" w:sz="6" w:space="0"/>
            </w:tcBorders>
            <w:vAlign w:val="center"/>
          </w:tcPr>
          <w:p w14:paraId="61FDF4FD">
            <w:pPr>
              <w:rPr>
                <w:rFonts w:ascii="仿宋" w:hAnsi="仿宋" w:eastAsia="仿宋" w:cs="仿宋"/>
                <w:spacing w:val="-42"/>
                <w:sz w:val="24"/>
                <w:szCs w:val="24"/>
              </w:rPr>
            </w:pPr>
            <w:r>
              <w:rPr>
                <w:rFonts w:ascii="仿宋" w:hAnsi="仿宋" w:eastAsia="仿宋" w:cs="仿宋"/>
                <w:spacing w:val="-42"/>
                <w:sz w:val="24"/>
                <w:szCs w:val="24"/>
              </w:rPr>
              <w:t>13966651451</w:t>
            </w:r>
          </w:p>
        </w:tc>
        <w:tc>
          <w:tcPr>
            <w:tcW w:w="1233" w:type="dxa"/>
            <w:gridSpan w:val="3"/>
            <w:tcBorders>
              <w:top w:val="single" w:color="000000" w:sz="6" w:space="0"/>
              <w:bottom w:val="single" w:color="000000" w:sz="6" w:space="0"/>
              <w:right w:val="single" w:color="000000" w:sz="4" w:space="0"/>
            </w:tcBorders>
            <w:vAlign w:val="center"/>
          </w:tcPr>
          <w:p w14:paraId="0C74B10B">
            <w:pPr>
              <w:rPr>
                <w:rFonts w:ascii="仿宋" w:hAnsi="仿宋" w:eastAsia="仿宋" w:cs="仿宋"/>
                <w:sz w:val="24"/>
                <w:szCs w:val="24"/>
              </w:rPr>
            </w:pPr>
            <w:r>
              <w:rPr>
                <w:rFonts w:ascii="仿宋" w:hAnsi="仿宋" w:eastAsia="仿宋" w:cs="仿宋"/>
                <w:sz w:val="24"/>
                <w:szCs w:val="24"/>
              </w:rPr>
              <w:t>电子邮箱</w:t>
            </w:r>
          </w:p>
        </w:tc>
        <w:tc>
          <w:tcPr>
            <w:tcW w:w="3954" w:type="dxa"/>
            <w:gridSpan w:val="5"/>
            <w:tcBorders>
              <w:top w:val="single" w:color="000000" w:sz="6" w:space="0"/>
              <w:left w:val="single" w:color="000000" w:sz="4" w:space="0"/>
              <w:bottom w:val="single" w:color="000000" w:sz="6" w:space="0"/>
              <w:right w:val="single" w:color="000000" w:sz="8" w:space="0"/>
            </w:tcBorders>
            <w:vAlign w:val="center"/>
          </w:tcPr>
          <w:p w14:paraId="398F9B15">
            <w:pPr>
              <w:rPr>
                <w:rFonts w:ascii="仿宋" w:hAnsi="仿宋" w:eastAsia="仿宋" w:cs="仿宋"/>
                <w:sz w:val="24"/>
                <w:szCs w:val="24"/>
              </w:rPr>
            </w:pPr>
            <w:r>
              <w:rPr>
                <w:rFonts w:ascii="仿宋" w:hAnsi="仿宋" w:eastAsia="仿宋" w:cs="仿宋"/>
                <w:sz w:val="24"/>
                <w:szCs w:val="24"/>
              </w:rPr>
              <w:t>852964815@qq.com</w:t>
            </w:r>
          </w:p>
        </w:tc>
      </w:tr>
      <w:tr w14:paraId="7EE0AF0E">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63A27443">
            <w:pPr>
              <w:jc w:val="center"/>
              <w:rPr>
                <w:rFonts w:ascii="仿宋" w:hAnsi="仿宋" w:eastAsia="仿宋" w:cs="仿宋"/>
                <w:sz w:val="24"/>
                <w:szCs w:val="24"/>
              </w:rPr>
            </w:pPr>
            <w:r>
              <w:rPr>
                <w:rFonts w:ascii="仿宋" w:hAnsi="仿宋" w:eastAsia="仿宋" w:cs="仿宋"/>
                <w:sz w:val="24"/>
                <w:szCs w:val="24"/>
              </w:rPr>
              <w:t>通讯地址</w:t>
            </w:r>
          </w:p>
        </w:tc>
        <w:tc>
          <w:tcPr>
            <w:tcW w:w="8047" w:type="dxa"/>
            <w:gridSpan w:val="12"/>
            <w:tcBorders>
              <w:top w:val="single" w:color="000000" w:sz="6" w:space="0"/>
              <w:bottom w:val="single" w:color="000000" w:sz="6" w:space="0"/>
              <w:right w:val="single" w:color="000000" w:sz="8" w:space="0"/>
            </w:tcBorders>
            <w:vAlign w:val="center"/>
          </w:tcPr>
          <w:p w14:paraId="7740F164">
            <w:pPr>
              <w:rPr>
                <w:rFonts w:ascii="仿宋" w:hAnsi="仿宋" w:eastAsia="仿宋" w:cs="仿宋"/>
                <w:sz w:val="24"/>
                <w:szCs w:val="24"/>
              </w:rPr>
            </w:pPr>
            <w:r>
              <w:rPr>
                <w:rFonts w:ascii="仿宋" w:hAnsi="仿宋" w:eastAsia="仿宋" w:cs="仿宋"/>
                <w:sz w:val="24"/>
                <w:szCs w:val="24"/>
              </w:rPr>
              <w:t>安徽省合肥市皖水路120号安徽医科大学第一附属医院高新院区科教综合楼22层24室</w:t>
            </w:r>
          </w:p>
        </w:tc>
      </w:tr>
      <w:tr w14:paraId="3651D57B">
        <w:tblPrEx>
          <w:tblCellMar>
            <w:top w:w="0" w:type="dxa"/>
            <w:left w:w="108" w:type="dxa"/>
            <w:bottom w:w="0" w:type="dxa"/>
            <w:right w:w="108" w:type="dxa"/>
          </w:tblCellMar>
        </w:tblPrEx>
        <w:trPr>
          <w:cantSplit/>
          <w:trHeight w:val="480" w:hRule="atLeast"/>
          <w:jc w:val="center"/>
        </w:trPr>
        <w:tc>
          <w:tcPr>
            <w:tcW w:w="1949" w:type="dxa"/>
            <w:gridSpan w:val="2"/>
            <w:tcBorders>
              <w:top w:val="single" w:color="000000" w:sz="6" w:space="0"/>
              <w:left w:val="single" w:color="000000" w:sz="8" w:space="0"/>
              <w:bottom w:val="single" w:color="000000" w:sz="6" w:space="0"/>
              <w:right w:val="single" w:color="000000" w:sz="6" w:space="0"/>
            </w:tcBorders>
            <w:vAlign w:val="center"/>
          </w:tcPr>
          <w:p w14:paraId="420CB9AA">
            <w:pPr>
              <w:jc w:val="center"/>
              <w:rPr>
                <w:rFonts w:ascii="仿宋" w:hAnsi="仿宋" w:eastAsia="仿宋" w:cs="仿宋"/>
                <w:sz w:val="24"/>
                <w:szCs w:val="24"/>
              </w:rPr>
            </w:pPr>
            <w:r>
              <w:rPr>
                <w:rFonts w:ascii="仿宋" w:hAnsi="仿宋" w:eastAsia="仿宋" w:cs="仿宋"/>
                <w:sz w:val="24"/>
                <w:szCs w:val="24"/>
              </w:rPr>
              <w:t>从事专业及专长</w:t>
            </w:r>
          </w:p>
        </w:tc>
        <w:tc>
          <w:tcPr>
            <w:tcW w:w="7338" w:type="dxa"/>
            <w:gridSpan w:val="11"/>
            <w:tcBorders>
              <w:top w:val="single" w:color="000000" w:sz="6" w:space="0"/>
              <w:bottom w:val="single" w:color="000000" w:sz="6" w:space="0"/>
              <w:right w:val="single" w:color="000000" w:sz="8" w:space="0"/>
            </w:tcBorders>
            <w:vAlign w:val="center"/>
          </w:tcPr>
          <w:p w14:paraId="6256C470">
            <w:pPr>
              <w:rPr>
                <w:rFonts w:ascii="仿宋" w:hAnsi="仿宋" w:eastAsia="仿宋" w:cs="仿宋"/>
                <w:sz w:val="24"/>
                <w:szCs w:val="24"/>
              </w:rPr>
            </w:pPr>
            <w:r>
              <w:rPr>
                <w:rFonts w:ascii="仿宋" w:hAnsi="仿宋" w:eastAsia="仿宋" w:cs="仿宋"/>
                <w:sz w:val="24"/>
                <w:szCs w:val="24"/>
              </w:rPr>
              <w:t>女性生殖，卵母细胞发育与成熟及异常，生殖免疫</w:t>
            </w:r>
          </w:p>
        </w:tc>
      </w:tr>
      <w:tr w14:paraId="00EF6871">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328E630A">
            <w:pPr>
              <w:jc w:val="center"/>
              <w:rPr>
                <w:rFonts w:ascii="仿宋" w:hAnsi="仿宋" w:eastAsia="仿宋" w:cs="仿宋"/>
                <w:sz w:val="24"/>
                <w:szCs w:val="24"/>
              </w:rPr>
            </w:pPr>
            <w:r>
              <w:rPr>
                <w:rFonts w:ascii="仿宋" w:hAnsi="仿宋" w:eastAsia="仿宋" w:cs="仿宋"/>
                <w:sz w:val="24"/>
                <w:szCs w:val="24"/>
              </w:rPr>
              <w:t>工作单位</w:t>
            </w:r>
          </w:p>
        </w:tc>
        <w:tc>
          <w:tcPr>
            <w:tcW w:w="5102" w:type="dxa"/>
            <w:gridSpan w:val="8"/>
            <w:tcBorders>
              <w:top w:val="single" w:color="000000" w:sz="6" w:space="0"/>
              <w:bottom w:val="single" w:color="000000" w:sz="6" w:space="0"/>
              <w:right w:val="single" w:color="000000" w:sz="8" w:space="0"/>
            </w:tcBorders>
            <w:vAlign w:val="center"/>
          </w:tcPr>
          <w:p w14:paraId="1E2F9E5A">
            <w:pPr>
              <w:rPr>
                <w:rFonts w:ascii="仿宋" w:hAnsi="仿宋" w:eastAsia="仿宋" w:cs="仿宋"/>
                <w:sz w:val="24"/>
                <w:szCs w:val="24"/>
              </w:rPr>
            </w:pPr>
            <w:r>
              <w:rPr>
                <w:rFonts w:ascii="仿宋" w:hAnsi="仿宋" w:eastAsia="仿宋" w:cs="仿宋"/>
                <w:sz w:val="24"/>
                <w:szCs w:val="24"/>
              </w:rPr>
              <w:t>安徽医科大学</w:t>
            </w:r>
          </w:p>
        </w:tc>
        <w:tc>
          <w:tcPr>
            <w:tcW w:w="1276" w:type="dxa"/>
            <w:gridSpan w:val="3"/>
            <w:tcBorders>
              <w:top w:val="single" w:color="000000" w:sz="6" w:space="0"/>
              <w:bottom w:val="single" w:color="000000" w:sz="6" w:space="0"/>
              <w:right w:val="single" w:color="000000" w:sz="8" w:space="0"/>
            </w:tcBorders>
            <w:vAlign w:val="center"/>
          </w:tcPr>
          <w:p w14:paraId="0C034D90">
            <w:pPr>
              <w:jc w:val="center"/>
              <w:rPr>
                <w:rFonts w:ascii="仿宋" w:hAnsi="仿宋" w:eastAsia="仿宋" w:cs="仿宋"/>
                <w:sz w:val="24"/>
                <w:szCs w:val="24"/>
              </w:rPr>
            </w:pPr>
            <w:r>
              <w:rPr>
                <w:rFonts w:ascii="仿宋" w:hAnsi="仿宋" w:eastAsia="仿宋" w:cs="仿宋"/>
                <w:sz w:val="24"/>
                <w:szCs w:val="24"/>
              </w:rPr>
              <w:t>行政职务</w:t>
            </w:r>
          </w:p>
        </w:tc>
        <w:tc>
          <w:tcPr>
            <w:tcW w:w="1669" w:type="dxa"/>
            <w:tcBorders>
              <w:top w:val="single" w:color="000000" w:sz="6" w:space="0"/>
              <w:bottom w:val="single" w:color="000000" w:sz="6" w:space="0"/>
              <w:right w:val="single" w:color="000000" w:sz="8" w:space="0"/>
            </w:tcBorders>
            <w:vAlign w:val="center"/>
          </w:tcPr>
          <w:p w14:paraId="6F35DF7A">
            <w:pPr>
              <w:rPr>
                <w:rFonts w:ascii="仿宋" w:hAnsi="仿宋" w:eastAsia="仿宋" w:cs="仿宋"/>
                <w:sz w:val="24"/>
                <w:szCs w:val="24"/>
              </w:rPr>
            </w:pPr>
            <w:r>
              <w:rPr>
                <w:rFonts w:ascii="仿宋" w:hAnsi="仿宋" w:eastAsia="仿宋" w:cs="仿宋"/>
                <w:sz w:val="24"/>
                <w:szCs w:val="24"/>
              </w:rPr>
              <w:t>无</w:t>
            </w:r>
          </w:p>
        </w:tc>
      </w:tr>
      <w:tr w14:paraId="05E35EFA">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29E58899">
            <w:pPr>
              <w:jc w:val="center"/>
              <w:rPr>
                <w:rFonts w:ascii="仿宋" w:hAnsi="仿宋" w:eastAsia="仿宋" w:cs="仿宋"/>
                <w:sz w:val="24"/>
                <w:szCs w:val="24"/>
              </w:rPr>
            </w:pPr>
            <w:r>
              <w:rPr>
                <w:rFonts w:ascii="仿宋" w:hAnsi="仿宋" w:eastAsia="仿宋" w:cs="仿宋"/>
                <w:sz w:val="24"/>
                <w:szCs w:val="24"/>
              </w:rPr>
              <w:t>二级单位</w:t>
            </w:r>
          </w:p>
        </w:tc>
        <w:tc>
          <w:tcPr>
            <w:tcW w:w="8047" w:type="dxa"/>
            <w:gridSpan w:val="12"/>
            <w:tcBorders>
              <w:top w:val="single" w:color="000000" w:sz="6" w:space="0"/>
              <w:bottom w:val="single" w:color="000000" w:sz="6" w:space="0"/>
              <w:right w:val="single" w:color="000000" w:sz="8" w:space="0"/>
            </w:tcBorders>
            <w:vAlign w:val="center"/>
          </w:tcPr>
          <w:p w14:paraId="48BE8C11">
            <w:pPr>
              <w:jc w:val="left"/>
              <w:rPr>
                <w:rFonts w:ascii="仿宋" w:hAnsi="仿宋" w:eastAsia="仿宋" w:cs="仿宋"/>
                <w:sz w:val="24"/>
                <w:szCs w:val="24"/>
              </w:rPr>
            </w:pPr>
            <w:r>
              <w:rPr>
                <w:rFonts w:ascii="仿宋" w:hAnsi="仿宋" w:eastAsia="仿宋" w:cs="仿宋"/>
                <w:sz w:val="24"/>
                <w:szCs w:val="24"/>
              </w:rPr>
              <w:t>安徽医科大学第一附属医院</w:t>
            </w:r>
          </w:p>
        </w:tc>
      </w:tr>
      <w:tr w14:paraId="2766D2AA">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776A297F">
            <w:pPr>
              <w:jc w:val="center"/>
              <w:rPr>
                <w:rFonts w:ascii="仿宋" w:hAnsi="仿宋" w:eastAsia="仿宋" w:cs="仿宋"/>
                <w:sz w:val="24"/>
                <w:szCs w:val="24"/>
              </w:rPr>
            </w:pPr>
            <w:r>
              <w:rPr>
                <w:rFonts w:ascii="仿宋" w:hAnsi="仿宋" w:eastAsia="仿宋" w:cs="仿宋"/>
                <w:sz w:val="24"/>
                <w:szCs w:val="24"/>
              </w:rPr>
              <w:t>完成单位</w:t>
            </w:r>
          </w:p>
        </w:tc>
        <w:tc>
          <w:tcPr>
            <w:tcW w:w="8047" w:type="dxa"/>
            <w:gridSpan w:val="12"/>
            <w:tcBorders>
              <w:top w:val="single" w:color="000000" w:sz="6" w:space="0"/>
              <w:bottom w:val="single" w:color="000000" w:sz="6" w:space="0"/>
              <w:right w:val="single" w:color="000000" w:sz="8" w:space="0"/>
            </w:tcBorders>
            <w:vAlign w:val="center"/>
          </w:tcPr>
          <w:p w14:paraId="518863A5">
            <w:pPr>
              <w:jc w:val="left"/>
              <w:rPr>
                <w:rFonts w:ascii="仿宋" w:hAnsi="仿宋" w:eastAsia="仿宋" w:cs="仿宋"/>
                <w:sz w:val="24"/>
                <w:szCs w:val="24"/>
              </w:rPr>
            </w:pPr>
            <w:r>
              <w:rPr>
                <w:rFonts w:ascii="仿宋" w:hAnsi="仿宋" w:eastAsia="仿宋" w:cs="仿宋"/>
                <w:sz w:val="24"/>
                <w:szCs w:val="24"/>
              </w:rPr>
              <w:t>南京医科大学</w:t>
            </w:r>
          </w:p>
        </w:tc>
      </w:tr>
      <w:tr w14:paraId="317834BA">
        <w:tblPrEx>
          <w:tblCellMar>
            <w:top w:w="0" w:type="dxa"/>
            <w:left w:w="108" w:type="dxa"/>
            <w:bottom w:w="0" w:type="dxa"/>
            <w:right w:w="108" w:type="dxa"/>
          </w:tblCellMar>
        </w:tblPrEx>
        <w:trPr>
          <w:trHeight w:val="480" w:hRule="atLeast"/>
          <w:jc w:val="center"/>
        </w:trPr>
        <w:tc>
          <w:tcPr>
            <w:tcW w:w="2660" w:type="dxa"/>
            <w:gridSpan w:val="3"/>
            <w:tcBorders>
              <w:top w:val="single" w:color="000000" w:sz="6" w:space="0"/>
              <w:left w:val="single" w:color="000000" w:sz="8" w:space="0"/>
              <w:bottom w:val="single" w:color="000000" w:sz="6" w:space="0"/>
              <w:right w:val="single" w:color="000000" w:sz="6" w:space="0"/>
            </w:tcBorders>
            <w:vAlign w:val="center"/>
          </w:tcPr>
          <w:p w14:paraId="35169403">
            <w:pPr>
              <w:jc w:val="center"/>
              <w:rPr>
                <w:rFonts w:ascii="仿宋" w:hAnsi="仿宋" w:eastAsia="仿宋" w:cs="仿宋"/>
                <w:sz w:val="24"/>
                <w:szCs w:val="24"/>
              </w:rPr>
            </w:pPr>
            <w:r>
              <w:rPr>
                <w:rFonts w:ascii="仿宋" w:hAnsi="仿宋" w:eastAsia="仿宋" w:cs="仿宋"/>
                <w:sz w:val="24"/>
                <w:szCs w:val="24"/>
              </w:rPr>
              <w:t>参加本项目的起止时间</w:t>
            </w:r>
          </w:p>
        </w:tc>
        <w:tc>
          <w:tcPr>
            <w:tcW w:w="6627" w:type="dxa"/>
            <w:gridSpan w:val="10"/>
            <w:tcBorders>
              <w:top w:val="single" w:color="000000" w:sz="6" w:space="0"/>
              <w:bottom w:val="single" w:color="000000" w:sz="6" w:space="0"/>
              <w:right w:val="single" w:color="000000" w:sz="8" w:space="0"/>
            </w:tcBorders>
            <w:vAlign w:val="center"/>
          </w:tcPr>
          <w:p w14:paraId="26937DCB">
            <w:pPr>
              <w:jc w:val="left"/>
              <w:rPr>
                <w:rFonts w:ascii="仿宋" w:hAnsi="仿宋" w:eastAsia="仿宋" w:cs="仿宋"/>
                <w:sz w:val="24"/>
                <w:szCs w:val="24"/>
              </w:rPr>
            </w:pPr>
            <w:r>
              <w:rPr>
                <w:rFonts w:ascii="仿宋" w:hAnsi="仿宋" w:eastAsia="仿宋" w:cs="仿宋"/>
                <w:sz w:val="24"/>
                <w:szCs w:val="24"/>
              </w:rPr>
              <w:t>2017-01-01</w:t>
            </w:r>
            <w:r>
              <w:rPr>
                <w:rFonts w:ascii="仿宋" w:hAnsi="仿宋" w:eastAsia="仿宋" w:cs="仿宋"/>
                <w:sz w:val="24"/>
                <w:u w:color="auto"/>
              </w:rPr>
              <w:t>至2024-12-31</w:t>
            </w:r>
          </w:p>
        </w:tc>
      </w:tr>
      <w:tr w14:paraId="14F79174">
        <w:tblPrEx>
          <w:tblCellMar>
            <w:top w:w="0" w:type="dxa"/>
            <w:left w:w="108" w:type="dxa"/>
            <w:bottom w:w="0" w:type="dxa"/>
            <w:right w:w="108" w:type="dxa"/>
          </w:tblCellMar>
        </w:tblPrEx>
        <w:trPr>
          <w:cantSplit/>
          <w:trHeight w:val="1039"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015C03F2">
            <w:pPr>
              <w:spacing w:before="60"/>
              <w:rPr>
                <w:rFonts w:ascii="仿宋" w:hAnsi="仿宋" w:eastAsia="仿宋" w:cs="仿宋"/>
                <w:sz w:val="24"/>
                <w:szCs w:val="24"/>
              </w:rPr>
            </w:pPr>
            <w:r>
              <w:rPr>
                <w:rFonts w:ascii="仿宋" w:hAnsi="仿宋" w:eastAsia="仿宋" w:cs="仿宋"/>
                <w:sz w:val="24"/>
                <w:szCs w:val="24"/>
              </w:rPr>
              <w:t>曾获省、部级及以上科技奖励情况：</w:t>
            </w:r>
            <w:r>
              <w:rPr>
                <w:rFonts w:ascii="仿宋" w:hAnsi="仿宋" w:eastAsia="仿宋" w:cs="仿宋"/>
                <w:sz w:val="24"/>
                <w:u w:color="auto"/>
              </w:rPr>
              <w:t>无</w:t>
            </w:r>
          </w:p>
        </w:tc>
      </w:tr>
      <w:tr w14:paraId="367ED027">
        <w:tblPrEx>
          <w:tblCellMar>
            <w:top w:w="0" w:type="dxa"/>
            <w:left w:w="108" w:type="dxa"/>
            <w:bottom w:w="0" w:type="dxa"/>
            <w:right w:w="108" w:type="dxa"/>
          </w:tblCellMar>
        </w:tblPrEx>
        <w:trPr>
          <w:cantSplit/>
          <w:trHeight w:val="724"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0321E6BA">
            <w:pPr>
              <w:spacing w:before="60"/>
              <w:rPr>
                <w:rFonts w:ascii="仿宋" w:hAnsi="仿宋" w:eastAsia="仿宋" w:cs="仿宋"/>
                <w:sz w:val="24"/>
                <w:szCs w:val="24"/>
              </w:rPr>
            </w:pPr>
            <w:r>
              <w:rPr>
                <w:rFonts w:ascii="仿宋" w:hAnsi="仿宋" w:eastAsia="仿宋" w:cs="仿宋"/>
                <w:sz w:val="24"/>
                <w:szCs w:val="24"/>
              </w:rPr>
              <w:t>对本项目的主要学术(技术)贡献：</w:t>
            </w:r>
            <w:r>
              <w:rPr>
                <w:rFonts w:ascii="仿宋" w:hAnsi="仿宋" w:eastAsia="仿宋" w:cs="仿宋"/>
                <w:sz w:val="24"/>
                <w:u w:color="auto"/>
              </w:rPr>
              <w:t>第4，9代表作第一作者，实验主要完成人，在张东教授指导下参与课题设计及文章撰写；第2，3，8代表作共同第一作者，参与实验完成，在张东教授指导下参与课题设计。</w:t>
            </w:r>
          </w:p>
        </w:tc>
      </w:tr>
      <w:tr w14:paraId="79B46769">
        <w:tblPrEx>
          <w:tblCellMar>
            <w:top w:w="0" w:type="dxa"/>
            <w:left w:w="108" w:type="dxa"/>
            <w:bottom w:w="0" w:type="dxa"/>
            <w:right w:w="108" w:type="dxa"/>
          </w:tblCellMar>
        </w:tblPrEx>
        <w:trPr>
          <w:cantSplit/>
          <w:trHeight w:val="3420" w:hRule="atLeast"/>
          <w:jc w:val="center"/>
        </w:trPr>
        <w:tc>
          <w:tcPr>
            <w:tcW w:w="4930" w:type="dxa"/>
            <w:gridSpan w:val="6"/>
            <w:tcBorders>
              <w:top w:val="single" w:color="000000" w:sz="6" w:space="0"/>
              <w:left w:val="single" w:color="000000" w:sz="8" w:space="0"/>
              <w:bottom w:val="single" w:color="000000" w:sz="6" w:space="0"/>
              <w:right w:val="single" w:color="000000" w:sz="8" w:space="0"/>
            </w:tcBorders>
          </w:tcPr>
          <w:p w14:paraId="632B03C7">
            <w:pPr>
              <w:spacing w:before="156"/>
              <w:ind w:firstLine="422"/>
              <w:rPr>
                <w:rFonts w:ascii="仿宋" w:hAnsi="仿宋" w:eastAsia="仿宋" w:cs="Times New Roman"/>
                <w:sz w:val="24"/>
                <w:szCs w:val="24"/>
              </w:rPr>
            </w:pPr>
            <w:r>
              <w:rPr>
                <w:rFonts w:ascii="仿宋" w:hAnsi="仿宋" w:eastAsia="仿宋" w:cs="Times New Roman"/>
                <w:b/>
                <w:sz w:val="24"/>
                <w:szCs w:val="24"/>
              </w:rPr>
              <w:t>声明：</w:t>
            </w:r>
            <w:r>
              <w:rPr>
                <w:rFonts w:ascii="仿宋" w:hAnsi="仿宋" w:eastAsia="仿宋" w:cs="Times New Roman"/>
                <w:bCs/>
                <w:sz w:val="24"/>
                <w:szCs w:val="24"/>
              </w:rPr>
              <w:t>本人同意完成人排名，</w:t>
            </w:r>
            <w:r>
              <w:rPr>
                <w:rFonts w:ascii="仿宋" w:hAnsi="仿宋" w:eastAsia="仿宋" w:cs="Times New Roman"/>
                <w:sz w:val="24"/>
                <w:szCs w:val="24"/>
              </w:rPr>
              <w:t>遵守《妇幼健康科技奖管理规定》和妇幼健康科技奖申报推荐工作的具体要求，保证所提供的有关材料真实准确，且不包含涉及国防和国家安全的保密内容、不存在侵犯他人知识产权的情形。</w:t>
            </w:r>
          </w:p>
          <w:p w14:paraId="0CE49262">
            <w:pPr>
              <w:ind w:firstLine="420"/>
              <w:rPr>
                <w:rFonts w:ascii="仿宋" w:hAnsi="仿宋" w:eastAsia="仿宋" w:cs="Times New Roman"/>
                <w:sz w:val="24"/>
                <w:szCs w:val="24"/>
              </w:rPr>
            </w:pPr>
            <w:r>
              <w:rPr>
                <w:rFonts w:ascii="仿宋" w:hAnsi="仿宋" w:eastAsia="仿宋" w:cs="Times New Roman"/>
                <w:sz w:val="24"/>
                <w:szCs w:val="24"/>
              </w:rPr>
              <w:t>本人承诺遵守评审工作纪律，如有材料虚假、科研失信、违规违纪等行为，愿意承担责任并接受处理。如产生争议，保证积极配合调查处理工作。</w:t>
            </w:r>
          </w:p>
          <w:p w14:paraId="293B93FB">
            <w:pPr>
              <w:rPr>
                <w:rFonts w:ascii="仿宋" w:hAnsi="仿宋" w:eastAsia="仿宋" w:cs="Times New Roman"/>
                <w:sz w:val="24"/>
                <w:szCs w:val="24"/>
              </w:rPr>
            </w:pPr>
          </w:p>
          <w:p w14:paraId="6824BF53">
            <w:pPr>
              <w:ind w:right="630"/>
              <w:jc w:val="right"/>
              <w:rPr>
                <w:rFonts w:ascii="仿宋" w:hAnsi="仿宋" w:eastAsia="仿宋" w:cs="Times New Roman"/>
                <w:sz w:val="24"/>
                <w:szCs w:val="24"/>
              </w:rPr>
            </w:pPr>
            <w:r>
              <w:rPr>
                <w:rFonts w:ascii="仿宋" w:hAnsi="仿宋" w:eastAsia="仿宋" w:cs="Times New Roman"/>
                <w:sz w:val="24"/>
                <w:szCs w:val="24"/>
              </w:rPr>
              <w:t xml:space="preserve">本人签名：                  </w:t>
            </w:r>
          </w:p>
          <w:p w14:paraId="50E6202D">
            <w:pPr>
              <w:rPr>
                <w:rFonts w:ascii="仿宋" w:hAnsi="仿宋" w:eastAsia="仿宋" w:cs="Times New Roman"/>
                <w:sz w:val="24"/>
                <w:szCs w:val="24"/>
              </w:rPr>
            </w:pPr>
          </w:p>
          <w:p w14:paraId="5B12A7BF">
            <w:pPr>
              <w:ind w:right="840"/>
              <w:jc w:val="right"/>
              <w:rPr>
                <w:rFonts w:ascii="仿宋" w:hAnsi="仿宋" w:eastAsia="仿宋" w:cs="Times New Roman"/>
                <w:sz w:val="24"/>
                <w:szCs w:val="24"/>
              </w:rPr>
            </w:pPr>
            <w:r>
              <w:rPr>
                <w:rFonts w:ascii="仿宋" w:hAnsi="仿宋" w:eastAsia="仿宋" w:cs="Times New Roman"/>
                <w:sz w:val="24"/>
                <w:szCs w:val="24"/>
              </w:rPr>
              <w:t>年   月   日</w:t>
            </w:r>
          </w:p>
        </w:tc>
        <w:tc>
          <w:tcPr>
            <w:tcW w:w="4357" w:type="dxa"/>
            <w:gridSpan w:val="7"/>
            <w:tcBorders>
              <w:top w:val="single" w:color="000000" w:sz="6" w:space="0"/>
              <w:left w:val="single" w:color="000000" w:sz="8" w:space="0"/>
              <w:bottom w:val="single" w:color="000000" w:sz="6" w:space="0"/>
              <w:right w:val="single" w:color="000000" w:sz="8" w:space="0"/>
            </w:tcBorders>
          </w:tcPr>
          <w:p w14:paraId="004EF822">
            <w:pPr>
              <w:spacing w:before="156"/>
              <w:ind w:firstLine="422"/>
              <w:rPr>
                <w:rFonts w:ascii="仿宋" w:hAnsi="仿宋" w:eastAsia="仿宋" w:cs="Times New Roman"/>
                <w:sz w:val="24"/>
                <w:szCs w:val="24"/>
              </w:rPr>
            </w:pPr>
            <w:r>
              <w:rPr>
                <w:rFonts w:ascii="仿宋" w:hAnsi="仿宋" w:eastAsia="仿宋" w:cs="Times New Roman"/>
                <w:b/>
                <w:sz w:val="24"/>
                <w:szCs w:val="24"/>
              </w:rPr>
              <w:t>完成单位声明：</w:t>
            </w:r>
            <w:r>
              <w:rPr>
                <w:rFonts w:ascii="仿宋" w:hAnsi="仿宋" w:eastAsia="仿宋" w:cs="Times New Roman"/>
                <w:sz w:val="24"/>
                <w:szCs w:val="24"/>
              </w:rPr>
              <w:t>本单位确认该完成人情况表内容真实准确，且不包含涉及国防和国家安全的保密内容、不存在侵犯他人知识产权的情形。如产生争议，保证积极配合调查处理工作。</w:t>
            </w:r>
          </w:p>
          <w:p w14:paraId="6D43A1A9">
            <w:pPr>
              <w:rPr>
                <w:rFonts w:ascii="仿宋" w:hAnsi="仿宋" w:eastAsia="仿宋" w:cs="Times New Roman"/>
                <w:sz w:val="24"/>
                <w:szCs w:val="24"/>
              </w:rPr>
            </w:pPr>
          </w:p>
          <w:p w14:paraId="3AA44A17">
            <w:pPr>
              <w:ind w:firstLine="422"/>
              <w:rPr>
                <w:rFonts w:ascii="仿宋" w:hAnsi="仿宋" w:eastAsia="仿宋" w:cs="Times New Roman"/>
                <w:sz w:val="24"/>
                <w:szCs w:val="24"/>
              </w:rPr>
            </w:pPr>
            <w:r>
              <w:rPr>
                <w:rFonts w:ascii="仿宋" w:hAnsi="仿宋" w:eastAsia="仿宋" w:cs="Times New Roman"/>
                <w:b/>
                <w:sz w:val="24"/>
                <w:szCs w:val="24"/>
              </w:rPr>
              <w:t>工作单位声明：</w:t>
            </w:r>
            <w:r>
              <w:rPr>
                <w:rFonts w:ascii="仿宋" w:hAnsi="仿宋" w:eastAsia="仿宋" w:cs="Times New Roman"/>
                <w:sz w:val="24"/>
                <w:szCs w:val="24"/>
              </w:rPr>
              <w:t>本单位已知悉该完成人申报推荐情况且无异议。</w:t>
            </w:r>
          </w:p>
          <w:p w14:paraId="5F9E1A53">
            <w:pPr>
              <w:rPr>
                <w:rFonts w:ascii="仿宋" w:hAnsi="仿宋" w:eastAsia="仿宋" w:cs="Times New Roman"/>
                <w:sz w:val="24"/>
                <w:szCs w:val="24"/>
              </w:rPr>
            </w:pPr>
          </w:p>
          <w:p w14:paraId="48C459C8">
            <w:pPr>
              <w:ind w:right="630"/>
              <w:jc w:val="right"/>
              <w:rPr>
                <w:rFonts w:ascii="仿宋" w:hAnsi="仿宋" w:eastAsia="仿宋" w:cs="Times New Roman"/>
                <w:sz w:val="24"/>
                <w:szCs w:val="24"/>
              </w:rPr>
            </w:pPr>
          </w:p>
          <w:p w14:paraId="3933FBC1">
            <w:pPr>
              <w:ind w:right="1470"/>
              <w:jc w:val="right"/>
              <w:rPr>
                <w:rFonts w:ascii="仿宋" w:hAnsi="仿宋" w:eastAsia="仿宋" w:cs="Times New Roman"/>
                <w:sz w:val="24"/>
                <w:szCs w:val="24"/>
              </w:rPr>
            </w:pPr>
            <w:r>
              <w:rPr>
                <w:rFonts w:ascii="仿宋" w:hAnsi="仿宋" w:eastAsia="仿宋" w:cs="Times New Roman"/>
                <w:sz w:val="24"/>
                <w:szCs w:val="24"/>
              </w:rPr>
              <w:t xml:space="preserve">单位盖章：         </w:t>
            </w:r>
          </w:p>
          <w:p w14:paraId="1715A1E5">
            <w:pPr>
              <w:jc w:val="right"/>
              <w:rPr>
                <w:rFonts w:ascii="仿宋" w:hAnsi="仿宋" w:eastAsia="仿宋" w:cs="Times New Roman"/>
                <w:sz w:val="24"/>
                <w:szCs w:val="24"/>
              </w:rPr>
            </w:pPr>
          </w:p>
          <w:p w14:paraId="35C18734">
            <w:pPr>
              <w:ind w:right="420"/>
              <w:jc w:val="right"/>
              <w:rPr>
                <w:rFonts w:ascii="仿宋" w:hAnsi="仿宋" w:eastAsia="仿宋" w:cs="Times New Roman"/>
                <w:sz w:val="24"/>
                <w:szCs w:val="24"/>
              </w:rPr>
            </w:pPr>
            <w:r>
              <w:rPr>
                <w:rFonts w:ascii="仿宋" w:hAnsi="仿宋" w:eastAsia="仿宋" w:cs="Times New Roman"/>
                <w:sz w:val="24"/>
                <w:szCs w:val="24"/>
              </w:rPr>
              <w:t>年   月   日</w:t>
            </w:r>
          </w:p>
        </w:tc>
      </w:tr>
    </w:tbl>
    <w:p w14:paraId="2461F536"/>
    <w:tbl>
      <w:tblPr>
        <w:tblStyle w:val="9"/>
        <w:tblpPr w:leftFromText="180" w:rightFromText="180" w:vertAnchor="text" w:tblpXSpec="center" w:tblpY="1"/>
        <w:tblOverlap w:val="never"/>
        <w:tblW w:w="9288" w:type="dxa"/>
        <w:jc w:val="center"/>
        <w:tblLayout w:type="fixed"/>
        <w:tblCellMar>
          <w:top w:w="0" w:type="dxa"/>
          <w:left w:w="108" w:type="dxa"/>
          <w:bottom w:w="0" w:type="dxa"/>
          <w:right w:w="108" w:type="dxa"/>
        </w:tblCellMar>
      </w:tblPr>
      <w:tblGrid>
        <w:gridCol w:w="1241"/>
        <w:gridCol w:w="709"/>
        <w:gridCol w:w="711"/>
        <w:gridCol w:w="760"/>
        <w:gridCol w:w="680"/>
        <w:gridCol w:w="830"/>
        <w:gridCol w:w="396"/>
        <w:gridCol w:w="7"/>
        <w:gridCol w:w="1009"/>
        <w:gridCol w:w="53"/>
        <w:gridCol w:w="1196"/>
        <w:gridCol w:w="27"/>
        <w:gridCol w:w="1669"/>
      </w:tblGrid>
      <w:tr w14:paraId="2C0EF3CA">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3B4FF7F6">
            <w:pPr>
              <w:jc w:val="center"/>
              <w:rPr>
                <w:rFonts w:ascii="仿宋" w:hAnsi="仿宋" w:eastAsia="仿宋" w:cs="仿宋"/>
                <w:sz w:val="24"/>
                <w:szCs w:val="24"/>
              </w:rPr>
            </w:pPr>
            <w:r>
              <w:rPr>
                <w:rFonts w:ascii="仿宋" w:hAnsi="仿宋" w:eastAsia="仿宋" w:cs="仿宋"/>
                <w:sz w:val="24"/>
                <w:szCs w:val="24"/>
              </w:rPr>
              <w:t>姓    名</w:t>
            </w:r>
          </w:p>
        </w:tc>
        <w:tc>
          <w:tcPr>
            <w:tcW w:w="1420" w:type="dxa"/>
            <w:gridSpan w:val="2"/>
            <w:tcBorders>
              <w:top w:val="single" w:color="000000" w:sz="8" w:space="0"/>
              <w:bottom w:val="single" w:color="000000" w:sz="6" w:space="0"/>
              <w:right w:val="single" w:color="000000" w:sz="6" w:space="0"/>
            </w:tcBorders>
            <w:vAlign w:val="center"/>
          </w:tcPr>
          <w:p w14:paraId="19DD9148">
            <w:pPr>
              <w:jc w:val="left"/>
              <w:rPr>
                <w:rFonts w:ascii="仿宋" w:hAnsi="仿宋" w:eastAsia="仿宋" w:cs="仿宋"/>
                <w:sz w:val="24"/>
                <w:szCs w:val="24"/>
              </w:rPr>
            </w:pPr>
            <w:r>
              <w:rPr>
                <w:rFonts w:ascii="仿宋" w:hAnsi="仿宋" w:eastAsia="仿宋" w:cs="仿宋"/>
                <w:sz w:val="24"/>
                <w:szCs w:val="24"/>
              </w:rPr>
              <w:t>朱峰宇</w:t>
            </w:r>
          </w:p>
        </w:tc>
        <w:tc>
          <w:tcPr>
            <w:tcW w:w="760" w:type="dxa"/>
            <w:tcBorders>
              <w:top w:val="single" w:color="000000" w:sz="8" w:space="0"/>
              <w:bottom w:val="single" w:color="000000" w:sz="6" w:space="0"/>
              <w:right w:val="single" w:color="000000" w:sz="6" w:space="0"/>
            </w:tcBorders>
            <w:vAlign w:val="center"/>
          </w:tcPr>
          <w:p w14:paraId="0C379568">
            <w:pPr>
              <w:jc w:val="center"/>
              <w:rPr>
                <w:rFonts w:ascii="仿宋" w:hAnsi="仿宋" w:eastAsia="仿宋" w:cs="仿宋"/>
                <w:sz w:val="24"/>
                <w:szCs w:val="24"/>
              </w:rPr>
            </w:pPr>
            <w:r>
              <w:rPr>
                <w:rFonts w:ascii="仿宋" w:hAnsi="仿宋" w:eastAsia="仿宋" w:cs="仿宋"/>
                <w:sz w:val="24"/>
                <w:szCs w:val="24"/>
              </w:rPr>
              <w:t>排名</w:t>
            </w:r>
          </w:p>
        </w:tc>
        <w:tc>
          <w:tcPr>
            <w:tcW w:w="680" w:type="dxa"/>
            <w:tcBorders>
              <w:top w:val="single" w:color="000000" w:sz="8" w:space="0"/>
              <w:bottom w:val="single" w:color="000000" w:sz="6" w:space="0"/>
              <w:right w:val="single" w:color="000000" w:sz="6" w:space="0"/>
            </w:tcBorders>
            <w:vAlign w:val="center"/>
          </w:tcPr>
          <w:p w14:paraId="02EBC3AE">
            <w:pPr>
              <w:jc w:val="left"/>
              <w:rPr>
                <w:rFonts w:ascii="仿宋" w:hAnsi="仿宋" w:eastAsia="仿宋" w:cs="仿宋"/>
                <w:sz w:val="24"/>
                <w:szCs w:val="24"/>
              </w:rPr>
            </w:pPr>
            <w:r>
              <w:rPr>
                <w:rFonts w:ascii="仿宋" w:hAnsi="仿宋" w:eastAsia="仿宋" w:cs="仿宋"/>
                <w:sz w:val="24"/>
                <w:szCs w:val="24"/>
              </w:rPr>
              <w:t>6</w:t>
            </w:r>
          </w:p>
        </w:tc>
        <w:tc>
          <w:tcPr>
            <w:tcW w:w="1226" w:type="dxa"/>
            <w:gridSpan w:val="2"/>
            <w:tcBorders>
              <w:top w:val="single" w:color="000000" w:sz="8" w:space="0"/>
              <w:bottom w:val="single" w:color="000000" w:sz="6" w:space="0"/>
              <w:right w:val="single" w:color="000000" w:sz="4" w:space="0"/>
            </w:tcBorders>
            <w:vAlign w:val="center"/>
          </w:tcPr>
          <w:p w14:paraId="7484550F">
            <w:pPr>
              <w:jc w:val="left"/>
              <w:rPr>
                <w:rFonts w:ascii="仿宋" w:hAnsi="仿宋" w:eastAsia="仿宋" w:cs="仿宋"/>
                <w:sz w:val="24"/>
                <w:szCs w:val="24"/>
              </w:rPr>
            </w:pPr>
            <w:r>
              <w:rPr>
                <w:rFonts w:ascii="仿宋" w:hAnsi="仿宋" w:eastAsia="仿宋" w:cs="仿宋"/>
                <w:sz w:val="24"/>
                <w:szCs w:val="24"/>
              </w:rPr>
              <w:t>性    别</w:t>
            </w:r>
          </w:p>
        </w:tc>
        <w:tc>
          <w:tcPr>
            <w:tcW w:w="1069" w:type="dxa"/>
            <w:gridSpan w:val="3"/>
            <w:tcBorders>
              <w:top w:val="single" w:color="000000" w:sz="8" w:space="0"/>
              <w:left w:val="single" w:color="000000" w:sz="4" w:space="0"/>
              <w:bottom w:val="single" w:color="000000" w:sz="6" w:space="0"/>
              <w:right w:val="single" w:color="000000" w:sz="6" w:space="0"/>
            </w:tcBorders>
            <w:vAlign w:val="center"/>
          </w:tcPr>
          <w:p w14:paraId="2B8296FC">
            <w:pPr>
              <w:rPr>
                <w:rFonts w:ascii="仿宋" w:hAnsi="仿宋" w:eastAsia="仿宋" w:cs="仿宋"/>
                <w:sz w:val="24"/>
                <w:szCs w:val="24"/>
              </w:rPr>
            </w:pPr>
            <w:r>
              <w:rPr>
                <w:rFonts w:ascii="仿宋" w:hAnsi="仿宋" w:eastAsia="仿宋" w:cs="仿宋"/>
                <w:sz w:val="24"/>
                <w:szCs w:val="24"/>
              </w:rPr>
              <w:t>男</w:t>
            </w:r>
          </w:p>
        </w:tc>
        <w:tc>
          <w:tcPr>
            <w:tcW w:w="1196" w:type="dxa"/>
            <w:tcBorders>
              <w:top w:val="single" w:color="000000" w:sz="8" w:space="0"/>
              <w:right w:val="single" w:color="000000" w:sz="4" w:space="0"/>
            </w:tcBorders>
            <w:vAlign w:val="center"/>
          </w:tcPr>
          <w:p w14:paraId="2A51E009">
            <w:pPr>
              <w:ind w:left="-44" w:firstLine="44"/>
              <w:rPr>
                <w:rFonts w:ascii="仿宋" w:hAnsi="仿宋" w:eastAsia="仿宋" w:cs="仿宋"/>
                <w:sz w:val="24"/>
                <w:szCs w:val="24"/>
              </w:rPr>
            </w:pPr>
            <w:r>
              <w:rPr>
                <w:rFonts w:ascii="仿宋" w:hAnsi="仿宋" w:eastAsia="仿宋" w:cs="仿宋"/>
                <w:sz w:val="24"/>
                <w:szCs w:val="24"/>
              </w:rPr>
              <w:t>国    籍</w:t>
            </w:r>
          </w:p>
        </w:tc>
        <w:tc>
          <w:tcPr>
            <w:tcW w:w="1696" w:type="dxa"/>
            <w:gridSpan w:val="2"/>
            <w:tcBorders>
              <w:top w:val="single" w:color="000000" w:sz="8" w:space="0"/>
              <w:left w:val="single" w:color="000000" w:sz="4" w:space="0"/>
              <w:right w:val="single" w:color="000000" w:sz="8" w:space="0"/>
            </w:tcBorders>
            <w:vAlign w:val="center"/>
          </w:tcPr>
          <w:p w14:paraId="059E7D83">
            <w:pPr>
              <w:rPr>
                <w:rFonts w:ascii="仿宋" w:hAnsi="仿宋" w:eastAsia="仿宋" w:cs="仿宋"/>
                <w:sz w:val="24"/>
                <w:szCs w:val="24"/>
              </w:rPr>
            </w:pPr>
            <w:r>
              <w:rPr>
                <w:rFonts w:ascii="仿宋" w:hAnsi="仿宋" w:eastAsia="仿宋" w:cs="仿宋"/>
                <w:sz w:val="24"/>
                <w:szCs w:val="24"/>
              </w:rPr>
              <w:t>中国</w:t>
            </w:r>
          </w:p>
        </w:tc>
      </w:tr>
      <w:tr w14:paraId="1D2F1D2D">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253D2877">
            <w:pPr>
              <w:jc w:val="center"/>
              <w:rPr>
                <w:rFonts w:ascii="仿宋" w:hAnsi="仿宋" w:eastAsia="仿宋" w:cs="仿宋"/>
                <w:sz w:val="24"/>
                <w:szCs w:val="24"/>
              </w:rPr>
            </w:pPr>
            <w:r>
              <w:rPr>
                <w:rFonts w:ascii="仿宋" w:hAnsi="仿宋" w:eastAsia="仿宋" w:cs="仿宋"/>
                <w:sz w:val="24"/>
                <w:szCs w:val="24"/>
              </w:rPr>
              <w:t>出生年月</w:t>
            </w:r>
          </w:p>
        </w:tc>
        <w:tc>
          <w:tcPr>
            <w:tcW w:w="2860" w:type="dxa"/>
            <w:gridSpan w:val="4"/>
            <w:tcBorders>
              <w:top w:val="single" w:color="000000" w:sz="8" w:space="0"/>
              <w:bottom w:val="single" w:color="000000" w:sz="6" w:space="0"/>
              <w:right w:val="single" w:color="000000" w:sz="6" w:space="0"/>
            </w:tcBorders>
            <w:vAlign w:val="center"/>
          </w:tcPr>
          <w:p w14:paraId="5AEF96F9">
            <w:pPr>
              <w:jc w:val="left"/>
              <w:rPr>
                <w:rFonts w:ascii="仿宋" w:hAnsi="仿宋" w:eastAsia="仿宋" w:cs="仿宋"/>
                <w:sz w:val="24"/>
                <w:szCs w:val="24"/>
              </w:rPr>
            </w:pPr>
            <w:r>
              <w:rPr>
                <w:rFonts w:ascii="仿宋" w:hAnsi="仿宋" w:eastAsia="仿宋"/>
                <w:sz w:val="24"/>
                <w:szCs w:val="24"/>
              </w:rPr>
              <w:t>1992-11-06</w:t>
            </w:r>
          </w:p>
        </w:tc>
        <w:tc>
          <w:tcPr>
            <w:tcW w:w="1233" w:type="dxa"/>
            <w:gridSpan w:val="3"/>
            <w:tcBorders>
              <w:top w:val="single" w:color="000000" w:sz="8" w:space="0"/>
              <w:bottom w:val="single" w:color="000000" w:sz="6" w:space="0"/>
              <w:right w:val="single" w:color="000000" w:sz="4" w:space="0"/>
            </w:tcBorders>
            <w:vAlign w:val="center"/>
          </w:tcPr>
          <w:p w14:paraId="0935A388">
            <w:pPr>
              <w:jc w:val="left"/>
              <w:rPr>
                <w:rFonts w:ascii="仿宋" w:hAnsi="仿宋" w:eastAsia="仿宋" w:cs="仿宋"/>
                <w:sz w:val="24"/>
                <w:szCs w:val="24"/>
              </w:rPr>
            </w:pPr>
            <w:r>
              <w:rPr>
                <w:rFonts w:ascii="仿宋" w:hAnsi="仿宋" w:eastAsia="仿宋" w:cs="仿宋"/>
                <w:sz w:val="24"/>
                <w:szCs w:val="24"/>
              </w:rPr>
              <w:t>民    族</w:t>
            </w:r>
          </w:p>
        </w:tc>
        <w:tc>
          <w:tcPr>
            <w:tcW w:w="1062" w:type="dxa"/>
            <w:gridSpan w:val="2"/>
            <w:tcBorders>
              <w:top w:val="single" w:color="000000" w:sz="8" w:space="0"/>
              <w:left w:val="single" w:color="000000" w:sz="4" w:space="0"/>
              <w:bottom w:val="single" w:color="000000" w:sz="6" w:space="0"/>
              <w:right w:val="single" w:color="000000" w:sz="6" w:space="0"/>
            </w:tcBorders>
            <w:vAlign w:val="center"/>
          </w:tcPr>
          <w:p w14:paraId="36CE5AC4">
            <w:pPr>
              <w:rPr>
                <w:rFonts w:ascii="仿宋" w:hAnsi="仿宋" w:eastAsia="仿宋" w:cs="仿宋"/>
                <w:sz w:val="24"/>
                <w:szCs w:val="24"/>
              </w:rPr>
            </w:pPr>
            <w:r>
              <w:rPr>
                <w:rFonts w:ascii="仿宋" w:hAnsi="仿宋" w:eastAsia="仿宋" w:cs="仿宋"/>
                <w:sz w:val="24"/>
                <w:szCs w:val="24"/>
              </w:rPr>
              <w:t>汉</w:t>
            </w:r>
          </w:p>
        </w:tc>
        <w:tc>
          <w:tcPr>
            <w:tcW w:w="1196" w:type="dxa"/>
            <w:tcBorders>
              <w:top w:val="single" w:color="000000" w:sz="8" w:space="0"/>
              <w:right w:val="single" w:color="000000" w:sz="4" w:space="0"/>
            </w:tcBorders>
            <w:vAlign w:val="center"/>
          </w:tcPr>
          <w:p w14:paraId="676596F9">
            <w:pPr>
              <w:ind w:left="-44" w:firstLine="44"/>
              <w:jc w:val="center"/>
              <w:rPr>
                <w:rFonts w:ascii="仿宋" w:hAnsi="仿宋" w:eastAsia="仿宋" w:cs="仿宋"/>
                <w:sz w:val="24"/>
                <w:szCs w:val="24"/>
              </w:rPr>
            </w:pPr>
            <w:r>
              <w:rPr>
                <w:rFonts w:ascii="仿宋" w:hAnsi="仿宋" w:eastAsia="仿宋" w:cs="仿宋"/>
                <w:sz w:val="24"/>
                <w:szCs w:val="24"/>
              </w:rPr>
              <w:t>党    派</w:t>
            </w:r>
          </w:p>
        </w:tc>
        <w:tc>
          <w:tcPr>
            <w:tcW w:w="1696" w:type="dxa"/>
            <w:gridSpan w:val="2"/>
            <w:tcBorders>
              <w:top w:val="single" w:color="000000" w:sz="8" w:space="0"/>
              <w:left w:val="single" w:color="000000" w:sz="4" w:space="0"/>
              <w:right w:val="single" w:color="000000" w:sz="8" w:space="0"/>
            </w:tcBorders>
            <w:vAlign w:val="center"/>
          </w:tcPr>
          <w:p w14:paraId="5C0537FC">
            <w:pPr>
              <w:rPr>
                <w:rFonts w:ascii="仿宋" w:hAnsi="仿宋" w:eastAsia="仿宋" w:cs="仿宋"/>
                <w:sz w:val="24"/>
                <w:szCs w:val="24"/>
              </w:rPr>
            </w:pPr>
            <w:r>
              <w:rPr>
                <w:rFonts w:ascii="仿宋" w:hAnsi="仿宋" w:eastAsia="仿宋" w:cs="仿宋"/>
                <w:sz w:val="24"/>
                <w:szCs w:val="24"/>
              </w:rPr>
              <w:t>中国共产党</w:t>
            </w:r>
          </w:p>
        </w:tc>
      </w:tr>
      <w:tr w14:paraId="079BADCD">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021C3E8B">
            <w:pPr>
              <w:jc w:val="center"/>
              <w:rPr>
                <w:rFonts w:ascii="仿宋" w:hAnsi="仿宋" w:eastAsia="仿宋" w:cs="仿宋"/>
                <w:sz w:val="24"/>
                <w:szCs w:val="24"/>
              </w:rPr>
            </w:pPr>
            <w:r>
              <w:rPr>
                <w:rFonts w:ascii="仿宋" w:hAnsi="仿宋" w:eastAsia="仿宋" w:cs="仿宋"/>
                <w:sz w:val="24"/>
                <w:szCs w:val="24"/>
              </w:rPr>
              <w:t>毕业学校</w:t>
            </w:r>
          </w:p>
        </w:tc>
        <w:tc>
          <w:tcPr>
            <w:tcW w:w="2860" w:type="dxa"/>
            <w:gridSpan w:val="4"/>
            <w:tcBorders>
              <w:top w:val="single" w:color="000000" w:sz="6" w:space="0"/>
              <w:bottom w:val="single" w:color="000000" w:sz="6" w:space="0"/>
              <w:right w:val="single" w:color="000000" w:sz="6" w:space="0"/>
            </w:tcBorders>
            <w:vAlign w:val="center"/>
          </w:tcPr>
          <w:p w14:paraId="568F7797">
            <w:pPr>
              <w:rPr>
                <w:rFonts w:ascii="仿宋" w:hAnsi="仿宋" w:eastAsia="仿宋" w:cs="仿宋"/>
                <w:sz w:val="24"/>
                <w:szCs w:val="24"/>
              </w:rPr>
            </w:pPr>
            <w:r>
              <w:rPr>
                <w:rFonts w:ascii="仿宋" w:hAnsi="仿宋" w:eastAsia="仿宋" w:cs="仿宋"/>
                <w:sz w:val="24"/>
                <w:szCs w:val="24"/>
              </w:rPr>
              <w:t>安徽医科大学</w:t>
            </w:r>
          </w:p>
        </w:tc>
        <w:tc>
          <w:tcPr>
            <w:tcW w:w="1233" w:type="dxa"/>
            <w:gridSpan w:val="3"/>
            <w:tcBorders>
              <w:top w:val="single" w:color="000000" w:sz="6" w:space="0"/>
              <w:bottom w:val="single" w:color="000000" w:sz="6" w:space="0"/>
              <w:right w:val="single" w:color="000000" w:sz="4" w:space="0"/>
            </w:tcBorders>
            <w:vAlign w:val="center"/>
          </w:tcPr>
          <w:p w14:paraId="55EEBCB1">
            <w:pPr>
              <w:rPr>
                <w:rFonts w:ascii="仿宋" w:hAnsi="仿宋" w:eastAsia="仿宋" w:cs="仿宋"/>
                <w:sz w:val="24"/>
                <w:szCs w:val="24"/>
              </w:rPr>
            </w:pPr>
            <w:r>
              <w:rPr>
                <w:rFonts w:ascii="仿宋" w:hAnsi="仿宋" w:eastAsia="仿宋" w:cs="仿宋"/>
                <w:sz w:val="24"/>
                <w:szCs w:val="24"/>
              </w:rPr>
              <w:t>最高学历</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1FBD6035">
            <w:pPr>
              <w:rPr>
                <w:rFonts w:ascii="仿宋" w:hAnsi="仿宋" w:eastAsia="仿宋" w:cs="仿宋"/>
                <w:spacing w:val="-40"/>
                <w:sz w:val="24"/>
                <w:szCs w:val="24"/>
              </w:rPr>
            </w:pPr>
            <w:r>
              <w:rPr>
                <w:rFonts w:ascii="仿宋" w:hAnsi="仿宋" w:eastAsia="仿宋" w:cs="仿宋"/>
                <w:spacing w:val="-40"/>
                <w:sz w:val="24"/>
                <w:szCs w:val="24"/>
              </w:rPr>
              <w:t>研究生</w:t>
            </w:r>
          </w:p>
        </w:tc>
        <w:tc>
          <w:tcPr>
            <w:tcW w:w="1196" w:type="dxa"/>
            <w:tcBorders>
              <w:top w:val="single" w:color="000000" w:sz="6" w:space="0"/>
              <w:left w:val="single" w:color="000000" w:sz="4" w:space="0"/>
              <w:bottom w:val="single" w:color="000000" w:sz="6" w:space="0"/>
              <w:right w:val="single" w:color="000000" w:sz="4" w:space="0"/>
            </w:tcBorders>
            <w:vAlign w:val="center"/>
          </w:tcPr>
          <w:p w14:paraId="351D9339">
            <w:pPr>
              <w:jc w:val="center"/>
              <w:rPr>
                <w:rFonts w:ascii="仿宋" w:hAnsi="仿宋" w:eastAsia="仿宋" w:cs="仿宋"/>
                <w:sz w:val="24"/>
                <w:szCs w:val="24"/>
              </w:rPr>
            </w:pPr>
            <w:r>
              <w:rPr>
                <w:rFonts w:ascii="仿宋" w:hAnsi="仿宋" w:eastAsia="仿宋" w:cs="仿宋"/>
                <w:sz w:val="24"/>
                <w:szCs w:val="24"/>
              </w:rPr>
              <w:t>最高学位</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21B29AAC">
            <w:pPr>
              <w:rPr>
                <w:rFonts w:ascii="仿宋" w:hAnsi="仿宋" w:eastAsia="仿宋" w:cs="仿宋"/>
                <w:sz w:val="24"/>
                <w:szCs w:val="24"/>
              </w:rPr>
            </w:pPr>
            <w:r>
              <w:rPr>
                <w:rFonts w:ascii="仿宋" w:hAnsi="仿宋" w:eastAsia="仿宋" w:cs="仿宋"/>
                <w:sz w:val="24"/>
                <w:szCs w:val="24"/>
              </w:rPr>
              <w:t>博士</w:t>
            </w:r>
          </w:p>
        </w:tc>
      </w:tr>
      <w:tr w14:paraId="4F2E1A4F">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1149FB29">
            <w:pPr>
              <w:jc w:val="center"/>
              <w:rPr>
                <w:rFonts w:ascii="仿宋" w:hAnsi="仿宋" w:eastAsia="仿宋" w:cs="仿宋"/>
                <w:sz w:val="24"/>
                <w:szCs w:val="24"/>
              </w:rPr>
            </w:pPr>
            <w:r>
              <w:rPr>
                <w:rFonts w:ascii="仿宋" w:hAnsi="仿宋" w:eastAsia="仿宋" w:cs="仿宋"/>
                <w:sz w:val="24"/>
                <w:szCs w:val="24"/>
              </w:rPr>
              <w:t>身份证号</w:t>
            </w:r>
          </w:p>
        </w:tc>
        <w:tc>
          <w:tcPr>
            <w:tcW w:w="2860" w:type="dxa"/>
            <w:gridSpan w:val="4"/>
            <w:tcBorders>
              <w:top w:val="single" w:color="000000" w:sz="6" w:space="0"/>
              <w:bottom w:val="single" w:color="000000" w:sz="6" w:space="0"/>
              <w:right w:val="single" w:color="000000" w:sz="6" w:space="0"/>
            </w:tcBorders>
            <w:vAlign w:val="center"/>
          </w:tcPr>
          <w:p w14:paraId="671DCFD2">
            <w:pPr>
              <w:rPr>
                <w:rFonts w:ascii="仿宋" w:hAnsi="仿宋" w:eastAsia="仿宋" w:cs="仿宋"/>
                <w:sz w:val="24"/>
                <w:szCs w:val="24"/>
              </w:rPr>
            </w:pPr>
            <w:r>
              <w:rPr>
                <w:rFonts w:ascii="仿宋" w:hAnsi="仿宋" w:eastAsia="仿宋" w:cs="仿宋"/>
                <w:sz w:val="24"/>
                <w:szCs w:val="24"/>
              </w:rPr>
              <w:t>340323199211066211</w:t>
            </w:r>
          </w:p>
        </w:tc>
        <w:tc>
          <w:tcPr>
            <w:tcW w:w="1233" w:type="dxa"/>
            <w:gridSpan w:val="3"/>
            <w:tcBorders>
              <w:top w:val="single" w:color="000000" w:sz="6" w:space="0"/>
              <w:bottom w:val="single" w:color="000000" w:sz="6" w:space="0"/>
              <w:right w:val="single" w:color="000000" w:sz="4" w:space="0"/>
            </w:tcBorders>
            <w:vAlign w:val="center"/>
          </w:tcPr>
          <w:p w14:paraId="2D6A403D">
            <w:pPr>
              <w:rPr>
                <w:rFonts w:ascii="仿宋" w:hAnsi="仿宋" w:eastAsia="仿宋" w:cs="仿宋"/>
                <w:sz w:val="24"/>
                <w:szCs w:val="24"/>
              </w:rPr>
            </w:pPr>
            <w:r>
              <w:rPr>
                <w:rFonts w:ascii="仿宋" w:hAnsi="仿宋" w:eastAsia="仿宋" w:cs="仿宋"/>
                <w:sz w:val="24"/>
                <w:szCs w:val="24"/>
              </w:rPr>
              <w:t>归国人员</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5B8527F4">
            <w:pPr>
              <w:rPr>
                <w:rFonts w:ascii="仿宋" w:hAnsi="仿宋" w:eastAsia="仿宋" w:cs="仿宋"/>
                <w:spacing w:val="-40"/>
                <w:sz w:val="24"/>
                <w:szCs w:val="24"/>
              </w:rPr>
            </w:pPr>
            <w:r>
              <w:rPr>
                <w:rFonts w:ascii="仿宋" w:hAnsi="仿宋" w:eastAsia="仿宋" w:cs="仿宋"/>
                <w:spacing w:val="-40"/>
                <w:sz w:val="24"/>
                <w:szCs w:val="24"/>
              </w:rPr>
              <w:t>否</w:t>
            </w:r>
          </w:p>
        </w:tc>
        <w:tc>
          <w:tcPr>
            <w:tcW w:w="1196" w:type="dxa"/>
            <w:tcBorders>
              <w:top w:val="single" w:color="000000" w:sz="6" w:space="0"/>
              <w:left w:val="single" w:color="000000" w:sz="4" w:space="0"/>
              <w:bottom w:val="single" w:color="000000" w:sz="6" w:space="0"/>
              <w:right w:val="single" w:color="000000" w:sz="4" w:space="0"/>
            </w:tcBorders>
            <w:vAlign w:val="center"/>
          </w:tcPr>
          <w:p w14:paraId="397247A8">
            <w:pPr>
              <w:jc w:val="center"/>
              <w:rPr>
                <w:rFonts w:ascii="仿宋" w:hAnsi="仿宋" w:eastAsia="仿宋" w:cs="仿宋"/>
                <w:sz w:val="24"/>
                <w:szCs w:val="24"/>
              </w:rPr>
            </w:pPr>
            <w:r>
              <w:rPr>
                <w:rFonts w:ascii="仿宋" w:hAnsi="仿宋" w:eastAsia="仿宋" w:cs="仿宋"/>
                <w:sz w:val="24"/>
                <w:szCs w:val="24"/>
              </w:rPr>
              <w:t>技术职称</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0107341D">
            <w:pPr>
              <w:rPr>
                <w:rFonts w:ascii="仿宋" w:hAnsi="仿宋" w:eastAsia="仿宋" w:cs="仿宋"/>
                <w:sz w:val="24"/>
                <w:szCs w:val="24"/>
              </w:rPr>
            </w:pPr>
            <w:r>
              <w:rPr>
                <w:rFonts w:ascii="仿宋" w:hAnsi="仿宋" w:eastAsia="仿宋" w:cs="仿宋"/>
                <w:sz w:val="24"/>
                <w:szCs w:val="24"/>
              </w:rPr>
              <w:t>助理研究员</w:t>
            </w:r>
          </w:p>
        </w:tc>
      </w:tr>
      <w:tr w14:paraId="7BFBBA3B">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6DD03E6A">
            <w:pPr>
              <w:jc w:val="center"/>
              <w:rPr>
                <w:rFonts w:ascii="仿宋" w:hAnsi="仿宋" w:eastAsia="仿宋" w:cs="仿宋"/>
                <w:sz w:val="24"/>
                <w:szCs w:val="24"/>
              </w:rPr>
            </w:pPr>
            <w:r>
              <w:rPr>
                <w:rFonts w:ascii="仿宋" w:hAnsi="仿宋" w:eastAsia="仿宋" w:cs="仿宋"/>
                <w:sz w:val="24"/>
                <w:szCs w:val="24"/>
              </w:rPr>
              <w:t>联系电话</w:t>
            </w:r>
          </w:p>
        </w:tc>
        <w:tc>
          <w:tcPr>
            <w:tcW w:w="2860" w:type="dxa"/>
            <w:gridSpan w:val="4"/>
            <w:tcBorders>
              <w:top w:val="single" w:color="000000" w:sz="6" w:space="0"/>
              <w:bottom w:val="single" w:color="000000" w:sz="6" w:space="0"/>
              <w:right w:val="single" w:color="000000" w:sz="6" w:space="0"/>
            </w:tcBorders>
            <w:vAlign w:val="center"/>
          </w:tcPr>
          <w:p w14:paraId="2FEF0357">
            <w:pPr>
              <w:rPr>
                <w:rFonts w:ascii="仿宋" w:hAnsi="仿宋" w:eastAsia="仿宋" w:cs="仿宋"/>
                <w:spacing w:val="-42"/>
                <w:sz w:val="24"/>
                <w:szCs w:val="24"/>
              </w:rPr>
            </w:pPr>
            <w:r>
              <w:rPr>
                <w:rFonts w:ascii="仿宋" w:hAnsi="仿宋" w:eastAsia="仿宋" w:cs="仿宋"/>
                <w:spacing w:val="-42"/>
                <w:sz w:val="24"/>
                <w:szCs w:val="24"/>
              </w:rPr>
              <w:t>18297973695</w:t>
            </w:r>
          </w:p>
        </w:tc>
        <w:tc>
          <w:tcPr>
            <w:tcW w:w="1233" w:type="dxa"/>
            <w:gridSpan w:val="3"/>
            <w:tcBorders>
              <w:top w:val="single" w:color="000000" w:sz="6" w:space="0"/>
              <w:bottom w:val="single" w:color="000000" w:sz="6" w:space="0"/>
              <w:right w:val="single" w:color="000000" w:sz="4" w:space="0"/>
            </w:tcBorders>
            <w:vAlign w:val="center"/>
          </w:tcPr>
          <w:p w14:paraId="0C1A8344">
            <w:pPr>
              <w:rPr>
                <w:rFonts w:ascii="仿宋" w:hAnsi="仿宋" w:eastAsia="仿宋" w:cs="仿宋"/>
                <w:sz w:val="24"/>
                <w:szCs w:val="24"/>
              </w:rPr>
            </w:pPr>
            <w:r>
              <w:rPr>
                <w:rFonts w:ascii="仿宋" w:hAnsi="仿宋" w:eastAsia="仿宋" w:cs="仿宋"/>
                <w:sz w:val="24"/>
                <w:szCs w:val="24"/>
              </w:rPr>
              <w:t>电子邮箱</w:t>
            </w:r>
          </w:p>
        </w:tc>
        <w:tc>
          <w:tcPr>
            <w:tcW w:w="3954" w:type="dxa"/>
            <w:gridSpan w:val="5"/>
            <w:tcBorders>
              <w:top w:val="single" w:color="000000" w:sz="6" w:space="0"/>
              <w:left w:val="single" w:color="000000" w:sz="4" w:space="0"/>
              <w:bottom w:val="single" w:color="000000" w:sz="6" w:space="0"/>
              <w:right w:val="single" w:color="000000" w:sz="8" w:space="0"/>
            </w:tcBorders>
            <w:vAlign w:val="center"/>
          </w:tcPr>
          <w:p w14:paraId="77AAAC20">
            <w:pPr>
              <w:rPr>
                <w:rFonts w:ascii="仿宋" w:hAnsi="仿宋" w:eastAsia="仿宋" w:cs="仿宋"/>
                <w:sz w:val="24"/>
                <w:szCs w:val="24"/>
              </w:rPr>
            </w:pPr>
            <w:r>
              <w:rPr>
                <w:rFonts w:ascii="仿宋" w:hAnsi="仿宋" w:eastAsia="仿宋" w:cs="仿宋"/>
                <w:sz w:val="24"/>
                <w:szCs w:val="24"/>
              </w:rPr>
              <w:t>zhufengyu@ahmu.edu.cn</w:t>
            </w:r>
          </w:p>
        </w:tc>
      </w:tr>
      <w:tr w14:paraId="3C1DC3FE">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748EC41F">
            <w:pPr>
              <w:jc w:val="center"/>
              <w:rPr>
                <w:rFonts w:ascii="仿宋" w:hAnsi="仿宋" w:eastAsia="仿宋" w:cs="仿宋"/>
                <w:sz w:val="24"/>
                <w:szCs w:val="24"/>
              </w:rPr>
            </w:pPr>
            <w:r>
              <w:rPr>
                <w:rFonts w:ascii="仿宋" w:hAnsi="仿宋" w:eastAsia="仿宋" w:cs="仿宋"/>
                <w:sz w:val="24"/>
                <w:szCs w:val="24"/>
              </w:rPr>
              <w:t>通讯地址</w:t>
            </w:r>
          </w:p>
        </w:tc>
        <w:tc>
          <w:tcPr>
            <w:tcW w:w="8047" w:type="dxa"/>
            <w:gridSpan w:val="12"/>
            <w:tcBorders>
              <w:top w:val="single" w:color="000000" w:sz="6" w:space="0"/>
              <w:bottom w:val="single" w:color="000000" w:sz="6" w:space="0"/>
              <w:right w:val="single" w:color="000000" w:sz="8" w:space="0"/>
            </w:tcBorders>
            <w:vAlign w:val="center"/>
          </w:tcPr>
          <w:p w14:paraId="1A1174E6">
            <w:pPr>
              <w:rPr>
                <w:rFonts w:ascii="仿宋" w:hAnsi="仿宋" w:eastAsia="仿宋" w:cs="仿宋"/>
                <w:sz w:val="24"/>
                <w:szCs w:val="24"/>
              </w:rPr>
            </w:pPr>
            <w:r>
              <w:rPr>
                <w:rFonts w:ascii="仿宋" w:hAnsi="仿宋" w:eastAsia="仿宋" w:cs="仿宋"/>
                <w:sz w:val="24"/>
                <w:szCs w:val="24"/>
              </w:rPr>
              <w:t>安徽省合肥市蜀山区梅山路安徽医科大学科教大楼 805</w:t>
            </w:r>
          </w:p>
        </w:tc>
      </w:tr>
      <w:tr w14:paraId="1F1C89CE">
        <w:tblPrEx>
          <w:tblCellMar>
            <w:top w:w="0" w:type="dxa"/>
            <w:left w:w="108" w:type="dxa"/>
            <w:bottom w:w="0" w:type="dxa"/>
            <w:right w:w="108" w:type="dxa"/>
          </w:tblCellMar>
        </w:tblPrEx>
        <w:trPr>
          <w:cantSplit/>
          <w:trHeight w:val="480" w:hRule="atLeast"/>
          <w:jc w:val="center"/>
        </w:trPr>
        <w:tc>
          <w:tcPr>
            <w:tcW w:w="1949" w:type="dxa"/>
            <w:gridSpan w:val="2"/>
            <w:tcBorders>
              <w:top w:val="single" w:color="000000" w:sz="6" w:space="0"/>
              <w:left w:val="single" w:color="000000" w:sz="8" w:space="0"/>
              <w:bottom w:val="single" w:color="000000" w:sz="6" w:space="0"/>
              <w:right w:val="single" w:color="000000" w:sz="6" w:space="0"/>
            </w:tcBorders>
            <w:vAlign w:val="center"/>
          </w:tcPr>
          <w:p w14:paraId="044A2EA1">
            <w:pPr>
              <w:jc w:val="center"/>
              <w:rPr>
                <w:rFonts w:ascii="仿宋" w:hAnsi="仿宋" w:eastAsia="仿宋" w:cs="仿宋"/>
                <w:sz w:val="24"/>
                <w:szCs w:val="24"/>
              </w:rPr>
            </w:pPr>
            <w:r>
              <w:rPr>
                <w:rFonts w:ascii="仿宋" w:hAnsi="仿宋" w:eastAsia="仿宋" w:cs="仿宋"/>
                <w:sz w:val="24"/>
                <w:szCs w:val="24"/>
              </w:rPr>
              <w:t>从事专业及专长</w:t>
            </w:r>
          </w:p>
        </w:tc>
        <w:tc>
          <w:tcPr>
            <w:tcW w:w="7338" w:type="dxa"/>
            <w:gridSpan w:val="11"/>
            <w:tcBorders>
              <w:top w:val="single" w:color="000000" w:sz="6" w:space="0"/>
              <w:bottom w:val="single" w:color="000000" w:sz="6" w:space="0"/>
              <w:right w:val="single" w:color="000000" w:sz="8" w:space="0"/>
            </w:tcBorders>
            <w:vAlign w:val="center"/>
          </w:tcPr>
          <w:p w14:paraId="01CE8A29">
            <w:pPr>
              <w:rPr>
                <w:rFonts w:ascii="仿宋" w:hAnsi="仿宋" w:eastAsia="仿宋" w:cs="仿宋"/>
                <w:sz w:val="24"/>
                <w:szCs w:val="24"/>
              </w:rPr>
            </w:pPr>
            <w:r>
              <w:rPr>
                <w:rFonts w:ascii="仿宋" w:hAnsi="仿宋" w:eastAsia="仿宋" w:cs="仿宋"/>
                <w:sz w:val="24"/>
                <w:szCs w:val="24"/>
              </w:rPr>
              <w:t>卵巢衰老及损伤的机制研究及于预措施</w:t>
            </w:r>
          </w:p>
        </w:tc>
      </w:tr>
      <w:tr w14:paraId="24BDD9B7">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6CA0B4ED">
            <w:pPr>
              <w:jc w:val="center"/>
              <w:rPr>
                <w:rFonts w:ascii="仿宋" w:hAnsi="仿宋" w:eastAsia="仿宋" w:cs="仿宋"/>
                <w:sz w:val="24"/>
                <w:szCs w:val="24"/>
              </w:rPr>
            </w:pPr>
            <w:r>
              <w:rPr>
                <w:rFonts w:ascii="仿宋" w:hAnsi="仿宋" w:eastAsia="仿宋" w:cs="仿宋"/>
                <w:sz w:val="24"/>
                <w:szCs w:val="24"/>
              </w:rPr>
              <w:t>工作单位</w:t>
            </w:r>
          </w:p>
        </w:tc>
        <w:tc>
          <w:tcPr>
            <w:tcW w:w="5102" w:type="dxa"/>
            <w:gridSpan w:val="8"/>
            <w:tcBorders>
              <w:top w:val="single" w:color="000000" w:sz="6" w:space="0"/>
              <w:bottom w:val="single" w:color="000000" w:sz="6" w:space="0"/>
              <w:right w:val="single" w:color="000000" w:sz="8" w:space="0"/>
            </w:tcBorders>
            <w:vAlign w:val="center"/>
          </w:tcPr>
          <w:p w14:paraId="70918FCF">
            <w:pPr>
              <w:rPr>
                <w:rFonts w:ascii="仿宋" w:hAnsi="仿宋" w:eastAsia="仿宋" w:cs="仿宋"/>
                <w:sz w:val="24"/>
                <w:szCs w:val="24"/>
              </w:rPr>
            </w:pPr>
            <w:r>
              <w:rPr>
                <w:rFonts w:ascii="仿宋" w:hAnsi="仿宋" w:eastAsia="仿宋" w:cs="仿宋"/>
                <w:sz w:val="24"/>
                <w:szCs w:val="24"/>
              </w:rPr>
              <w:t>安徽医科大学</w:t>
            </w:r>
          </w:p>
        </w:tc>
        <w:tc>
          <w:tcPr>
            <w:tcW w:w="1276" w:type="dxa"/>
            <w:gridSpan w:val="3"/>
            <w:tcBorders>
              <w:top w:val="single" w:color="000000" w:sz="6" w:space="0"/>
              <w:bottom w:val="single" w:color="000000" w:sz="6" w:space="0"/>
              <w:right w:val="single" w:color="000000" w:sz="8" w:space="0"/>
            </w:tcBorders>
            <w:vAlign w:val="center"/>
          </w:tcPr>
          <w:p w14:paraId="08A113FF">
            <w:pPr>
              <w:jc w:val="center"/>
              <w:rPr>
                <w:rFonts w:ascii="仿宋" w:hAnsi="仿宋" w:eastAsia="仿宋" w:cs="仿宋"/>
                <w:sz w:val="24"/>
                <w:szCs w:val="24"/>
              </w:rPr>
            </w:pPr>
            <w:r>
              <w:rPr>
                <w:rFonts w:ascii="仿宋" w:hAnsi="仿宋" w:eastAsia="仿宋" w:cs="仿宋"/>
                <w:sz w:val="24"/>
                <w:szCs w:val="24"/>
              </w:rPr>
              <w:t>行政职务</w:t>
            </w:r>
          </w:p>
        </w:tc>
        <w:tc>
          <w:tcPr>
            <w:tcW w:w="1669" w:type="dxa"/>
            <w:tcBorders>
              <w:top w:val="single" w:color="000000" w:sz="6" w:space="0"/>
              <w:bottom w:val="single" w:color="000000" w:sz="6" w:space="0"/>
              <w:right w:val="single" w:color="000000" w:sz="8" w:space="0"/>
            </w:tcBorders>
            <w:vAlign w:val="center"/>
          </w:tcPr>
          <w:p w14:paraId="537504FC">
            <w:pPr>
              <w:rPr>
                <w:rFonts w:ascii="仿宋" w:hAnsi="仿宋" w:eastAsia="仿宋" w:cs="仿宋"/>
                <w:sz w:val="24"/>
                <w:szCs w:val="24"/>
              </w:rPr>
            </w:pPr>
            <w:r>
              <w:rPr>
                <w:rFonts w:ascii="仿宋" w:hAnsi="仿宋" w:eastAsia="仿宋" w:cs="仿宋"/>
                <w:sz w:val="24"/>
                <w:szCs w:val="24"/>
              </w:rPr>
              <w:t>无</w:t>
            </w:r>
          </w:p>
        </w:tc>
      </w:tr>
      <w:tr w14:paraId="4C1CC75C">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0402DC1D">
            <w:pPr>
              <w:jc w:val="center"/>
              <w:rPr>
                <w:rFonts w:ascii="仿宋" w:hAnsi="仿宋" w:eastAsia="仿宋" w:cs="仿宋"/>
                <w:sz w:val="24"/>
                <w:szCs w:val="24"/>
              </w:rPr>
            </w:pPr>
            <w:r>
              <w:rPr>
                <w:rFonts w:ascii="仿宋" w:hAnsi="仿宋" w:eastAsia="仿宋" w:cs="仿宋"/>
                <w:sz w:val="24"/>
                <w:szCs w:val="24"/>
              </w:rPr>
              <w:t>二级单位</w:t>
            </w:r>
          </w:p>
        </w:tc>
        <w:tc>
          <w:tcPr>
            <w:tcW w:w="8047" w:type="dxa"/>
            <w:gridSpan w:val="12"/>
            <w:tcBorders>
              <w:top w:val="single" w:color="000000" w:sz="6" w:space="0"/>
              <w:bottom w:val="single" w:color="000000" w:sz="6" w:space="0"/>
              <w:right w:val="single" w:color="000000" w:sz="8" w:space="0"/>
            </w:tcBorders>
            <w:vAlign w:val="center"/>
          </w:tcPr>
          <w:p w14:paraId="74F42028">
            <w:pPr>
              <w:jc w:val="left"/>
              <w:rPr>
                <w:rFonts w:ascii="仿宋" w:hAnsi="仿宋" w:eastAsia="仿宋" w:cs="仿宋"/>
                <w:sz w:val="24"/>
                <w:szCs w:val="24"/>
              </w:rPr>
            </w:pPr>
            <w:r>
              <w:rPr>
                <w:rFonts w:ascii="仿宋" w:hAnsi="仿宋" w:eastAsia="仿宋" w:cs="仿宋"/>
                <w:sz w:val="24"/>
                <w:szCs w:val="24"/>
              </w:rPr>
              <w:t>安徽医科大学第一附属医院</w:t>
            </w:r>
          </w:p>
        </w:tc>
      </w:tr>
      <w:tr w14:paraId="14883B00">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6EC40C10">
            <w:pPr>
              <w:jc w:val="center"/>
              <w:rPr>
                <w:rFonts w:ascii="仿宋" w:hAnsi="仿宋" w:eastAsia="仿宋" w:cs="仿宋"/>
                <w:sz w:val="24"/>
                <w:szCs w:val="24"/>
              </w:rPr>
            </w:pPr>
            <w:r>
              <w:rPr>
                <w:rFonts w:ascii="仿宋" w:hAnsi="仿宋" w:eastAsia="仿宋" w:cs="仿宋"/>
                <w:sz w:val="24"/>
                <w:szCs w:val="24"/>
              </w:rPr>
              <w:t>完成单位</w:t>
            </w:r>
          </w:p>
        </w:tc>
        <w:tc>
          <w:tcPr>
            <w:tcW w:w="8047" w:type="dxa"/>
            <w:gridSpan w:val="12"/>
            <w:tcBorders>
              <w:top w:val="single" w:color="000000" w:sz="6" w:space="0"/>
              <w:bottom w:val="single" w:color="000000" w:sz="6" w:space="0"/>
              <w:right w:val="single" w:color="000000" w:sz="8" w:space="0"/>
            </w:tcBorders>
            <w:vAlign w:val="center"/>
          </w:tcPr>
          <w:p w14:paraId="1DED4B67">
            <w:pPr>
              <w:jc w:val="left"/>
              <w:rPr>
                <w:rFonts w:ascii="仿宋" w:hAnsi="仿宋" w:eastAsia="仿宋" w:cs="仿宋"/>
                <w:sz w:val="24"/>
                <w:szCs w:val="24"/>
              </w:rPr>
            </w:pPr>
            <w:r>
              <w:rPr>
                <w:rFonts w:ascii="仿宋" w:hAnsi="仿宋" w:eastAsia="仿宋" w:cs="仿宋"/>
                <w:sz w:val="24"/>
                <w:szCs w:val="24"/>
              </w:rPr>
              <w:t>南京医科大学</w:t>
            </w:r>
          </w:p>
        </w:tc>
      </w:tr>
      <w:tr w14:paraId="0174C6DD">
        <w:tblPrEx>
          <w:tblCellMar>
            <w:top w:w="0" w:type="dxa"/>
            <w:left w:w="108" w:type="dxa"/>
            <w:bottom w:w="0" w:type="dxa"/>
            <w:right w:w="108" w:type="dxa"/>
          </w:tblCellMar>
        </w:tblPrEx>
        <w:trPr>
          <w:trHeight w:val="480" w:hRule="atLeast"/>
          <w:jc w:val="center"/>
        </w:trPr>
        <w:tc>
          <w:tcPr>
            <w:tcW w:w="2660" w:type="dxa"/>
            <w:gridSpan w:val="3"/>
            <w:tcBorders>
              <w:top w:val="single" w:color="000000" w:sz="6" w:space="0"/>
              <w:left w:val="single" w:color="000000" w:sz="8" w:space="0"/>
              <w:bottom w:val="single" w:color="000000" w:sz="6" w:space="0"/>
              <w:right w:val="single" w:color="000000" w:sz="6" w:space="0"/>
            </w:tcBorders>
            <w:vAlign w:val="center"/>
          </w:tcPr>
          <w:p w14:paraId="137E52AE">
            <w:pPr>
              <w:jc w:val="center"/>
              <w:rPr>
                <w:rFonts w:ascii="仿宋" w:hAnsi="仿宋" w:eastAsia="仿宋" w:cs="仿宋"/>
                <w:sz w:val="24"/>
                <w:szCs w:val="24"/>
              </w:rPr>
            </w:pPr>
            <w:r>
              <w:rPr>
                <w:rFonts w:ascii="仿宋" w:hAnsi="仿宋" w:eastAsia="仿宋" w:cs="仿宋"/>
                <w:sz w:val="24"/>
                <w:szCs w:val="24"/>
              </w:rPr>
              <w:t>参加本项目的起止时间</w:t>
            </w:r>
          </w:p>
        </w:tc>
        <w:tc>
          <w:tcPr>
            <w:tcW w:w="6627" w:type="dxa"/>
            <w:gridSpan w:val="10"/>
            <w:tcBorders>
              <w:top w:val="single" w:color="000000" w:sz="6" w:space="0"/>
              <w:bottom w:val="single" w:color="000000" w:sz="6" w:space="0"/>
              <w:right w:val="single" w:color="000000" w:sz="8" w:space="0"/>
            </w:tcBorders>
            <w:vAlign w:val="center"/>
          </w:tcPr>
          <w:p w14:paraId="35A035F6">
            <w:pPr>
              <w:jc w:val="left"/>
              <w:rPr>
                <w:rFonts w:ascii="仿宋" w:hAnsi="仿宋" w:eastAsia="仿宋" w:cs="仿宋"/>
                <w:sz w:val="24"/>
                <w:szCs w:val="24"/>
              </w:rPr>
            </w:pPr>
            <w:r>
              <w:rPr>
                <w:rFonts w:ascii="仿宋" w:hAnsi="仿宋" w:eastAsia="仿宋" w:cs="仿宋"/>
                <w:sz w:val="24"/>
                <w:szCs w:val="24"/>
              </w:rPr>
              <w:t>2017-01-01</w:t>
            </w:r>
            <w:r>
              <w:rPr>
                <w:rFonts w:ascii="仿宋" w:hAnsi="仿宋" w:eastAsia="仿宋" w:cs="仿宋"/>
                <w:sz w:val="24"/>
                <w:u w:color="auto"/>
              </w:rPr>
              <w:t>至2024-12-31</w:t>
            </w:r>
          </w:p>
        </w:tc>
      </w:tr>
      <w:tr w14:paraId="4D9A3537">
        <w:tblPrEx>
          <w:tblCellMar>
            <w:top w:w="0" w:type="dxa"/>
            <w:left w:w="108" w:type="dxa"/>
            <w:bottom w:w="0" w:type="dxa"/>
            <w:right w:w="108" w:type="dxa"/>
          </w:tblCellMar>
        </w:tblPrEx>
        <w:trPr>
          <w:cantSplit/>
          <w:trHeight w:val="1039"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13AF22E7">
            <w:pPr>
              <w:spacing w:before="60"/>
              <w:rPr>
                <w:rFonts w:ascii="仿宋" w:hAnsi="仿宋" w:eastAsia="仿宋" w:cs="仿宋"/>
                <w:sz w:val="24"/>
                <w:szCs w:val="24"/>
              </w:rPr>
            </w:pPr>
            <w:r>
              <w:rPr>
                <w:rFonts w:ascii="仿宋" w:hAnsi="仿宋" w:eastAsia="仿宋" w:cs="仿宋"/>
                <w:sz w:val="24"/>
                <w:szCs w:val="24"/>
              </w:rPr>
              <w:t>曾获省、部级及以上科技奖励情况：</w:t>
            </w:r>
            <w:r>
              <w:rPr>
                <w:rFonts w:ascii="仿宋" w:hAnsi="仿宋" w:eastAsia="仿宋" w:cs="仿宋"/>
                <w:sz w:val="24"/>
                <w:u w:color="auto"/>
              </w:rPr>
              <w:t>安徽医学科技奖三等奖(5/5)；名称：“膀胱癌化疗耐药的机制研究”；证书号：2024013006-P005；授权日：2025年2月20日。</w:t>
            </w:r>
          </w:p>
        </w:tc>
      </w:tr>
      <w:tr w14:paraId="298BE27B">
        <w:tblPrEx>
          <w:tblCellMar>
            <w:top w:w="0" w:type="dxa"/>
            <w:left w:w="108" w:type="dxa"/>
            <w:bottom w:w="0" w:type="dxa"/>
            <w:right w:w="108" w:type="dxa"/>
          </w:tblCellMar>
        </w:tblPrEx>
        <w:trPr>
          <w:cantSplit/>
          <w:trHeight w:val="724"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4B09478F">
            <w:pPr>
              <w:spacing w:before="60"/>
              <w:rPr>
                <w:rFonts w:ascii="仿宋" w:hAnsi="仿宋" w:eastAsia="仿宋" w:cs="仿宋"/>
                <w:sz w:val="24"/>
                <w:szCs w:val="24"/>
              </w:rPr>
            </w:pPr>
            <w:r>
              <w:rPr>
                <w:rFonts w:ascii="仿宋" w:hAnsi="仿宋" w:eastAsia="仿宋" w:cs="仿宋"/>
                <w:sz w:val="24"/>
                <w:szCs w:val="24"/>
              </w:rPr>
              <w:t>对本项目的主要学术(技术)贡献：</w:t>
            </w:r>
            <w:r>
              <w:rPr>
                <w:rFonts w:ascii="仿宋" w:hAnsi="仿宋" w:eastAsia="仿宋" w:cs="仿宋"/>
                <w:sz w:val="24"/>
                <w:u w:color="auto"/>
              </w:rPr>
              <w:t>第1代表作的第一作者，实验主要完成人，在张东教授指导下参与课题设计及文章书写。</w:t>
            </w:r>
          </w:p>
        </w:tc>
      </w:tr>
      <w:tr w14:paraId="14B42622">
        <w:tblPrEx>
          <w:tblCellMar>
            <w:top w:w="0" w:type="dxa"/>
            <w:left w:w="108" w:type="dxa"/>
            <w:bottom w:w="0" w:type="dxa"/>
            <w:right w:w="108" w:type="dxa"/>
          </w:tblCellMar>
        </w:tblPrEx>
        <w:trPr>
          <w:cantSplit/>
          <w:trHeight w:val="3420" w:hRule="atLeast"/>
          <w:jc w:val="center"/>
        </w:trPr>
        <w:tc>
          <w:tcPr>
            <w:tcW w:w="4930" w:type="dxa"/>
            <w:gridSpan w:val="6"/>
            <w:tcBorders>
              <w:top w:val="single" w:color="000000" w:sz="6" w:space="0"/>
              <w:left w:val="single" w:color="000000" w:sz="8" w:space="0"/>
              <w:bottom w:val="single" w:color="000000" w:sz="6" w:space="0"/>
              <w:right w:val="single" w:color="000000" w:sz="8" w:space="0"/>
            </w:tcBorders>
          </w:tcPr>
          <w:p w14:paraId="59B9CEA2">
            <w:pPr>
              <w:spacing w:before="156"/>
              <w:ind w:firstLine="422"/>
              <w:rPr>
                <w:rFonts w:ascii="仿宋" w:hAnsi="仿宋" w:eastAsia="仿宋" w:cs="Times New Roman"/>
                <w:sz w:val="24"/>
                <w:szCs w:val="24"/>
              </w:rPr>
            </w:pPr>
            <w:r>
              <w:rPr>
                <w:rFonts w:ascii="仿宋" w:hAnsi="仿宋" w:eastAsia="仿宋" w:cs="Times New Roman"/>
                <w:b/>
                <w:sz w:val="24"/>
                <w:szCs w:val="24"/>
              </w:rPr>
              <w:t>声明：</w:t>
            </w:r>
            <w:r>
              <w:rPr>
                <w:rFonts w:ascii="仿宋" w:hAnsi="仿宋" w:eastAsia="仿宋" w:cs="Times New Roman"/>
                <w:bCs/>
                <w:sz w:val="24"/>
                <w:szCs w:val="24"/>
              </w:rPr>
              <w:t>本人同意完成人排名，</w:t>
            </w:r>
            <w:r>
              <w:rPr>
                <w:rFonts w:ascii="仿宋" w:hAnsi="仿宋" w:eastAsia="仿宋" w:cs="Times New Roman"/>
                <w:sz w:val="24"/>
                <w:szCs w:val="24"/>
              </w:rPr>
              <w:t>遵守《妇幼健康科技奖管理规定》和妇幼健康科技奖申报推荐工作的具体要求，保证所提供的有关材料真实准确，且不包含涉及国防和国家安全的保密内容、不存在侵犯他人知识产权的情形。</w:t>
            </w:r>
          </w:p>
          <w:p w14:paraId="251DFAD6">
            <w:pPr>
              <w:ind w:firstLine="420"/>
              <w:rPr>
                <w:rFonts w:ascii="仿宋" w:hAnsi="仿宋" w:eastAsia="仿宋" w:cs="Times New Roman"/>
                <w:sz w:val="24"/>
                <w:szCs w:val="24"/>
              </w:rPr>
            </w:pPr>
            <w:r>
              <w:rPr>
                <w:rFonts w:ascii="仿宋" w:hAnsi="仿宋" w:eastAsia="仿宋" w:cs="Times New Roman"/>
                <w:sz w:val="24"/>
                <w:szCs w:val="24"/>
              </w:rPr>
              <w:t>本人承诺遵守评审工作纪律，如有材料虚假、科研失信、违规违纪等行为，愿意承担责任并接受处理。如产生争议，保证积极配合调查处理工作。</w:t>
            </w:r>
          </w:p>
          <w:p w14:paraId="7D514DCA">
            <w:pPr>
              <w:rPr>
                <w:rFonts w:ascii="仿宋" w:hAnsi="仿宋" w:eastAsia="仿宋" w:cs="Times New Roman"/>
                <w:sz w:val="24"/>
                <w:szCs w:val="24"/>
              </w:rPr>
            </w:pPr>
          </w:p>
          <w:p w14:paraId="3B8B61FD">
            <w:pPr>
              <w:ind w:right="630"/>
              <w:jc w:val="right"/>
              <w:rPr>
                <w:rFonts w:ascii="仿宋" w:hAnsi="仿宋" w:eastAsia="仿宋" w:cs="Times New Roman"/>
                <w:sz w:val="24"/>
                <w:szCs w:val="24"/>
              </w:rPr>
            </w:pPr>
            <w:r>
              <w:rPr>
                <w:rFonts w:ascii="仿宋" w:hAnsi="仿宋" w:eastAsia="仿宋" w:cs="Times New Roman"/>
                <w:sz w:val="24"/>
                <w:szCs w:val="24"/>
              </w:rPr>
              <w:t xml:space="preserve">本人签名：                  </w:t>
            </w:r>
          </w:p>
          <w:p w14:paraId="54043441">
            <w:pPr>
              <w:rPr>
                <w:rFonts w:ascii="仿宋" w:hAnsi="仿宋" w:eastAsia="仿宋" w:cs="Times New Roman"/>
                <w:sz w:val="24"/>
                <w:szCs w:val="24"/>
              </w:rPr>
            </w:pPr>
          </w:p>
          <w:p w14:paraId="3550FC12">
            <w:pPr>
              <w:ind w:right="840"/>
              <w:jc w:val="right"/>
              <w:rPr>
                <w:rFonts w:ascii="仿宋" w:hAnsi="仿宋" w:eastAsia="仿宋" w:cs="Times New Roman"/>
                <w:sz w:val="24"/>
                <w:szCs w:val="24"/>
              </w:rPr>
            </w:pPr>
            <w:r>
              <w:rPr>
                <w:rFonts w:ascii="仿宋" w:hAnsi="仿宋" w:eastAsia="仿宋" w:cs="Times New Roman"/>
                <w:sz w:val="24"/>
                <w:szCs w:val="24"/>
              </w:rPr>
              <w:t>年   月   日</w:t>
            </w:r>
          </w:p>
        </w:tc>
        <w:tc>
          <w:tcPr>
            <w:tcW w:w="4357" w:type="dxa"/>
            <w:gridSpan w:val="7"/>
            <w:tcBorders>
              <w:top w:val="single" w:color="000000" w:sz="6" w:space="0"/>
              <w:left w:val="single" w:color="000000" w:sz="8" w:space="0"/>
              <w:bottom w:val="single" w:color="000000" w:sz="6" w:space="0"/>
              <w:right w:val="single" w:color="000000" w:sz="8" w:space="0"/>
            </w:tcBorders>
          </w:tcPr>
          <w:p w14:paraId="26B572B5">
            <w:pPr>
              <w:spacing w:before="156"/>
              <w:ind w:firstLine="422"/>
              <w:rPr>
                <w:rFonts w:ascii="仿宋" w:hAnsi="仿宋" w:eastAsia="仿宋" w:cs="Times New Roman"/>
                <w:sz w:val="24"/>
                <w:szCs w:val="24"/>
              </w:rPr>
            </w:pPr>
            <w:r>
              <w:rPr>
                <w:rFonts w:ascii="仿宋" w:hAnsi="仿宋" w:eastAsia="仿宋" w:cs="Times New Roman"/>
                <w:b/>
                <w:sz w:val="24"/>
                <w:szCs w:val="24"/>
              </w:rPr>
              <w:t>完成单位声明：</w:t>
            </w:r>
            <w:r>
              <w:rPr>
                <w:rFonts w:ascii="仿宋" w:hAnsi="仿宋" w:eastAsia="仿宋" w:cs="Times New Roman"/>
                <w:sz w:val="24"/>
                <w:szCs w:val="24"/>
              </w:rPr>
              <w:t>本单位确认该完成人情况表内容真实准确，且不包含涉及国防和国家安全的保密内容、不存在侵犯他人知识产权的情形。如产生争议，保证积极配合调查处理工作。</w:t>
            </w:r>
          </w:p>
          <w:p w14:paraId="6200BB23">
            <w:pPr>
              <w:rPr>
                <w:rFonts w:ascii="仿宋" w:hAnsi="仿宋" w:eastAsia="仿宋" w:cs="Times New Roman"/>
                <w:sz w:val="24"/>
                <w:szCs w:val="24"/>
              </w:rPr>
            </w:pPr>
          </w:p>
          <w:p w14:paraId="0AC8A39E">
            <w:pPr>
              <w:ind w:firstLine="422"/>
              <w:rPr>
                <w:rFonts w:ascii="仿宋" w:hAnsi="仿宋" w:eastAsia="仿宋" w:cs="Times New Roman"/>
                <w:sz w:val="24"/>
                <w:szCs w:val="24"/>
              </w:rPr>
            </w:pPr>
            <w:r>
              <w:rPr>
                <w:rFonts w:ascii="仿宋" w:hAnsi="仿宋" w:eastAsia="仿宋" w:cs="Times New Roman"/>
                <w:b/>
                <w:sz w:val="24"/>
                <w:szCs w:val="24"/>
              </w:rPr>
              <w:t>工作单位声明：</w:t>
            </w:r>
            <w:r>
              <w:rPr>
                <w:rFonts w:ascii="仿宋" w:hAnsi="仿宋" w:eastAsia="仿宋" w:cs="Times New Roman"/>
                <w:sz w:val="24"/>
                <w:szCs w:val="24"/>
              </w:rPr>
              <w:t>本单位已知悉该完成人申报推荐情况且无异议。</w:t>
            </w:r>
          </w:p>
          <w:p w14:paraId="08701A20">
            <w:pPr>
              <w:rPr>
                <w:rFonts w:ascii="仿宋" w:hAnsi="仿宋" w:eastAsia="仿宋" w:cs="Times New Roman"/>
                <w:sz w:val="24"/>
                <w:szCs w:val="24"/>
              </w:rPr>
            </w:pPr>
          </w:p>
          <w:p w14:paraId="5808CDD7">
            <w:pPr>
              <w:ind w:right="630"/>
              <w:jc w:val="right"/>
              <w:rPr>
                <w:rFonts w:ascii="仿宋" w:hAnsi="仿宋" w:eastAsia="仿宋" w:cs="Times New Roman"/>
                <w:sz w:val="24"/>
                <w:szCs w:val="24"/>
              </w:rPr>
            </w:pPr>
          </w:p>
          <w:p w14:paraId="48532852">
            <w:pPr>
              <w:ind w:right="1470"/>
              <w:jc w:val="right"/>
              <w:rPr>
                <w:rFonts w:ascii="仿宋" w:hAnsi="仿宋" w:eastAsia="仿宋" w:cs="Times New Roman"/>
                <w:sz w:val="24"/>
                <w:szCs w:val="24"/>
              </w:rPr>
            </w:pPr>
            <w:r>
              <w:rPr>
                <w:rFonts w:ascii="仿宋" w:hAnsi="仿宋" w:eastAsia="仿宋" w:cs="Times New Roman"/>
                <w:sz w:val="24"/>
                <w:szCs w:val="24"/>
              </w:rPr>
              <w:t xml:space="preserve">单位盖章：         </w:t>
            </w:r>
          </w:p>
          <w:p w14:paraId="5CCED653">
            <w:pPr>
              <w:jc w:val="right"/>
              <w:rPr>
                <w:rFonts w:ascii="仿宋" w:hAnsi="仿宋" w:eastAsia="仿宋" w:cs="Times New Roman"/>
                <w:sz w:val="24"/>
                <w:szCs w:val="24"/>
              </w:rPr>
            </w:pPr>
          </w:p>
          <w:p w14:paraId="6CF340D7">
            <w:pPr>
              <w:ind w:right="420"/>
              <w:jc w:val="right"/>
              <w:rPr>
                <w:rFonts w:ascii="仿宋" w:hAnsi="仿宋" w:eastAsia="仿宋" w:cs="Times New Roman"/>
                <w:sz w:val="24"/>
                <w:szCs w:val="24"/>
              </w:rPr>
            </w:pPr>
            <w:r>
              <w:rPr>
                <w:rFonts w:ascii="仿宋" w:hAnsi="仿宋" w:eastAsia="仿宋" w:cs="Times New Roman"/>
                <w:sz w:val="24"/>
                <w:szCs w:val="24"/>
              </w:rPr>
              <w:t>年   月   日</w:t>
            </w:r>
          </w:p>
        </w:tc>
      </w:tr>
    </w:tbl>
    <w:p w14:paraId="479E643F"/>
    <w:tbl>
      <w:tblPr>
        <w:tblStyle w:val="9"/>
        <w:tblpPr w:leftFromText="180" w:rightFromText="180" w:vertAnchor="text" w:tblpXSpec="center" w:tblpY="1"/>
        <w:tblOverlap w:val="never"/>
        <w:tblW w:w="9288" w:type="dxa"/>
        <w:jc w:val="center"/>
        <w:tblLayout w:type="fixed"/>
        <w:tblCellMar>
          <w:top w:w="0" w:type="dxa"/>
          <w:left w:w="108" w:type="dxa"/>
          <w:bottom w:w="0" w:type="dxa"/>
          <w:right w:w="108" w:type="dxa"/>
        </w:tblCellMar>
      </w:tblPr>
      <w:tblGrid>
        <w:gridCol w:w="1241"/>
        <w:gridCol w:w="709"/>
        <w:gridCol w:w="711"/>
        <w:gridCol w:w="760"/>
        <w:gridCol w:w="680"/>
        <w:gridCol w:w="830"/>
        <w:gridCol w:w="396"/>
        <w:gridCol w:w="7"/>
        <w:gridCol w:w="1009"/>
        <w:gridCol w:w="53"/>
        <w:gridCol w:w="1196"/>
        <w:gridCol w:w="27"/>
        <w:gridCol w:w="1669"/>
      </w:tblGrid>
      <w:tr w14:paraId="41464DED">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6B262BC4">
            <w:pPr>
              <w:jc w:val="center"/>
              <w:rPr>
                <w:rFonts w:ascii="仿宋" w:hAnsi="仿宋" w:eastAsia="仿宋" w:cs="仿宋"/>
                <w:sz w:val="24"/>
                <w:szCs w:val="24"/>
              </w:rPr>
            </w:pPr>
            <w:r>
              <w:rPr>
                <w:rFonts w:ascii="仿宋" w:hAnsi="仿宋" w:eastAsia="仿宋" w:cs="仿宋"/>
                <w:sz w:val="24"/>
                <w:szCs w:val="24"/>
              </w:rPr>
              <w:t>姓    名</w:t>
            </w:r>
          </w:p>
        </w:tc>
        <w:tc>
          <w:tcPr>
            <w:tcW w:w="1420" w:type="dxa"/>
            <w:gridSpan w:val="2"/>
            <w:tcBorders>
              <w:top w:val="single" w:color="000000" w:sz="8" w:space="0"/>
              <w:bottom w:val="single" w:color="000000" w:sz="6" w:space="0"/>
              <w:right w:val="single" w:color="000000" w:sz="6" w:space="0"/>
            </w:tcBorders>
            <w:vAlign w:val="center"/>
          </w:tcPr>
          <w:p w14:paraId="607A5725">
            <w:pPr>
              <w:jc w:val="left"/>
              <w:rPr>
                <w:rFonts w:ascii="仿宋" w:hAnsi="仿宋" w:eastAsia="仿宋" w:cs="仿宋"/>
                <w:sz w:val="24"/>
                <w:szCs w:val="24"/>
              </w:rPr>
            </w:pPr>
            <w:r>
              <w:rPr>
                <w:rFonts w:ascii="仿宋" w:hAnsi="仿宋" w:eastAsia="仿宋" w:cs="仿宋"/>
                <w:sz w:val="24"/>
                <w:szCs w:val="24"/>
              </w:rPr>
              <w:t>张娜娜</w:t>
            </w:r>
          </w:p>
        </w:tc>
        <w:tc>
          <w:tcPr>
            <w:tcW w:w="760" w:type="dxa"/>
            <w:tcBorders>
              <w:top w:val="single" w:color="000000" w:sz="8" w:space="0"/>
              <w:bottom w:val="single" w:color="000000" w:sz="6" w:space="0"/>
              <w:right w:val="single" w:color="000000" w:sz="6" w:space="0"/>
            </w:tcBorders>
            <w:vAlign w:val="center"/>
          </w:tcPr>
          <w:p w14:paraId="3B235E27">
            <w:pPr>
              <w:jc w:val="center"/>
              <w:rPr>
                <w:rFonts w:ascii="仿宋" w:hAnsi="仿宋" w:eastAsia="仿宋" w:cs="仿宋"/>
                <w:sz w:val="24"/>
                <w:szCs w:val="24"/>
              </w:rPr>
            </w:pPr>
            <w:r>
              <w:rPr>
                <w:rFonts w:ascii="仿宋" w:hAnsi="仿宋" w:eastAsia="仿宋" w:cs="仿宋"/>
                <w:sz w:val="24"/>
                <w:szCs w:val="24"/>
              </w:rPr>
              <w:t>排名</w:t>
            </w:r>
          </w:p>
        </w:tc>
        <w:tc>
          <w:tcPr>
            <w:tcW w:w="680" w:type="dxa"/>
            <w:tcBorders>
              <w:top w:val="single" w:color="000000" w:sz="8" w:space="0"/>
              <w:bottom w:val="single" w:color="000000" w:sz="6" w:space="0"/>
              <w:right w:val="single" w:color="000000" w:sz="6" w:space="0"/>
            </w:tcBorders>
            <w:vAlign w:val="center"/>
          </w:tcPr>
          <w:p w14:paraId="0FDA0ED7">
            <w:pPr>
              <w:jc w:val="left"/>
              <w:rPr>
                <w:rFonts w:ascii="仿宋" w:hAnsi="仿宋" w:eastAsia="仿宋" w:cs="仿宋"/>
                <w:sz w:val="24"/>
                <w:szCs w:val="24"/>
              </w:rPr>
            </w:pPr>
            <w:r>
              <w:rPr>
                <w:rFonts w:ascii="仿宋" w:hAnsi="仿宋" w:eastAsia="仿宋" w:cs="仿宋"/>
                <w:sz w:val="24"/>
                <w:szCs w:val="24"/>
              </w:rPr>
              <w:t>7</w:t>
            </w:r>
          </w:p>
        </w:tc>
        <w:tc>
          <w:tcPr>
            <w:tcW w:w="1226" w:type="dxa"/>
            <w:gridSpan w:val="2"/>
            <w:tcBorders>
              <w:top w:val="single" w:color="000000" w:sz="8" w:space="0"/>
              <w:bottom w:val="single" w:color="000000" w:sz="6" w:space="0"/>
              <w:right w:val="single" w:color="000000" w:sz="4" w:space="0"/>
            </w:tcBorders>
            <w:vAlign w:val="center"/>
          </w:tcPr>
          <w:p w14:paraId="1B0D2F9E">
            <w:pPr>
              <w:jc w:val="left"/>
              <w:rPr>
                <w:rFonts w:ascii="仿宋" w:hAnsi="仿宋" w:eastAsia="仿宋" w:cs="仿宋"/>
                <w:sz w:val="24"/>
                <w:szCs w:val="24"/>
              </w:rPr>
            </w:pPr>
            <w:r>
              <w:rPr>
                <w:rFonts w:ascii="仿宋" w:hAnsi="仿宋" w:eastAsia="仿宋" w:cs="仿宋"/>
                <w:sz w:val="24"/>
                <w:szCs w:val="24"/>
              </w:rPr>
              <w:t>性    别</w:t>
            </w:r>
          </w:p>
        </w:tc>
        <w:tc>
          <w:tcPr>
            <w:tcW w:w="1069" w:type="dxa"/>
            <w:gridSpan w:val="3"/>
            <w:tcBorders>
              <w:top w:val="single" w:color="000000" w:sz="8" w:space="0"/>
              <w:left w:val="single" w:color="000000" w:sz="4" w:space="0"/>
              <w:bottom w:val="single" w:color="000000" w:sz="6" w:space="0"/>
              <w:right w:val="single" w:color="000000" w:sz="6" w:space="0"/>
            </w:tcBorders>
            <w:vAlign w:val="center"/>
          </w:tcPr>
          <w:p w14:paraId="1050591D">
            <w:pPr>
              <w:rPr>
                <w:rFonts w:ascii="仿宋" w:hAnsi="仿宋" w:eastAsia="仿宋" w:cs="仿宋"/>
                <w:sz w:val="24"/>
                <w:szCs w:val="24"/>
              </w:rPr>
            </w:pPr>
            <w:r>
              <w:rPr>
                <w:rFonts w:ascii="仿宋" w:hAnsi="仿宋" w:eastAsia="仿宋" w:cs="仿宋"/>
                <w:sz w:val="24"/>
                <w:szCs w:val="24"/>
              </w:rPr>
              <w:t>女</w:t>
            </w:r>
          </w:p>
        </w:tc>
        <w:tc>
          <w:tcPr>
            <w:tcW w:w="1196" w:type="dxa"/>
            <w:tcBorders>
              <w:top w:val="single" w:color="000000" w:sz="8" w:space="0"/>
              <w:right w:val="single" w:color="000000" w:sz="4" w:space="0"/>
            </w:tcBorders>
            <w:vAlign w:val="center"/>
          </w:tcPr>
          <w:p w14:paraId="144563CE">
            <w:pPr>
              <w:ind w:left="-44" w:firstLine="44"/>
              <w:rPr>
                <w:rFonts w:ascii="仿宋" w:hAnsi="仿宋" w:eastAsia="仿宋" w:cs="仿宋"/>
                <w:sz w:val="24"/>
                <w:szCs w:val="24"/>
              </w:rPr>
            </w:pPr>
            <w:r>
              <w:rPr>
                <w:rFonts w:ascii="仿宋" w:hAnsi="仿宋" w:eastAsia="仿宋" w:cs="仿宋"/>
                <w:sz w:val="24"/>
                <w:szCs w:val="24"/>
              </w:rPr>
              <w:t>国    籍</w:t>
            </w:r>
          </w:p>
        </w:tc>
        <w:tc>
          <w:tcPr>
            <w:tcW w:w="1696" w:type="dxa"/>
            <w:gridSpan w:val="2"/>
            <w:tcBorders>
              <w:top w:val="single" w:color="000000" w:sz="8" w:space="0"/>
              <w:left w:val="single" w:color="000000" w:sz="4" w:space="0"/>
              <w:right w:val="single" w:color="000000" w:sz="8" w:space="0"/>
            </w:tcBorders>
            <w:vAlign w:val="center"/>
          </w:tcPr>
          <w:p w14:paraId="62E79E67">
            <w:pPr>
              <w:rPr>
                <w:rFonts w:ascii="仿宋" w:hAnsi="仿宋" w:eastAsia="仿宋" w:cs="仿宋"/>
                <w:sz w:val="24"/>
                <w:szCs w:val="24"/>
              </w:rPr>
            </w:pPr>
            <w:r>
              <w:rPr>
                <w:rFonts w:ascii="仿宋" w:hAnsi="仿宋" w:eastAsia="仿宋" w:cs="仿宋"/>
                <w:sz w:val="24"/>
                <w:szCs w:val="24"/>
              </w:rPr>
              <w:t>中国</w:t>
            </w:r>
          </w:p>
        </w:tc>
      </w:tr>
      <w:tr w14:paraId="28BC4770">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025539F0">
            <w:pPr>
              <w:jc w:val="center"/>
              <w:rPr>
                <w:rFonts w:ascii="仿宋" w:hAnsi="仿宋" w:eastAsia="仿宋" w:cs="仿宋"/>
                <w:sz w:val="24"/>
                <w:szCs w:val="24"/>
              </w:rPr>
            </w:pPr>
            <w:r>
              <w:rPr>
                <w:rFonts w:ascii="仿宋" w:hAnsi="仿宋" w:eastAsia="仿宋" w:cs="仿宋"/>
                <w:sz w:val="24"/>
                <w:szCs w:val="24"/>
              </w:rPr>
              <w:t>出生年月</w:t>
            </w:r>
          </w:p>
        </w:tc>
        <w:tc>
          <w:tcPr>
            <w:tcW w:w="2860" w:type="dxa"/>
            <w:gridSpan w:val="4"/>
            <w:tcBorders>
              <w:top w:val="single" w:color="000000" w:sz="8" w:space="0"/>
              <w:bottom w:val="single" w:color="000000" w:sz="6" w:space="0"/>
              <w:right w:val="single" w:color="000000" w:sz="6" w:space="0"/>
            </w:tcBorders>
            <w:vAlign w:val="center"/>
          </w:tcPr>
          <w:p w14:paraId="4995CD18">
            <w:pPr>
              <w:jc w:val="left"/>
              <w:rPr>
                <w:rFonts w:ascii="仿宋" w:hAnsi="仿宋" w:eastAsia="仿宋" w:cs="仿宋"/>
                <w:sz w:val="24"/>
                <w:szCs w:val="24"/>
              </w:rPr>
            </w:pPr>
            <w:r>
              <w:rPr>
                <w:rFonts w:ascii="仿宋" w:hAnsi="仿宋" w:eastAsia="仿宋"/>
                <w:sz w:val="24"/>
                <w:szCs w:val="24"/>
              </w:rPr>
              <w:t>1988-04-18</w:t>
            </w:r>
          </w:p>
        </w:tc>
        <w:tc>
          <w:tcPr>
            <w:tcW w:w="1233" w:type="dxa"/>
            <w:gridSpan w:val="3"/>
            <w:tcBorders>
              <w:top w:val="single" w:color="000000" w:sz="8" w:space="0"/>
              <w:bottom w:val="single" w:color="000000" w:sz="6" w:space="0"/>
              <w:right w:val="single" w:color="000000" w:sz="4" w:space="0"/>
            </w:tcBorders>
            <w:vAlign w:val="center"/>
          </w:tcPr>
          <w:p w14:paraId="05672F1A">
            <w:pPr>
              <w:jc w:val="left"/>
              <w:rPr>
                <w:rFonts w:ascii="仿宋" w:hAnsi="仿宋" w:eastAsia="仿宋" w:cs="仿宋"/>
                <w:sz w:val="24"/>
                <w:szCs w:val="24"/>
              </w:rPr>
            </w:pPr>
            <w:r>
              <w:rPr>
                <w:rFonts w:ascii="仿宋" w:hAnsi="仿宋" w:eastAsia="仿宋" w:cs="仿宋"/>
                <w:sz w:val="24"/>
                <w:szCs w:val="24"/>
              </w:rPr>
              <w:t>民    族</w:t>
            </w:r>
          </w:p>
        </w:tc>
        <w:tc>
          <w:tcPr>
            <w:tcW w:w="1062" w:type="dxa"/>
            <w:gridSpan w:val="2"/>
            <w:tcBorders>
              <w:top w:val="single" w:color="000000" w:sz="8" w:space="0"/>
              <w:left w:val="single" w:color="000000" w:sz="4" w:space="0"/>
              <w:bottom w:val="single" w:color="000000" w:sz="6" w:space="0"/>
              <w:right w:val="single" w:color="000000" w:sz="6" w:space="0"/>
            </w:tcBorders>
            <w:vAlign w:val="center"/>
          </w:tcPr>
          <w:p w14:paraId="1BE82185">
            <w:pPr>
              <w:rPr>
                <w:rFonts w:ascii="仿宋" w:hAnsi="仿宋" w:eastAsia="仿宋" w:cs="仿宋"/>
                <w:sz w:val="24"/>
                <w:szCs w:val="24"/>
              </w:rPr>
            </w:pPr>
            <w:r>
              <w:rPr>
                <w:rFonts w:ascii="仿宋" w:hAnsi="仿宋" w:eastAsia="仿宋" w:cs="仿宋"/>
                <w:sz w:val="24"/>
                <w:szCs w:val="24"/>
              </w:rPr>
              <w:t>汉</w:t>
            </w:r>
          </w:p>
        </w:tc>
        <w:tc>
          <w:tcPr>
            <w:tcW w:w="1196" w:type="dxa"/>
            <w:tcBorders>
              <w:top w:val="single" w:color="000000" w:sz="8" w:space="0"/>
              <w:right w:val="single" w:color="000000" w:sz="4" w:space="0"/>
            </w:tcBorders>
            <w:vAlign w:val="center"/>
          </w:tcPr>
          <w:p w14:paraId="6816A10B">
            <w:pPr>
              <w:ind w:left="-44" w:firstLine="44"/>
              <w:jc w:val="center"/>
              <w:rPr>
                <w:rFonts w:ascii="仿宋" w:hAnsi="仿宋" w:eastAsia="仿宋" w:cs="仿宋"/>
                <w:sz w:val="24"/>
                <w:szCs w:val="24"/>
              </w:rPr>
            </w:pPr>
            <w:r>
              <w:rPr>
                <w:rFonts w:ascii="仿宋" w:hAnsi="仿宋" w:eastAsia="仿宋" w:cs="仿宋"/>
                <w:sz w:val="24"/>
                <w:szCs w:val="24"/>
              </w:rPr>
              <w:t>党    派</w:t>
            </w:r>
          </w:p>
        </w:tc>
        <w:tc>
          <w:tcPr>
            <w:tcW w:w="1696" w:type="dxa"/>
            <w:gridSpan w:val="2"/>
            <w:tcBorders>
              <w:top w:val="single" w:color="000000" w:sz="8" w:space="0"/>
              <w:left w:val="single" w:color="000000" w:sz="4" w:space="0"/>
              <w:right w:val="single" w:color="000000" w:sz="8" w:space="0"/>
            </w:tcBorders>
            <w:vAlign w:val="center"/>
          </w:tcPr>
          <w:p w14:paraId="27F5088F">
            <w:pPr>
              <w:rPr>
                <w:rFonts w:ascii="仿宋" w:hAnsi="仿宋" w:eastAsia="仿宋" w:cs="仿宋"/>
                <w:sz w:val="24"/>
                <w:szCs w:val="24"/>
              </w:rPr>
            </w:pPr>
            <w:r>
              <w:rPr>
                <w:rFonts w:ascii="仿宋" w:hAnsi="仿宋" w:eastAsia="仿宋" w:cs="仿宋"/>
                <w:sz w:val="24"/>
                <w:szCs w:val="24"/>
              </w:rPr>
              <w:t>中国共产党</w:t>
            </w:r>
          </w:p>
        </w:tc>
      </w:tr>
      <w:tr w14:paraId="5043A2BA">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35D35F2A">
            <w:pPr>
              <w:jc w:val="center"/>
              <w:rPr>
                <w:rFonts w:ascii="仿宋" w:hAnsi="仿宋" w:eastAsia="仿宋" w:cs="仿宋"/>
                <w:sz w:val="24"/>
                <w:szCs w:val="24"/>
              </w:rPr>
            </w:pPr>
            <w:r>
              <w:rPr>
                <w:rFonts w:ascii="仿宋" w:hAnsi="仿宋" w:eastAsia="仿宋" w:cs="仿宋"/>
                <w:sz w:val="24"/>
                <w:szCs w:val="24"/>
              </w:rPr>
              <w:t>毕业学校</w:t>
            </w:r>
          </w:p>
        </w:tc>
        <w:tc>
          <w:tcPr>
            <w:tcW w:w="2860" w:type="dxa"/>
            <w:gridSpan w:val="4"/>
            <w:tcBorders>
              <w:top w:val="single" w:color="000000" w:sz="6" w:space="0"/>
              <w:bottom w:val="single" w:color="000000" w:sz="6" w:space="0"/>
              <w:right w:val="single" w:color="000000" w:sz="6" w:space="0"/>
            </w:tcBorders>
            <w:vAlign w:val="center"/>
          </w:tcPr>
          <w:p w14:paraId="3BA23B87">
            <w:pPr>
              <w:rPr>
                <w:rFonts w:ascii="仿宋" w:hAnsi="仿宋" w:eastAsia="仿宋" w:cs="仿宋"/>
                <w:sz w:val="24"/>
                <w:szCs w:val="24"/>
              </w:rPr>
            </w:pPr>
            <w:r>
              <w:rPr>
                <w:rFonts w:ascii="仿宋" w:hAnsi="仿宋" w:eastAsia="仿宋" w:cs="仿宋"/>
                <w:sz w:val="24"/>
                <w:szCs w:val="24"/>
              </w:rPr>
              <w:t>南京医科大学</w:t>
            </w:r>
          </w:p>
        </w:tc>
        <w:tc>
          <w:tcPr>
            <w:tcW w:w="1233" w:type="dxa"/>
            <w:gridSpan w:val="3"/>
            <w:tcBorders>
              <w:top w:val="single" w:color="000000" w:sz="6" w:space="0"/>
              <w:bottom w:val="single" w:color="000000" w:sz="6" w:space="0"/>
              <w:right w:val="single" w:color="000000" w:sz="4" w:space="0"/>
            </w:tcBorders>
            <w:vAlign w:val="center"/>
          </w:tcPr>
          <w:p w14:paraId="23E0DB84">
            <w:pPr>
              <w:rPr>
                <w:rFonts w:ascii="仿宋" w:hAnsi="仿宋" w:eastAsia="仿宋" w:cs="仿宋"/>
                <w:sz w:val="24"/>
                <w:szCs w:val="24"/>
              </w:rPr>
            </w:pPr>
            <w:r>
              <w:rPr>
                <w:rFonts w:ascii="仿宋" w:hAnsi="仿宋" w:eastAsia="仿宋" w:cs="仿宋"/>
                <w:sz w:val="24"/>
                <w:szCs w:val="24"/>
              </w:rPr>
              <w:t>最高学历</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47251046">
            <w:pPr>
              <w:rPr>
                <w:rFonts w:ascii="仿宋" w:hAnsi="仿宋" w:eastAsia="仿宋" w:cs="仿宋"/>
                <w:spacing w:val="-40"/>
                <w:sz w:val="24"/>
                <w:szCs w:val="24"/>
              </w:rPr>
            </w:pPr>
            <w:r>
              <w:rPr>
                <w:rFonts w:ascii="仿宋" w:hAnsi="仿宋" w:eastAsia="仿宋" w:cs="仿宋"/>
                <w:spacing w:val="-40"/>
                <w:sz w:val="24"/>
                <w:szCs w:val="24"/>
              </w:rPr>
              <w:t>研究生</w:t>
            </w:r>
          </w:p>
        </w:tc>
        <w:tc>
          <w:tcPr>
            <w:tcW w:w="1196" w:type="dxa"/>
            <w:tcBorders>
              <w:top w:val="single" w:color="000000" w:sz="6" w:space="0"/>
              <w:left w:val="single" w:color="000000" w:sz="4" w:space="0"/>
              <w:bottom w:val="single" w:color="000000" w:sz="6" w:space="0"/>
              <w:right w:val="single" w:color="000000" w:sz="4" w:space="0"/>
            </w:tcBorders>
            <w:vAlign w:val="center"/>
          </w:tcPr>
          <w:p w14:paraId="48F0538C">
            <w:pPr>
              <w:jc w:val="center"/>
              <w:rPr>
                <w:rFonts w:ascii="仿宋" w:hAnsi="仿宋" w:eastAsia="仿宋" w:cs="仿宋"/>
                <w:sz w:val="24"/>
                <w:szCs w:val="24"/>
              </w:rPr>
            </w:pPr>
            <w:r>
              <w:rPr>
                <w:rFonts w:ascii="仿宋" w:hAnsi="仿宋" w:eastAsia="仿宋" w:cs="仿宋"/>
                <w:sz w:val="24"/>
                <w:szCs w:val="24"/>
              </w:rPr>
              <w:t>最高学位</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3949213C">
            <w:pPr>
              <w:rPr>
                <w:rFonts w:ascii="仿宋" w:hAnsi="仿宋" w:eastAsia="仿宋" w:cs="仿宋"/>
                <w:sz w:val="24"/>
                <w:szCs w:val="24"/>
              </w:rPr>
            </w:pPr>
            <w:r>
              <w:rPr>
                <w:rFonts w:ascii="仿宋" w:hAnsi="仿宋" w:eastAsia="仿宋" w:cs="仿宋"/>
                <w:sz w:val="24"/>
                <w:szCs w:val="24"/>
              </w:rPr>
              <w:t>博士</w:t>
            </w:r>
          </w:p>
        </w:tc>
      </w:tr>
      <w:tr w14:paraId="0A2C49BF">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481B127E">
            <w:pPr>
              <w:jc w:val="center"/>
              <w:rPr>
                <w:rFonts w:ascii="仿宋" w:hAnsi="仿宋" w:eastAsia="仿宋" w:cs="仿宋"/>
                <w:sz w:val="24"/>
                <w:szCs w:val="24"/>
              </w:rPr>
            </w:pPr>
            <w:r>
              <w:rPr>
                <w:rFonts w:ascii="仿宋" w:hAnsi="仿宋" w:eastAsia="仿宋" w:cs="仿宋"/>
                <w:sz w:val="24"/>
                <w:szCs w:val="24"/>
              </w:rPr>
              <w:t>身份证号</w:t>
            </w:r>
          </w:p>
        </w:tc>
        <w:tc>
          <w:tcPr>
            <w:tcW w:w="2860" w:type="dxa"/>
            <w:gridSpan w:val="4"/>
            <w:tcBorders>
              <w:top w:val="single" w:color="000000" w:sz="6" w:space="0"/>
              <w:bottom w:val="single" w:color="000000" w:sz="6" w:space="0"/>
              <w:right w:val="single" w:color="000000" w:sz="6" w:space="0"/>
            </w:tcBorders>
            <w:vAlign w:val="center"/>
          </w:tcPr>
          <w:p w14:paraId="47A582DF">
            <w:pPr>
              <w:rPr>
                <w:rFonts w:ascii="仿宋" w:hAnsi="仿宋" w:eastAsia="仿宋" w:cs="仿宋"/>
                <w:sz w:val="24"/>
                <w:szCs w:val="24"/>
              </w:rPr>
            </w:pPr>
            <w:r>
              <w:rPr>
                <w:rFonts w:ascii="仿宋" w:hAnsi="仿宋" w:eastAsia="仿宋" w:cs="仿宋"/>
                <w:sz w:val="24"/>
                <w:szCs w:val="24"/>
              </w:rPr>
              <w:t>411023198804181520</w:t>
            </w:r>
          </w:p>
        </w:tc>
        <w:tc>
          <w:tcPr>
            <w:tcW w:w="1233" w:type="dxa"/>
            <w:gridSpan w:val="3"/>
            <w:tcBorders>
              <w:top w:val="single" w:color="000000" w:sz="6" w:space="0"/>
              <w:bottom w:val="single" w:color="000000" w:sz="6" w:space="0"/>
              <w:right w:val="single" w:color="000000" w:sz="4" w:space="0"/>
            </w:tcBorders>
            <w:vAlign w:val="center"/>
          </w:tcPr>
          <w:p w14:paraId="1835AAA3">
            <w:pPr>
              <w:rPr>
                <w:rFonts w:ascii="仿宋" w:hAnsi="仿宋" w:eastAsia="仿宋" w:cs="仿宋"/>
                <w:sz w:val="24"/>
                <w:szCs w:val="24"/>
              </w:rPr>
            </w:pPr>
            <w:r>
              <w:rPr>
                <w:rFonts w:ascii="仿宋" w:hAnsi="仿宋" w:eastAsia="仿宋" w:cs="仿宋"/>
                <w:sz w:val="24"/>
                <w:szCs w:val="24"/>
              </w:rPr>
              <w:t>归国人员</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60ED3103">
            <w:pPr>
              <w:rPr>
                <w:rFonts w:ascii="仿宋" w:hAnsi="仿宋" w:eastAsia="仿宋" w:cs="仿宋"/>
                <w:spacing w:val="-40"/>
                <w:sz w:val="24"/>
                <w:szCs w:val="24"/>
              </w:rPr>
            </w:pPr>
            <w:r>
              <w:rPr>
                <w:rFonts w:ascii="仿宋" w:hAnsi="仿宋" w:eastAsia="仿宋" w:cs="仿宋"/>
                <w:spacing w:val="-40"/>
                <w:sz w:val="24"/>
                <w:szCs w:val="24"/>
              </w:rPr>
              <w:t>否</w:t>
            </w:r>
          </w:p>
        </w:tc>
        <w:tc>
          <w:tcPr>
            <w:tcW w:w="1196" w:type="dxa"/>
            <w:tcBorders>
              <w:top w:val="single" w:color="000000" w:sz="6" w:space="0"/>
              <w:left w:val="single" w:color="000000" w:sz="4" w:space="0"/>
              <w:bottom w:val="single" w:color="000000" w:sz="6" w:space="0"/>
              <w:right w:val="single" w:color="000000" w:sz="4" w:space="0"/>
            </w:tcBorders>
            <w:vAlign w:val="center"/>
          </w:tcPr>
          <w:p w14:paraId="6F542150">
            <w:pPr>
              <w:jc w:val="center"/>
              <w:rPr>
                <w:rFonts w:ascii="仿宋" w:hAnsi="仿宋" w:eastAsia="仿宋" w:cs="仿宋"/>
                <w:sz w:val="24"/>
                <w:szCs w:val="24"/>
              </w:rPr>
            </w:pPr>
            <w:r>
              <w:rPr>
                <w:rFonts w:ascii="仿宋" w:hAnsi="仿宋" w:eastAsia="仿宋" w:cs="仿宋"/>
                <w:sz w:val="24"/>
                <w:szCs w:val="24"/>
              </w:rPr>
              <w:t>技术职称</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13806B21">
            <w:pPr>
              <w:rPr>
                <w:rFonts w:ascii="仿宋" w:hAnsi="仿宋" w:eastAsia="仿宋" w:cs="仿宋"/>
                <w:sz w:val="24"/>
                <w:szCs w:val="24"/>
              </w:rPr>
            </w:pPr>
            <w:r>
              <w:rPr>
                <w:rFonts w:ascii="仿宋" w:hAnsi="仿宋" w:eastAsia="仿宋" w:cs="仿宋"/>
                <w:sz w:val="24"/>
                <w:szCs w:val="24"/>
              </w:rPr>
              <w:t>医师</w:t>
            </w:r>
          </w:p>
        </w:tc>
      </w:tr>
      <w:tr w14:paraId="16A8EAD6">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50808657">
            <w:pPr>
              <w:jc w:val="center"/>
              <w:rPr>
                <w:rFonts w:ascii="仿宋" w:hAnsi="仿宋" w:eastAsia="仿宋" w:cs="仿宋"/>
                <w:sz w:val="24"/>
                <w:szCs w:val="24"/>
              </w:rPr>
            </w:pPr>
            <w:r>
              <w:rPr>
                <w:rFonts w:ascii="仿宋" w:hAnsi="仿宋" w:eastAsia="仿宋" w:cs="仿宋"/>
                <w:sz w:val="24"/>
                <w:szCs w:val="24"/>
              </w:rPr>
              <w:t>联系电话</w:t>
            </w:r>
          </w:p>
        </w:tc>
        <w:tc>
          <w:tcPr>
            <w:tcW w:w="2860" w:type="dxa"/>
            <w:gridSpan w:val="4"/>
            <w:tcBorders>
              <w:top w:val="single" w:color="000000" w:sz="6" w:space="0"/>
              <w:bottom w:val="single" w:color="000000" w:sz="6" w:space="0"/>
              <w:right w:val="single" w:color="000000" w:sz="6" w:space="0"/>
            </w:tcBorders>
            <w:vAlign w:val="center"/>
          </w:tcPr>
          <w:p w14:paraId="0426B959">
            <w:pPr>
              <w:rPr>
                <w:rFonts w:ascii="仿宋" w:hAnsi="仿宋" w:eastAsia="仿宋" w:cs="仿宋"/>
                <w:spacing w:val="-42"/>
                <w:sz w:val="24"/>
                <w:szCs w:val="24"/>
              </w:rPr>
            </w:pPr>
            <w:r>
              <w:rPr>
                <w:rFonts w:ascii="仿宋" w:hAnsi="仿宋" w:eastAsia="仿宋" w:cs="仿宋"/>
                <w:spacing w:val="-42"/>
                <w:sz w:val="24"/>
                <w:szCs w:val="24"/>
              </w:rPr>
              <w:t>15838198612</w:t>
            </w:r>
          </w:p>
        </w:tc>
        <w:tc>
          <w:tcPr>
            <w:tcW w:w="1233" w:type="dxa"/>
            <w:gridSpan w:val="3"/>
            <w:tcBorders>
              <w:top w:val="single" w:color="000000" w:sz="6" w:space="0"/>
              <w:bottom w:val="single" w:color="000000" w:sz="6" w:space="0"/>
              <w:right w:val="single" w:color="000000" w:sz="4" w:space="0"/>
            </w:tcBorders>
            <w:vAlign w:val="center"/>
          </w:tcPr>
          <w:p w14:paraId="5FA9D90C">
            <w:pPr>
              <w:rPr>
                <w:rFonts w:ascii="仿宋" w:hAnsi="仿宋" w:eastAsia="仿宋" w:cs="仿宋"/>
                <w:sz w:val="24"/>
                <w:szCs w:val="24"/>
              </w:rPr>
            </w:pPr>
            <w:r>
              <w:rPr>
                <w:rFonts w:ascii="仿宋" w:hAnsi="仿宋" w:eastAsia="仿宋" w:cs="仿宋"/>
                <w:sz w:val="24"/>
                <w:szCs w:val="24"/>
              </w:rPr>
              <w:t>电子邮箱</w:t>
            </w:r>
          </w:p>
        </w:tc>
        <w:tc>
          <w:tcPr>
            <w:tcW w:w="3954" w:type="dxa"/>
            <w:gridSpan w:val="5"/>
            <w:tcBorders>
              <w:top w:val="single" w:color="000000" w:sz="6" w:space="0"/>
              <w:left w:val="single" w:color="000000" w:sz="4" w:space="0"/>
              <w:bottom w:val="single" w:color="000000" w:sz="6" w:space="0"/>
              <w:right w:val="single" w:color="000000" w:sz="8" w:space="0"/>
            </w:tcBorders>
            <w:vAlign w:val="center"/>
          </w:tcPr>
          <w:p w14:paraId="79B17223">
            <w:pPr>
              <w:rPr>
                <w:rFonts w:ascii="仿宋" w:hAnsi="仿宋" w:eastAsia="仿宋" w:cs="仿宋"/>
                <w:sz w:val="24"/>
                <w:szCs w:val="24"/>
              </w:rPr>
            </w:pPr>
            <w:r>
              <w:rPr>
                <w:rFonts w:ascii="仿宋" w:hAnsi="仿宋" w:eastAsia="仿宋" w:cs="仿宋"/>
                <w:sz w:val="24"/>
                <w:szCs w:val="24"/>
              </w:rPr>
              <w:t>zhangnana2013@163.com</w:t>
            </w:r>
          </w:p>
        </w:tc>
      </w:tr>
      <w:tr w14:paraId="60871ABE">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6D6E646E">
            <w:pPr>
              <w:jc w:val="center"/>
              <w:rPr>
                <w:rFonts w:ascii="仿宋" w:hAnsi="仿宋" w:eastAsia="仿宋" w:cs="仿宋"/>
                <w:sz w:val="24"/>
                <w:szCs w:val="24"/>
              </w:rPr>
            </w:pPr>
            <w:r>
              <w:rPr>
                <w:rFonts w:ascii="仿宋" w:hAnsi="仿宋" w:eastAsia="仿宋" w:cs="仿宋"/>
                <w:sz w:val="24"/>
                <w:szCs w:val="24"/>
              </w:rPr>
              <w:t>通讯地址</w:t>
            </w:r>
          </w:p>
        </w:tc>
        <w:tc>
          <w:tcPr>
            <w:tcW w:w="8047" w:type="dxa"/>
            <w:gridSpan w:val="12"/>
            <w:tcBorders>
              <w:top w:val="single" w:color="000000" w:sz="6" w:space="0"/>
              <w:bottom w:val="single" w:color="000000" w:sz="6" w:space="0"/>
              <w:right w:val="single" w:color="000000" w:sz="8" w:space="0"/>
            </w:tcBorders>
            <w:vAlign w:val="center"/>
          </w:tcPr>
          <w:p w14:paraId="22EED3A8">
            <w:pPr>
              <w:rPr>
                <w:rFonts w:ascii="仿宋" w:hAnsi="仿宋" w:eastAsia="仿宋" w:cs="仿宋"/>
                <w:sz w:val="24"/>
                <w:szCs w:val="24"/>
              </w:rPr>
            </w:pPr>
            <w:r>
              <w:rPr>
                <w:rFonts w:ascii="仿宋" w:hAnsi="仿宋" w:eastAsia="仿宋" w:cs="仿宋"/>
                <w:sz w:val="24"/>
                <w:szCs w:val="24"/>
              </w:rPr>
              <w:t>河南省郑州市二七区康复前街7号</w:t>
            </w:r>
          </w:p>
        </w:tc>
      </w:tr>
      <w:tr w14:paraId="29620965">
        <w:tblPrEx>
          <w:tblCellMar>
            <w:top w:w="0" w:type="dxa"/>
            <w:left w:w="108" w:type="dxa"/>
            <w:bottom w:w="0" w:type="dxa"/>
            <w:right w:w="108" w:type="dxa"/>
          </w:tblCellMar>
        </w:tblPrEx>
        <w:trPr>
          <w:cantSplit/>
          <w:trHeight w:val="480" w:hRule="atLeast"/>
          <w:jc w:val="center"/>
        </w:trPr>
        <w:tc>
          <w:tcPr>
            <w:tcW w:w="1949" w:type="dxa"/>
            <w:gridSpan w:val="2"/>
            <w:tcBorders>
              <w:top w:val="single" w:color="000000" w:sz="6" w:space="0"/>
              <w:left w:val="single" w:color="000000" w:sz="8" w:space="0"/>
              <w:bottom w:val="single" w:color="000000" w:sz="6" w:space="0"/>
              <w:right w:val="single" w:color="000000" w:sz="6" w:space="0"/>
            </w:tcBorders>
            <w:vAlign w:val="center"/>
          </w:tcPr>
          <w:p w14:paraId="0E7F7704">
            <w:pPr>
              <w:jc w:val="center"/>
              <w:rPr>
                <w:rFonts w:ascii="仿宋" w:hAnsi="仿宋" w:eastAsia="仿宋" w:cs="仿宋"/>
                <w:sz w:val="24"/>
                <w:szCs w:val="24"/>
              </w:rPr>
            </w:pPr>
            <w:r>
              <w:rPr>
                <w:rFonts w:ascii="仿宋" w:hAnsi="仿宋" w:eastAsia="仿宋" w:cs="仿宋"/>
                <w:sz w:val="24"/>
                <w:szCs w:val="24"/>
              </w:rPr>
              <w:t>从事专业及专长</w:t>
            </w:r>
          </w:p>
        </w:tc>
        <w:tc>
          <w:tcPr>
            <w:tcW w:w="7338" w:type="dxa"/>
            <w:gridSpan w:val="11"/>
            <w:tcBorders>
              <w:top w:val="single" w:color="000000" w:sz="6" w:space="0"/>
              <w:bottom w:val="single" w:color="000000" w:sz="6" w:space="0"/>
              <w:right w:val="single" w:color="000000" w:sz="8" w:space="0"/>
            </w:tcBorders>
            <w:vAlign w:val="center"/>
          </w:tcPr>
          <w:p w14:paraId="56017A6D">
            <w:pPr>
              <w:rPr>
                <w:rFonts w:ascii="仿宋" w:hAnsi="仿宋" w:eastAsia="仿宋" w:cs="仿宋"/>
                <w:sz w:val="24"/>
                <w:szCs w:val="24"/>
              </w:rPr>
            </w:pPr>
            <w:r>
              <w:rPr>
                <w:rFonts w:ascii="仿宋" w:hAnsi="仿宋" w:eastAsia="仿宋" w:cs="仿宋"/>
                <w:sz w:val="24"/>
                <w:szCs w:val="24"/>
              </w:rPr>
              <w:t>生殖医学，女性不孕的机制研究</w:t>
            </w:r>
          </w:p>
        </w:tc>
      </w:tr>
      <w:tr w14:paraId="616D9158">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533CFD0C">
            <w:pPr>
              <w:jc w:val="center"/>
              <w:rPr>
                <w:rFonts w:ascii="仿宋" w:hAnsi="仿宋" w:eastAsia="仿宋" w:cs="仿宋"/>
                <w:sz w:val="24"/>
                <w:szCs w:val="24"/>
              </w:rPr>
            </w:pPr>
            <w:r>
              <w:rPr>
                <w:rFonts w:ascii="仿宋" w:hAnsi="仿宋" w:eastAsia="仿宋" w:cs="仿宋"/>
                <w:sz w:val="24"/>
                <w:szCs w:val="24"/>
              </w:rPr>
              <w:t>工作单位</w:t>
            </w:r>
          </w:p>
        </w:tc>
        <w:tc>
          <w:tcPr>
            <w:tcW w:w="5102" w:type="dxa"/>
            <w:gridSpan w:val="8"/>
            <w:tcBorders>
              <w:top w:val="single" w:color="000000" w:sz="6" w:space="0"/>
              <w:bottom w:val="single" w:color="000000" w:sz="6" w:space="0"/>
              <w:right w:val="single" w:color="000000" w:sz="8" w:space="0"/>
            </w:tcBorders>
            <w:vAlign w:val="center"/>
          </w:tcPr>
          <w:p w14:paraId="139E6F75">
            <w:pPr>
              <w:rPr>
                <w:rFonts w:ascii="仿宋" w:hAnsi="仿宋" w:eastAsia="仿宋" w:cs="仿宋"/>
                <w:sz w:val="24"/>
                <w:szCs w:val="24"/>
              </w:rPr>
            </w:pPr>
            <w:r>
              <w:rPr>
                <w:rFonts w:ascii="仿宋" w:hAnsi="仿宋" w:eastAsia="仿宋" w:cs="仿宋"/>
                <w:sz w:val="24"/>
                <w:szCs w:val="24"/>
              </w:rPr>
              <w:t>郑州大学</w:t>
            </w:r>
          </w:p>
        </w:tc>
        <w:tc>
          <w:tcPr>
            <w:tcW w:w="1276" w:type="dxa"/>
            <w:gridSpan w:val="3"/>
            <w:tcBorders>
              <w:top w:val="single" w:color="000000" w:sz="6" w:space="0"/>
              <w:bottom w:val="single" w:color="000000" w:sz="6" w:space="0"/>
              <w:right w:val="single" w:color="000000" w:sz="8" w:space="0"/>
            </w:tcBorders>
            <w:vAlign w:val="center"/>
          </w:tcPr>
          <w:p w14:paraId="2986685B">
            <w:pPr>
              <w:jc w:val="center"/>
              <w:rPr>
                <w:rFonts w:ascii="仿宋" w:hAnsi="仿宋" w:eastAsia="仿宋" w:cs="仿宋"/>
                <w:sz w:val="24"/>
                <w:szCs w:val="24"/>
              </w:rPr>
            </w:pPr>
            <w:r>
              <w:rPr>
                <w:rFonts w:ascii="仿宋" w:hAnsi="仿宋" w:eastAsia="仿宋" w:cs="仿宋"/>
                <w:sz w:val="24"/>
                <w:szCs w:val="24"/>
              </w:rPr>
              <w:t>行政职务</w:t>
            </w:r>
          </w:p>
        </w:tc>
        <w:tc>
          <w:tcPr>
            <w:tcW w:w="1669" w:type="dxa"/>
            <w:tcBorders>
              <w:top w:val="single" w:color="000000" w:sz="6" w:space="0"/>
              <w:bottom w:val="single" w:color="000000" w:sz="6" w:space="0"/>
              <w:right w:val="single" w:color="000000" w:sz="8" w:space="0"/>
            </w:tcBorders>
            <w:vAlign w:val="center"/>
          </w:tcPr>
          <w:p w14:paraId="4739292C">
            <w:pPr>
              <w:rPr>
                <w:rFonts w:ascii="仿宋" w:hAnsi="仿宋" w:eastAsia="仿宋" w:cs="仿宋"/>
                <w:sz w:val="24"/>
                <w:szCs w:val="24"/>
              </w:rPr>
            </w:pPr>
            <w:r>
              <w:rPr>
                <w:rFonts w:ascii="仿宋" w:hAnsi="仿宋" w:eastAsia="仿宋" w:cs="仿宋"/>
                <w:sz w:val="24"/>
                <w:szCs w:val="24"/>
              </w:rPr>
              <w:t>无</w:t>
            </w:r>
          </w:p>
        </w:tc>
      </w:tr>
      <w:tr w14:paraId="2F36078E">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0D20739A">
            <w:pPr>
              <w:jc w:val="center"/>
              <w:rPr>
                <w:rFonts w:ascii="仿宋" w:hAnsi="仿宋" w:eastAsia="仿宋" w:cs="仿宋"/>
                <w:sz w:val="24"/>
                <w:szCs w:val="24"/>
              </w:rPr>
            </w:pPr>
            <w:r>
              <w:rPr>
                <w:rFonts w:ascii="仿宋" w:hAnsi="仿宋" w:eastAsia="仿宋" w:cs="仿宋"/>
                <w:sz w:val="24"/>
                <w:szCs w:val="24"/>
              </w:rPr>
              <w:t>二级单位</w:t>
            </w:r>
          </w:p>
        </w:tc>
        <w:tc>
          <w:tcPr>
            <w:tcW w:w="8047" w:type="dxa"/>
            <w:gridSpan w:val="12"/>
            <w:tcBorders>
              <w:top w:val="single" w:color="000000" w:sz="6" w:space="0"/>
              <w:bottom w:val="single" w:color="000000" w:sz="6" w:space="0"/>
              <w:right w:val="single" w:color="000000" w:sz="8" w:space="0"/>
            </w:tcBorders>
            <w:vAlign w:val="center"/>
          </w:tcPr>
          <w:p w14:paraId="3F00C8A6">
            <w:pPr>
              <w:jc w:val="left"/>
              <w:rPr>
                <w:rFonts w:ascii="仿宋" w:hAnsi="仿宋" w:eastAsia="仿宋" w:cs="仿宋"/>
                <w:sz w:val="24"/>
                <w:szCs w:val="24"/>
              </w:rPr>
            </w:pPr>
            <w:r>
              <w:rPr>
                <w:rFonts w:ascii="仿宋" w:hAnsi="仿宋" w:eastAsia="仿宋" w:cs="仿宋"/>
                <w:sz w:val="24"/>
                <w:szCs w:val="24"/>
              </w:rPr>
              <w:t>郑州大学第三附属医院（河南省妇幼保健院）</w:t>
            </w:r>
          </w:p>
        </w:tc>
      </w:tr>
      <w:tr w14:paraId="22DFF426">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3FB19342">
            <w:pPr>
              <w:jc w:val="center"/>
              <w:rPr>
                <w:rFonts w:ascii="仿宋" w:hAnsi="仿宋" w:eastAsia="仿宋" w:cs="仿宋"/>
                <w:sz w:val="24"/>
                <w:szCs w:val="24"/>
              </w:rPr>
            </w:pPr>
            <w:r>
              <w:rPr>
                <w:rFonts w:ascii="仿宋" w:hAnsi="仿宋" w:eastAsia="仿宋" w:cs="仿宋"/>
                <w:sz w:val="24"/>
                <w:szCs w:val="24"/>
              </w:rPr>
              <w:t>完成单位</w:t>
            </w:r>
          </w:p>
        </w:tc>
        <w:tc>
          <w:tcPr>
            <w:tcW w:w="8047" w:type="dxa"/>
            <w:gridSpan w:val="12"/>
            <w:tcBorders>
              <w:top w:val="single" w:color="000000" w:sz="6" w:space="0"/>
              <w:bottom w:val="single" w:color="000000" w:sz="6" w:space="0"/>
              <w:right w:val="single" w:color="000000" w:sz="8" w:space="0"/>
            </w:tcBorders>
            <w:vAlign w:val="center"/>
          </w:tcPr>
          <w:p w14:paraId="294E8601">
            <w:pPr>
              <w:jc w:val="left"/>
              <w:rPr>
                <w:rFonts w:ascii="仿宋" w:hAnsi="仿宋" w:eastAsia="仿宋" w:cs="仿宋"/>
                <w:sz w:val="24"/>
                <w:szCs w:val="24"/>
              </w:rPr>
            </w:pPr>
            <w:r>
              <w:rPr>
                <w:rFonts w:ascii="仿宋" w:hAnsi="仿宋" w:eastAsia="仿宋" w:cs="仿宋"/>
                <w:sz w:val="24"/>
                <w:szCs w:val="24"/>
              </w:rPr>
              <w:t>南京医科大学</w:t>
            </w:r>
          </w:p>
        </w:tc>
      </w:tr>
      <w:tr w14:paraId="0C803601">
        <w:tblPrEx>
          <w:tblCellMar>
            <w:top w:w="0" w:type="dxa"/>
            <w:left w:w="108" w:type="dxa"/>
            <w:bottom w:w="0" w:type="dxa"/>
            <w:right w:w="108" w:type="dxa"/>
          </w:tblCellMar>
        </w:tblPrEx>
        <w:trPr>
          <w:trHeight w:val="480" w:hRule="atLeast"/>
          <w:jc w:val="center"/>
        </w:trPr>
        <w:tc>
          <w:tcPr>
            <w:tcW w:w="2660" w:type="dxa"/>
            <w:gridSpan w:val="3"/>
            <w:tcBorders>
              <w:top w:val="single" w:color="000000" w:sz="6" w:space="0"/>
              <w:left w:val="single" w:color="000000" w:sz="8" w:space="0"/>
              <w:bottom w:val="single" w:color="000000" w:sz="6" w:space="0"/>
              <w:right w:val="single" w:color="000000" w:sz="6" w:space="0"/>
            </w:tcBorders>
            <w:vAlign w:val="center"/>
          </w:tcPr>
          <w:p w14:paraId="3374F762">
            <w:pPr>
              <w:jc w:val="center"/>
              <w:rPr>
                <w:rFonts w:ascii="仿宋" w:hAnsi="仿宋" w:eastAsia="仿宋" w:cs="仿宋"/>
                <w:sz w:val="24"/>
                <w:szCs w:val="24"/>
              </w:rPr>
            </w:pPr>
            <w:r>
              <w:rPr>
                <w:rFonts w:ascii="仿宋" w:hAnsi="仿宋" w:eastAsia="仿宋" w:cs="仿宋"/>
                <w:sz w:val="24"/>
                <w:szCs w:val="24"/>
              </w:rPr>
              <w:t>参加本项目的起止时间</w:t>
            </w:r>
          </w:p>
        </w:tc>
        <w:tc>
          <w:tcPr>
            <w:tcW w:w="6627" w:type="dxa"/>
            <w:gridSpan w:val="10"/>
            <w:tcBorders>
              <w:top w:val="single" w:color="000000" w:sz="6" w:space="0"/>
              <w:bottom w:val="single" w:color="000000" w:sz="6" w:space="0"/>
              <w:right w:val="single" w:color="000000" w:sz="8" w:space="0"/>
            </w:tcBorders>
            <w:vAlign w:val="center"/>
          </w:tcPr>
          <w:p w14:paraId="280226D4">
            <w:pPr>
              <w:jc w:val="left"/>
              <w:rPr>
                <w:rFonts w:ascii="仿宋" w:hAnsi="仿宋" w:eastAsia="仿宋" w:cs="仿宋"/>
                <w:sz w:val="24"/>
                <w:szCs w:val="24"/>
              </w:rPr>
            </w:pPr>
            <w:r>
              <w:rPr>
                <w:rFonts w:ascii="仿宋" w:hAnsi="仿宋" w:eastAsia="仿宋" w:cs="仿宋"/>
                <w:sz w:val="24"/>
                <w:szCs w:val="24"/>
              </w:rPr>
              <w:t>2017-01-01</w:t>
            </w:r>
            <w:r>
              <w:rPr>
                <w:rFonts w:ascii="仿宋" w:hAnsi="仿宋" w:eastAsia="仿宋" w:cs="仿宋"/>
                <w:sz w:val="24"/>
                <w:u w:color="auto"/>
              </w:rPr>
              <w:t>至2024-12-31</w:t>
            </w:r>
          </w:p>
        </w:tc>
      </w:tr>
      <w:tr w14:paraId="43AF06FF">
        <w:tblPrEx>
          <w:tblCellMar>
            <w:top w:w="0" w:type="dxa"/>
            <w:left w:w="108" w:type="dxa"/>
            <w:bottom w:w="0" w:type="dxa"/>
            <w:right w:w="108" w:type="dxa"/>
          </w:tblCellMar>
        </w:tblPrEx>
        <w:trPr>
          <w:cantSplit/>
          <w:trHeight w:val="1039"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7FEB5401">
            <w:pPr>
              <w:spacing w:before="60"/>
              <w:rPr>
                <w:rFonts w:ascii="仿宋" w:hAnsi="仿宋" w:eastAsia="仿宋" w:cs="仿宋"/>
                <w:sz w:val="24"/>
                <w:szCs w:val="24"/>
              </w:rPr>
            </w:pPr>
            <w:r>
              <w:rPr>
                <w:rFonts w:ascii="仿宋" w:hAnsi="仿宋" w:eastAsia="仿宋" w:cs="仿宋"/>
                <w:sz w:val="24"/>
                <w:szCs w:val="24"/>
              </w:rPr>
              <w:t>曾获省、部级及以上科技奖励情况：</w:t>
            </w:r>
            <w:r>
              <w:rPr>
                <w:rFonts w:ascii="仿宋" w:hAnsi="仿宋" w:eastAsia="仿宋" w:cs="仿宋"/>
                <w:sz w:val="24"/>
                <w:u w:color="auto"/>
              </w:rPr>
              <w:t>无</w:t>
            </w:r>
          </w:p>
        </w:tc>
      </w:tr>
      <w:tr w14:paraId="46FCD423">
        <w:tblPrEx>
          <w:tblCellMar>
            <w:top w:w="0" w:type="dxa"/>
            <w:left w:w="108" w:type="dxa"/>
            <w:bottom w:w="0" w:type="dxa"/>
            <w:right w:w="108" w:type="dxa"/>
          </w:tblCellMar>
        </w:tblPrEx>
        <w:trPr>
          <w:cantSplit/>
          <w:trHeight w:val="724"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5D4C3590">
            <w:pPr>
              <w:spacing w:before="60"/>
              <w:rPr>
                <w:rFonts w:ascii="仿宋" w:hAnsi="仿宋" w:eastAsia="仿宋" w:cs="仿宋"/>
                <w:sz w:val="24"/>
                <w:szCs w:val="24"/>
              </w:rPr>
            </w:pPr>
            <w:r>
              <w:rPr>
                <w:rFonts w:ascii="仿宋" w:hAnsi="仿宋" w:eastAsia="仿宋" w:cs="仿宋"/>
                <w:sz w:val="24"/>
                <w:szCs w:val="24"/>
              </w:rPr>
              <w:t>对本项目的主要学术(技术)贡献：</w:t>
            </w:r>
            <w:r>
              <w:rPr>
                <w:rFonts w:ascii="仿宋" w:hAnsi="仿宋" w:eastAsia="仿宋" w:cs="仿宋"/>
                <w:sz w:val="24"/>
                <w:u w:color="auto"/>
              </w:rPr>
              <w:t>第6代表作第一作者（排名第一），实验主要完成人，参与文章写作；第5代表作共同第一作者（排名第二），实验主要完成人之一，参与课题设计与文章写作。</w:t>
            </w:r>
          </w:p>
        </w:tc>
      </w:tr>
      <w:tr w14:paraId="139E52D7">
        <w:tblPrEx>
          <w:tblCellMar>
            <w:top w:w="0" w:type="dxa"/>
            <w:left w:w="108" w:type="dxa"/>
            <w:bottom w:w="0" w:type="dxa"/>
            <w:right w:w="108" w:type="dxa"/>
          </w:tblCellMar>
        </w:tblPrEx>
        <w:trPr>
          <w:cantSplit/>
          <w:trHeight w:val="3420" w:hRule="atLeast"/>
          <w:jc w:val="center"/>
        </w:trPr>
        <w:tc>
          <w:tcPr>
            <w:tcW w:w="4930" w:type="dxa"/>
            <w:gridSpan w:val="6"/>
            <w:tcBorders>
              <w:top w:val="single" w:color="000000" w:sz="6" w:space="0"/>
              <w:left w:val="single" w:color="000000" w:sz="8" w:space="0"/>
              <w:bottom w:val="single" w:color="000000" w:sz="6" w:space="0"/>
              <w:right w:val="single" w:color="000000" w:sz="8" w:space="0"/>
            </w:tcBorders>
          </w:tcPr>
          <w:p w14:paraId="5C981EB7">
            <w:pPr>
              <w:spacing w:before="156"/>
              <w:ind w:firstLine="422"/>
              <w:rPr>
                <w:rFonts w:ascii="仿宋" w:hAnsi="仿宋" w:eastAsia="仿宋" w:cs="Times New Roman"/>
                <w:sz w:val="24"/>
                <w:szCs w:val="24"/>
              </w:rPr>
            </w:pPr>
            <w:r>
              <w:rPr>
                <w:rFonts w:ascii="仿宋" w:hAnsi="仿宋" w:eastAsia="仿宋" w:cs="Times New Roman"/>
                <w:b/>
                <w:sz w:val="24"/>
                <w:szCs w:val="24"/>
              </w:rPr>
              <w:t>声明：</w:t>
            </w:r>
            <w:r>
              <w:rPr>
                <w:rFonts w:ascii="仿宋" w:hAnsi="仿宋" w:eastAsia="仿宋" w:cs="Times New Roman"/>
                <w:bCs/>
                <w:sz w:val="24"/>
                <w:szCs w:val="24"/>
              </w:rPr>
              <w:t>本人同意完成人排名，</w:t>
            </w:r>
            <w:r>
              <w:rPr>
                <w:rFonts w:ascii="仿宋" w:hAnsi="仿宋" w:eastAsia="仿宋" w:cs="Times New Roman"/>
                <w:sz w:val="24"/>
                <w:szCs w:val="24"/>
              </w:rPr>
              <w:t>遵守《妇幼健康科技奖管理规定》和妇幼健康科技奖申报推荐工作的具体要求，保证所提供的有关材料真实准确，且不包含涉及国防和国家安全的保密内容、不存在侵犯他人知识产权的情形。</w:t>
            </w:r>
          </w:p>
          <w:p w14:paraId="065D99F3">
            <w:pPr>
              <w:ind w:firstLine="420"/>
              <w:rPr>
                <w:rFonts w:ascii="仿宋" w:hAnsi="仿宋" w:eastAsia="仿宋" w:cs="Times New Roman"/>
                <w:sz w:val="24"/>
                <w:szCs w:val="24"/>
              </w:rPr>
            </w:pPr>
            <w:r>
              <w:rPr>
                <w:rFonts w:ascii="仿宋" w:hAnsi="仿宋" w:eastAsia="仿宋" w:cs="Times New Roman"/>
                <w:sz w:val="24"/>
                <w:szCs w:val="24"/>
              </w:rPr>
              <w:t>本人承诺遵守评审工作纪律，如有材料虚假、科研失信、违规违纪等行为，愿意承担责任并接受处理。如产生争议，保证积极配合调查处理工作。</w:t>
            </w:r>
          </w:p>
          <w:p w14:paraId="6A37FD75">
            <w:pPr>
              <w:rPr>
                <w:rFonts w:ascii="仿宋" w:hAnsi="仿宋" w:eastAsia="仿宋" w:cs="Times New Roman"/>
                <w:sz w:val="24"/>
                <w:szCs w:val="24"/>
              </w:rPr>
            </w:pPr>
          </w:p>
          <w:p w14:paraId="2EEA4524">
            <w:pPr>
              <w:ind w:right="630"/>
              <w:jc w:val="right"/>
              <w:rPr>
                <w:rFonts w:ascii="仿宋" w:hAnsi="仿宋" w:eastAsia="仿宋" w:cs="Times New Roman"/>
                <w:sz w:val="24"/>
                <w:szCs w:val="24"/>
              </w:rPr>
            </w:pPr>
            <w:r>
              <w:rPr>
                <w:rFonts w:ascii="仿宋" w:hAnsi="仿宋" w:eastAsia="仿宋" w:cs="Times New Roman"/>
                <w:sz w:val="24"/>
                <w:szCs w:val="24"/>
              </w:rPr>
              <w:t xml:space="preserve">本人签名：                  </w:t>
            </w:r>
          </w:p>
          <w:p w14:paraId="21D3F9B5">
            <w:pPr>
              <w:rPr>
                <w:rFonts w:ascii="仿宋" w:hAnsi="仿宋" w:eastAsia="仿宋" w:cs="Times New Roman"/>
                <w:sz w:val="24"/>
                <w:szCs w:val="24"/>
              </w:rPr>
            </w:pPr>
          </w:p>
          <w:p w14:paraId="56928D0D">
            <w:pPr>
              <w:ind w:right="840"/>
              <w:jc w:val="right"/>
              <w:rPr>
                <w:rFonts w:ascii="仿宋" w:hAnsi="仿宋" w:eastAsia="仿宋" w:cs="Times New Roman"/>
                <w:sz w:val="24"/>
                <w:szCs w:val="24"/>
              </w:rPr>
            </w:pPr>
            <w:r>
              <w:rPr>
                <w:rFonts w:ascii="仿宋" w:hAnsi="仿宋" w:eastAsia="仿宋" w:cs="Times New Roman"/>
                <w:sz w:val="24"/>
                <w:szCs w:val="24"/>
              </w:rPr>
              <w:t>年   月   日</w:t>
            </w:r>
          </w:p>
        </w:tc>
        <w:tc>
          <w:tcPr>
            <w:tcW w:w="4357" w:type="dxa"/>
            <w:gridSpan w:val="7"/>
            <w:tcBorders>
              <w:top w:val="single" w:color="000000" w:sz="6" w:space="0"/>
              <w:left w:val="single" w:color="000000" w:sz="8" w:space="0"/>
              <w:bottom w:val="single" w:color="000000" w:sz="6" w:space="0"/>
              <w:right w:val="single" w:color="000000" w:sz="8" w:space="0"/>
            </w:tcBorders>
          </w:tcPr>
          <w:p w14:paraId="596822EE">
            <w:pPr>
              <w:spacing w:before="156"/>
              <w:ind w:firstLine="422"/>
              <w:rPr>
                <w:rFonts w:ascii="仿宋" w:hAnsi="仿宋" w:eastAsia="仿宋" w:cs="Times New Roman"/>
                <w:sz w:val="24"/>
                <w:szCs w:val="24"/>
              </w:rPr>
            </w:pPr>
            <w:r>
              <w:rPr>
                <w:rFonts w:ascii="仿宋" w:hAnsi="仿宋" w:eastAsia="仿宋" w:cs="Times New Roman"/>
                <w:b/>
                <w:sz w:val="24"/>
                <w:szCs w:val="24"/>
              </w:rPr>
              <w:t>完成单位声明：</w:t>
            </w:r>
            <w:r>
              <w:rPr>
                <w:rFonts w:ascii="仿宋" w:hAnsi="仿宋" w:eastAsia="仿宋" w:cs="Times New Roman"/>
                <w:sz w:val="24"/>
                <w:szCs w:val="24"/>
              </w:rPr>
              <w:t>本单位确认该完成人情况表内容真实准确，且不包含涉及国防和国家安全的保密内容、不存在侵犯他人知识产权的情形。如产生争议，保证积极配合调查处理工作。</w:t>
            </w:r>
          </w:p>
          <w:p w14:paraId="5BF57267">
            <w:pPr>
              <w:rPr>
                <w:rFonts w:ascii="仿宋" w:hAnsi="仿宋" w:eastAsia="仿宋" w:cs="Times New Roman"/>
                <w:sz w:val="24"/>
                <w:szCs w:val="24"/>
              </w:rPr>
            </w:pPr>
          </w:p>
          <w:p w14:paraId="2D653BBB">
            <w:pPr>
              <w:ind w:firstLine="422"/>
              <w:rPr>
                <w:rFonts w:ascii="仿宋" w:hAnsi="仿宋" w:eastAsia="仿宋" w:cs="Times New Roman"/>
                <w:sz w:val="24"/>
                <w:szCs w:val="24"/>
              </w:rPr>
            </w:pPr>
            <w:r>
              <w:rPr>
                <w:rFonts w:ascii="仿宋" w:hAnsi="仿宋" w:eastAsia="仿宋" w:cs="Times New Roman"/>
                <w:b/>
                <w:sz w:val="24"/>
                <w:szCs w:val="24"/>
              </w:rPr>
              <w:t>工作单位声明：</w:t>
            </w:r>
            <w:r>
              <w:rPr>
                <w:rFonts w:ascii="仿宋" w:hAnsi="仿宋" w:eastAsia="仿宋" w:cs="Times New Roman"/>
                <w:sz w:val="24"/>
                <w:szCs w:val="24"/>
              </w:rPr>
              <w:t>本单位已知悉该完成人申报推荐情况且无异议。</w:t>
            </w:r>
          </w:p>
          <w:p w14:paraId="1010D247">
            <w:pPr>
              <w:rPr>
                <w:rFonts w:ascii="仿宋" w:hAnsi="仿宋" w:eastAsia="仿宋" w:cs="Times New Roman"/>
                <w:sz w:val="24"/>
                <w:szCs w:val="24"/>
              </w:rPr>
            </w:pPr>
          </w:p>
          <w:p w14:paraId="52461F62">
            <w:pPr>
              <w:ind w:right="630"/>
              <w:jc w:val="right"/>
              <w:rPr>
                <w:rFonts w:ascii="仿宋" w:hAnsi="仿宋" w:eastAsia="仿宋" w:cs="Times New Roman"/>
                <w:sz w:val="24"/>
                <w:szCs w:val="24"/>
              </w:rPr>
            </w:pPr>
          </w:p>
          <w:p w14:paraId="7CB665F7">
            <w:pPr>
              <w:ind w:right="1470"/>
              <w:jc w:val="right"/>
              <w:rPr>
                <w:rFonts w:ascii="仿宋" w:hAnsi="仿宋" w:eastAsia="仿宋" w:cs="Times New Roman"/>
                <w:sz w:val="24"/>
                <w:szCs w:val="24"/>
              </w:rPr>
            </w:pPr>
            <w:r>
              <w:rPr>
                <w:rFonts w:ascii="仿宋" w:hAnsi="仿宋" w:eastAsia="仿宋" w:cs="Times New Roman"/>
                <w:sz w:val="24"/>
                <w:szCs w:val="24"/>
              </w:rPr>
              <w:t xml:space="preserve">单位盖章：         </w:t>
            </w:r>
          </w:p>
          <w:p w14:paraId="2974DAEA">
            <w:pPr>
              <w:jc w:val="right"/>
              <w:rPr>
                <w:rFonts w:ascii="仿宋" w:hAnsi="仿宋" w:eastAsia="仿宋" w:cs="Times New Roman"/>
                <w:sz w:val="24"/>
                <w:szCs w:val="24"/>
              </w:rPr>
            </w:pPr>
          </w:p>
          <w:p w14:paraId="2308FF9D">
            <w:pPr>
              <w:ind w:right="420"/>
              <w:jc w:val="right"/>
              <w:rPr>
                <w:rFonts w:ascii="仿宋" w:hAnsi="仿宋" w:eastAsia="仿宋" w:cs="Times New Roman"/>
                <w:sz w:val="24"/>
                <w:szCs w:val="24"/>
              </w:rPr>
            </w:pPr>
            <w:r>
              <w:rPr>
                <w:rFonts w:ascii="仿宋" w:hAnsi="仿宋" w:eastAsia="仿宋" w:cs="Times New Roman"/>
                <w:sz w:val="24"/>
                <w:szCs w:val="24"/>
              </w:rPr>
              <w:t>年   月   日</w:t>
            </w:r>
          </w:p>
        </w:tc>
      </w:tr>
    </w:tbl>
    <w:p w14:paraId="16E8CC16"/>
    <w:tbl>
      <w:tblPr>
        <w:tblStyle w:val="9"/>
        <w:tblpPr w:leftFromText="180" w:rightFromText="180" w:vertAnchor="text" w:tblpXSpec="center" w:tblpY="1"/>
        <w:tblOverlap w:val="never"/>
        <w:tblW w:w="9288" w:type="dxa"/>
        <w:jc w:val="center"/>
        <w:tblLayout w:type="fixed"/>
        <w:tblCellMar>
          <w:top w:w="0" w:type="dxa"/>
          <w:left w:w="108" w:type="dxa"/>
          <w:bottom w:w="0" w:type="dxa"/>
          <w:right w:w="108" w:type="dxa"/>
        </w:tblCellMar>
      </w:tblPr>
      <w:tblGrid>
        <w:gridCol w:w="1241"/>
        <w:gridCol w:w="709"/>
        <w:gridCol w:w="711"/>
        <w:gridCol w:w="760"/>
        <w:gridCol w:w="680"/>
        <w:gridCol w:w="830"/>
        <w:gridCol w:w="396"/>
        <w:gridCol w:w="7"/>
        <w:gridCol w:w="1009"/>
        <w:gridCol w:w="53"/>
        <w:gridCol w:w="1196"/>
        <w:gridCol w:w="27"/>
        <w:gridCol w:w="1669"/>
      </w:tblGrid>
      <w:tr w14:paraId="1C4AED1D">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2C17D0B4">
            <w:pPr>
              <w:jc w:val="center"/>
              <w:rPr>
                <w:rFonts w:ascii="仿宋" w:hAnsi="仿宋" w:eastAsia="仿宋" w:cs="仿宋"/>
                <w:sz w:val="24"/>
                <w:szCs w:val="24"/>
              </w:rPr>
            </w:pPr>
            <w:r>
              <w:rPr>
                <w:rFonts w:ascii="仿宋" w:hAnsi="仿宋" w:eastAsia="仿宋" w:cs="仿宋"/>
                <w:sz w:val="24"/>
                <w:szCs w:val="24"/>
              </w:rPr>
              <w:t>姓    名</w:t>
            </w:r>
          </w:p>
        </w:tc>
        <w:tc>
          <w:tcPr>
            <w:tcW w:w="1420" w:type="dxa"/>
            <w:gridSpan w:val="2"/>
            <w:tcBorders>
              <w:top w:val="single" w:color="000000" w:sz="8" w:space="0"/>
              <w:bottom w:val="single" w:color="000000" w:sz="6" w:space="0"/>
              <w:right w:val="single" w:color="000000" w:sz="6" w:space="0"/>
            </w:tcBorders>
            <w:vAlign w:val="center"/>
          </w:tcPr>
          <w:p w14:paraId="2D9AAA58">
            <w:pPr>
              <w:jc w:val="left"/>
              <w:rPr>
                <w:rFonts w:ascii="仿宋" w:hAnsi="仿宋" w:eastAsia="仿宋" w:cs="仿宋"/>
                <w:sz w:val="24"/>
                <w:szCs w:val="24"/>
              </w:rPr>
            </w:pPr>
            <w:r>
              <w:rPr>
                <w:rFonts w:ascii="仿宋" w:hAnsi="仿宋" w:eastAsia="仿宋" w:cs="仿宋"/>
                <w:sz w:val="24"/>
                <w:szCs w:val="24"/>
              </w:rPr>
              <w:t>石丽雅</w:t>
            </w:r>
          </w:p>
        </w:tc>
        <w:tc>
          <w:tcPr>
            <w:tcW w:w="760" w:type="dxa"/>
            <w:tcBorders>
              <w:top w:val="single" w:color="000000" w:sz="8" w:space="0"/>
              <w:bottom w:val="single" w:color="000000" w:sz="6" w:space="0"/>
              <w:right w:val="single" w:color="000000" w:sz="6" w:space="0"/>
            </w:tcBorders>
            <w:vAlign w:val="center"/>
          </w:tcPr>
          <w:p w14:paraId="587C2BF0">
            <w:pPr>
              <w:jc w:val="center"/>
              <w:rPr>
                <w:rFonts w:ascii="仿宋" w:hAnsi="仿宋" w:eastAsia="仿宋" w:cs="仿宋"/>
                <w:sz w:val="24"/>
                <w:szCs w:val="24"/>
              </w:rPr>
            </w:pPr>
            <w:r>
              <w:rPr>
                <w:rFonts w:ascii="仿宋" w:hAnsi="仿宋" w:eastAsia="仿宋" w:cs="仿宋"/>
                <w:sz w:val="24"/>
                <w:szCs w:val="24"/>
              </w:rPr>
              <w:t>排名</w:t>
            </w:r>
          </w:p>
        </w:tc>
        <w:tc>
          <w:tcPr>
            <w:tcW w:w="680" w:type="dxa"/>
            <w:tcBorders>
              <w:top w:val="single" w:color="000000" w:sz="8" w:space="0"/>
              <w:bottom w:val="single" w:color="000000" w:sz="6" w:space="0"/>
              <w:right w:val="single" w:color="000000" w:sz="6" w:space="0"/>
            </w:tcBorders>
            <w:vAlign w:val="center"/>
          </w:tcPr>
          <w:p w14:paraId="00CFFFF0">
            <w:pPr>
              <w:jc w:val="left"/>
              <w:rPr>
                <w:rFonts w:ascii="仿宋" w:hAnsi="仿宋" w:eastAsia="仿宋" w:cs="仿宋"/>
                <w:sz w:val="24"/>
                <w:szCs w:val="24"/>
              </w:rPr>
            </w:pPr>
            <w:r>
              <w:rPr>
                <w:rFonts w:ascii="仿宋" w:hAnsi="仿宋" w:eastAsia="仿宋" w:cs="仿宋"/>
                <w:sz w:val="24"/>
                <w:szCs w:val="24"/>
              </w:rPr>
              <w:t>8</w:t>
            </w:r>
          </w:p>
        </w:tc>
        <w:tc>
          <w:tcPr>
            <w:tcW w:w="1226" w:type="dxa"/>
            <w:gridSpan w:val="2"/>
            <w:tcBorders>
              <w:top w:val="single" w:color="000000" w:sz="8" w:space="0"/>
              <w:bottom w:val="single" w:color="000000" w:sz="6" w:space="0"/>
              <w:right w:val="single" w:color="000000" w:sz="4" w:space="0"/>
            </w:tcBorders>
            <w:vAlign w:val="center"/>
          </w:tcPr>
          <w:p w14:paraId="14445CA6">
            <w:pPr>
              <w:jc w:val="left"/>
              <w:rPr>
                <w:rFonts w:ascii="仿宋" w:hAnsi="仿宋" w:eastAsia="仿宋" w:cs="仿宋"/>
                <w:sz w:val="24"/>
                <w:szCs w:val="24"/>
              </w:rPr>
            </w:pPr>
            <w:r>
              <w:rPr>
                <w:rFonts w:ascii="仿宋" w:hAnsi="仿宋" w:eastAsia="仿宋" w:cs="仿宋"/>
                <w:sz w:val="24"/>
                <w:szCs w:val="24"/>
              </w:rPr>
              <w:t>性    别</w:t>
            </w:r>
          </w:p>
        </w:tc>
        <w:tc>
          <w:tcPr>
            <w:tcW w:w="1069" w:type="dxa"/>
            <w:gridSpan w:val="3"/>
            <w:tcBorders>
              <w:top w:val="single" w:color="000000" w:sz="8" w:space="0"/>
              <w:left w:val="single" w:color="000000" w:sz="4" w:space="0"/>
              <w:bottom w:val="single" w:color="000000" w:sz="6" w:space="0"/>
              <w:right w:val="single" w:color="000000" w:sz="6" w:space="0"/>
            </w:tcBorders>
            <w:vAlign w:val="center"/>
          </w:tcPr>
          <w:p w14:paraId="5513FE91">
            <w:pPr>
              <w:rPr>
                <w:rFonts w:ascii="仿宋" w:hAnsi="仿宋" w:eastAsia="仿宋" w:cs="仿宋"/>
                <w:sz w:val="24"/>
                <w:szCs w:val="24"/>
              </w:rPr>
            </w:pPr>
            <w:r>
              <w:rPr>
                <w:rFonts w:ascii="仿宋" w:hAnsi="仿宋" w:eastAsia="仿宋" w:cs="仿宋"/>
                <w:sz w:val="24"/>
                <w:szCs w:val="24"/>
              </w:rPr>
              <w:t>女</w:t>
            </w:r>
          </w:p>
        </w:tc>
        <w:tc>
          <w:tcPr>
            <w:tcW w:w="1196" w:type="dxa"/>
            <w:tcBorders>
              <w:top w:val="single" w:color="000000" w:sz="8" w:space="0"/>
              <w:right w:val="single" w:color="000000" w:sz="4" w:space="0"/>
            </w:tcBorders>
            <w:vAlign w:val="center"/>
          </w:tcPr>
          <w:p w14:paraId="3EADB463">
            <w:pPr>
              <w:ind w:left="-44" w:firstLine="44"/>
              <w:rPr>
                <w:rFonts w:ascii="仿宋" w:hAnsi="仿宋" w:eastAsia="仿宋" w:cs="仿宋"/>
                <w:sz w:val="24"/>
                <w:szCs w:val="24"/>
              </w:rPr>
            </w:pPr>
            <w:r>
              <w:rPr>
                <w:rFonts w:ascii="仿宋" w:hAnsi="仿宋" w:eastAsia="仿宋" w:cs="仿宋"/>
                <w:sz w:val="24"/>
                <w:szCs w:val="24"/>
              </w:rPr>
              <w:t>国    籍</w:t>
            </w:r>
          </w:p>
        </w:tc>
        <w:tc>
          <w:tcPr>
            <w:tcW w:w="1696" w:type="dxa"/>
            <w:gridSpan w:val="2"/>
            <w:tcBorders>
              <w:top w:val="single" w:color="000000" w:sz="8" w:space="0"/>
              <w:left w:val="single" w:color="000000" w:sz="4" w:space="0"/>
              <w:right w:val="single" w:color="000000" w:sz="8" w:space="0"/>
            </w:tcBorders>
            <w:vAlign w:val="center"/>
          </w:tcPr>
          <w:p w14:paraId="66F4E66A">
            <w:pPr>
              <w:rPr>
                <w:rFonts w:ascii="仿宋" w:hAnsi="仿宋" w:eastAsia="仿宋" w:cs="仿宋"/>
                <w:sz w:val="24"/>
                <w:szCs w:val="24"/>
              </w:rPr>
            </w:pPr>
            <w:r>
              <w:rPr>
                <w:rFonts w:ascii="仿宋" w:hAnsi="仿宋" w:eastAsia="仿宋" w:cs="仿宋"/>
                <w:sz w:val="24"/>
                <w:szCs w:val="24"/>
              </w:rPr>
              <w:t>中国</w:t>
            </w:r>
          </w:p>
        </w:tc>
      </w:tr>
      <w:tr w14:paraId="03DBF4AD">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72917487">
            <w:pPr>
              <w:jc w:val="center"/>
              <w:rPr>
                <w:rFonts w:ascii="仿宋" w:hAnsi="仿宋" w:eastAsia="仿宋" w:cs="仿宋"/>
                <w:sz w:val="24"/>
                <w:szCs w:val="24"/>
              </w:rPr>
            </w:pPr>
            <w:r>
              <w:rPr>
                <w:rFonts w:ascii="仿宋" w:hAnsi="仿宋" w:eastAsia="仿宋" w:cs="仿宋"/>
                <w:sz w:val="24"/>
                <w:szCs w:val="24"/>
              </w:rPr>
              <w:t>出生年月</w:t>
            </w:r>
          </w:p>
        </w:tc>
        <w:tc>
          <w:tcPr>
            <w:tcW w:w="2860" w:type="dxa"/>
            <w:gridSpan w:val="4"/>
            <w:tcBorders>
              <w:top w:val="single" w:color="000000" w:sz="8" w:space="0"/>
              <w:bottom w:val="single" w:color="000000" w:sz="6" w:space="0"/>
              <w:right w:val="single" w:color="000000" w:sz="6" w:space="0"/>
            </w:tcBorders>
            <w:vAlign w:val="center"/>
          </w:tcPr>
          <w:p w14:paraId="55C5544A">
            <w:pPr>
              <w:jc w:val="left"/>
              <w:rPr>
                <w:rFonts w:ascii="仿宋" w:hAnsi="仿宋" w:eastAsia="仿宋" w:cs="仿宋"/>
                <w:sz w:val="24"/>
                <w:szCs w:val="24"/>
              </w:rPr>
            </w:pPr>
            <w:r>
              <w:rPr>
                <w:rFonts w:ascii="仿宋" w:hAnsi="仿宋" w:eastAsia="仿宋"/>
                <w:sz w:val="24"/>
                <w:szCs w:val="24"/>
              </w:rPr>
              <w:t>1990-01-22</w:t>
            </w:r>
          </w:p>
        </w:tc>
        <w:tc>
          <w:tcPr>
            <w:tcW w:w="1233" w:type="dxa"/>
            <w:gridSpan w:val="3"/>
            <w:tcBorders>
              <w:top w:val="single" w:color="000000" w:sz="8" w:space="0"/>
              <w:bottom w:val="single" w:color="000000" w:sz="6" w:space="0"/>
              <w:right w:val="single" w:color="000000" w:sz="4" w:space="0"/>
            </w:tcBorders>
            <w:vAlign w:val="center"/>
          </w:tcPr>
          <w:p w14:paraId="31B0C609">
            <w:pPr>
              <w:jc w:val="left"/>
              <w:rPr>
                <w:rFonts w:ascii="仿宋" w:hAnsi="仿宋" w:eastAsia="仿宋" w:cs="仿宋"/>
                <w:sz w:val="24"/>
                <w:szCs w:val="24"/>
              </w:rPr>
            </w:pPr>
            <w:r>
              <w:rPr>
                <w:rFonts w:ascii="仿宋" w:hAnsi="仿宋" w:eastAsia="仿宋" w:cs="仿宋"/>
                <w:sz w:val="24"/>
                <w:szCs w:val="24"/>
              </w:rPr>
              <w:t>民    族</w:t>
            </w:r>
          </w:p>
        </w:tc>
        <w:tc>
          <w:tcPr>
            <w:tcW w:w="1062" w:type="dxa"/>
            <w:gridSpan w:val="2"/>
            <w:tcBorders>
              <w:top w:val="single" w:color="000000" w:sz="8" w:space="0"/>
              <w:left w:val="single" w:color="000000" w:sz="4" w:space="0"/>
              <w:bottom w:val="single" w:color="000000" w:sz="6" w:space="0"/>
              <w:right w:val="single" w:color="000000" w:sz="6" w:space="0"/>
            </w:tcBorders>
            <w:vAlign w:val="center"/>
          </w:tcPr>
          <w:p w14:paraId="30694BAC">
            <w:pPr>
              <w:rPr>
                <w:rFonts w:ascii="仿宋" w:hAnsi="仿宋" w:eastAsia="仿宋" w:cs="仿宋"/>
                <w:sz w:val="24"/>
                <w:szCs w:val="24"/>
              </w:rPr>
            </w:pPr>
            <w:r>
              <w:rPr>
                <w:rFonts w:ascii="仿宋" w:hAnsi="仿宋" w:eastAsia="仿宋" w:cs="仿宋"/>
                <w:sz w:val="24"/>
                <w:szCs w:val="24"/>
              </w:rPr>
              <w:t>汉</w:t>
            </w:r>
          </w:p>
        </w:tc>
        <w:tc>
          <w:tcPr>
            <w:tcW w:w="1196" w:type="dxa"/>
            <w:tcBorders>
              <w:top w:val="single" w:color="000000" w:sz="8" w:space="0"/>
              <w:right w:val="single" w:color="000000" w:sz="4" w:space="0"/>
            </w:tcBorders>
            <w:vAlign w:val="center"/>
          </w:tcPr>
          <w:p w14:paraId="6654E629">
            <w:pPr>
              <w:ind w:left="-44" w:firstLine="44"/>
              <w:jc w:val="center"/>
              <w:rPr>
                <w:rFonts w:ascii="仿宋" w:hAnsi="仿宋" w:eastAsia="仿宋" w:cs="仿宋"/>
                <w:sz w:val="24"/>
                <w:szCs w:val="24"/>
              </w:rPr>
            </w:pPr>
            <w:r>
              <w:rPr>
                <w:rFonts w:ascii="仿宋" w:hAnsi="仿宋" w:eastAsia="仿宋" w:cs="仿宋"/>
                <w:sz w:val="24"/>
                <w:szCs w:val="24"/>
              </w:rPr>
              <w:t>党    派</w:t>
            </w:r>
          </w:p>
        </w:tc>
        <w:tc>
          <w:tcPr>
            <w:tcW w:w="1696" w:type="dxa"/>
            <w:gridSpan w:val="2"/>
            <w:tcBorders>
              <w:top w:val="single" w:color="000000" w:sz="8" w:space="0"/>
              <w:left w:val="single" w:color="000000" w:sz="4" w:space="0"/>
              <w:right w:val="single" w:color="000000" w:sz="8" w:space="0"/>
            </w:tcBorders>
            <w:vAlign w:val="center"/>
          </w:tcPr>
          <w:p w14:paraId="18B4389D">
            <w:pPr>
              <w:rPr>
                <w:rFonts w:ascii="仿宋" w:hAnsi="仿宋" w:eastAsia="仿宋" w:cs="仿宋"/>
                <w:sz w:val="24"/>
                <w:szCs w:val="24"/>
              </w:rPr>
            </w:pPr>
            <w:r>
              <w:rPr>
                <w:rFonts w:ascii="仿宋" w:hAnsi="仿宋" w:eastAsia="仿宋" w:cs="仿宋"/>
                <w:sz w:val="24"/>
                <w:szCs w:val="24"/>
              </w:rPr>
              <w:t>无</w:t>
            </w:r>
          </w:p>
        </w:tc>
      </w:tr>
      <w:tr w14:paraId="58738023">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38963B00">
            <w:pPr>
              <w:jc w:val="center"/>
              <w:rPr>
                <w:rFonts w:ascii="仿宋" w:hAnsi="仿宋" w:eastAsia="仿宋" w:cs="仿宋"/>
                <w:sz w:val="24"/>
                <w:szCs w:val="24"/>
              </w:rPr>
            </w:pPr>
            <w:r>
              <w:rPr>
                <w:rFonts w:ascii="仿宋" w:hAnsi="仿宋" w:eastAsia="仿宋" w:cs="仿宋"/>
                <w:sz w:val="24"/>
                <w:szCs w:val="24"/>
              </w:rPr>
              <w:t>毕业学校</w:t>
            </w:r>
          </w:p>
        </w:tc>
        <w:tc>
          <w:tcPr>
            <w:tcW w:w="2860" w:type="dxa"/>
            <w:gridSpan w:val="4"/>
            <w:tcBorders>
              <w:top w:val="single" w:color="000000" w:sz="6" w:space="0"/>
              <w:bottom w:val="single" w:color="000000" w:sz="6" w:space="0"/>
              <w:right w:val="single" w:color="000000" w:sz="6" w:space="0"/>
            </w:tcBorders>
            <w:vAlign w:val="center"/>
          </w:tcPr>
          <w:p w14:paraId="198AB9F8">
            <w:pPr>
              <w:rPr>
                <w:rFonts w:ascii="仿宋" w:hAnsi="仿宋" w:eastAsia="仿宋" w:cs="仿宋"/>
                <w:sz w:val="24"/>
                <w:szCs w:val="24"/>
              </w:rPr>
            </w:pPr>
            <w:r>
              <w:rPr>
                <w:rFonts w:ascii="仿宋" w:hAnsi="仿宋" w:eastAsia="仿宋" w:cs="仿宋"/>
                <w:sz w:val="24"/>
                <w:szCs w:val="24"/>
              </w:rPr>
              <w:t>南京医科大学</w:t>
            </w:r>
          </w:p>
        </w:tc>
        <w:tc>
          <w:tcPr>
            <w:tcW w:w="1233" w:type="dxa"/>
            <w:gridSpan w:val="3"/>
            <w:tcBorders>
              <w:top w:val="single" w:color="000000" w:sz="6" w:space="0"/>
              <w:bottom w:val="single" w:color="000000" w:sz="6" w:space="0"/>
              <w:right w:val="single" w:color="000000" w:sz="4" w:space="0"/>
            </w:tcBorders>
            <w:vAlign w:val="center"/>
          </w:tcPr>
          <w:p w14:paraId="4B52850A">
            <w:pPr>
              <w:rPr>
                <w:rFonts w:ascii="仿宋" w:hAnsi="仿宋" w:eastAsia="仿宋" w:cs="仿宋"/>
                <w:sz w:val="24"/>
                <w:szCs w:val="24"/>
              </w:rPr>
            </w:pPr>
            <w:r>
              <w:rPr>
                <w:rFonts w:ascii="仿宋" w:hAnsi="仿宋" w:eastAsia="仿宋" w:cs="仿宋"/>
                <w:sz w:val="24"/>
                <w:szCs w:val="24"/>
              </w:rPr>
              <w:t>最高学历</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1FEBC0B3">
            <w:pPr>
              <w:rPr>
                <w:rFonts w:ascii="仿宋" w:hAnsi="仿宋" w:eastAsia="仿宋" w:cs="仿宋"/>
                <w:spacing w:val="-40"/>
                <w:sz w:val="24"/>
                <w:szCs w:val="24"/>
              </w:rPr>
            </w:pPr>
            <w:r>
              <w:rPr>
                <w:rFonts w:ascii="仿宋" w:hAnsi="仿宋" w:eastAsia="仿宋" w:cs="仿宋"/>
                <w:spacing w:val="-40"/>
                <w:sz w:val="24"/>
                <w:szCs w:val="24"/>
              </w:rPr>
              <w:t>研究生</w:t>
            </w:r>
          </w:p>
        </w:tc>
        <w:tc>
          <w:tcPr>
            <w:tcW w:w="1196" w:type="dxa"/>
            <w:tcBorders>
              <w:top w:val="single" w:color="000000" w:sz="6" w:space="0"/>
              <w:left w:val="single" w:color="000000" w:sz="4" w:space="0"/>
              <w:bottom w:val="single" w:color="000000" w:sz="6" w:space="0"/>
              <w:right w:val="single" w:color="000000" w:sz="4" w:space="0"/>
            </w:tcBorders>
            <w:vAlign w:val="center"/>
          </w:tcPr>
          <w:p w14:paraId="34AAFBA2">
            <w:pPr>
              <w:jc w:val="center"/>
              <w:rPr>
                <w:rFonts w:ascii="仿宋" w:hAnsi="仿宋" w:eastAsia="仿宋" w:cs="仿宋"/>
                <w:sz w:val="24"/>
                <w:szCs w:val="24"/>
              </w:rPr>
            </w:pPr>
            <w:r>
              <w:rPr>
                <w:rFonts w:ascii="仿宋" w:hAnsi="仿宋" w:eastAsia="仿宋" w:cs="仿宋"/>
                <w:sz w:val="24"/>
                <w:szCs w:val="24"/>
              </w:rPr>
              <w:t>最高学位</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1F011EA4">
            <w:pPr>
              <w:rPr>
                <w:rFonts w:ascii="仿宋" w:hAnsi="仿宋" w:eastAsia="仿宋" w:cs="仿宋"/>
                <w:sz w:val="24"/>
                <w:szCs w:val="24"/>
              </w:rPr>
            </w:pPr>
            <w:r>
              <w:rPr>
                <w:rFonts w:ascii="仿宋" w:hAnsi="仿宋" w:eastAsia="仿宋" w:cs="仿宋"/>
                <w:sz w:val="24"/>
                <w:szCs w:val="24"/>
              </w:rPr>
              <w:t>博士</w:t>
            </w:r>
          </w:p>
        </w:tc>
      </w:tr>
      <w:tr w14:paraId="6290AF11">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68A79203">
            <w:pPr>
              <w:jc w:val="center"/>
              <w:rPr>
                <w:rFonts w:ascii="仿宋" w:hAnsi="仿宋" w:eastAsia="仿宋" w:cs="仿宋"/>
                <w:sz w:val="24"/>
                <w:szCs w:val="24"/>
              </w:rPr>
            </w:pPr>
            <w:r>
              <w:rPr>
                <w:rFonts w:ascii="仿宋" w:hAnsi="仿宋" w:eastAsia="仿宋" w:cs="仿宋"/>
                <w:sz w:val="24"/>
                <w:szCs w:val="24"/>
              </w:rPr>
              <w:t>身份证号</w:t>
            </w:r>
          </w:p>
        </w:tc>
        <w:tc>
          <w:tcPr>
            <w:tcW w:w="2860" w:type="dxa"/>
            <w:gridSpan w:val="4"/>
            <w:tcBorders>
              <w:top w:val="single" w:color="000000" w:sz="6" w:space="0"/>
              <w:bottom w:val="single" w:color="000000" w:sz="6" w:space="0"/>
              <w:right w:val="single" w:color="000000" w:sz="6" w:space="0"/>
            </w:tcBorders>
            <w:vAlign w:val="center"/>
          </w:tcPr>
          <w:p w14:paraId="29DE4C4B">
            <w:pPr>
              <w:rPr>
                <w:rFonts w:ascii="仿宋" w:hAnsi="仿宋" w:eastAsia="仿宋" w:cs="仿宋"/>
                <w:sz w:val="24"/>
                <w:szCs w:val="24"/>
              </w:rPr>
            </w:pPr>
            <w:r>
              <w:rPr>
                <w:rFonts w:ascii="仿宋" w:hAnsi="仿宋" w:eastAsia="仿宋" w:cs="仿宋"/>
                <w:sz w:val="24"/>
                <w:szCs w:val="24"/>
              </w:rPr>
              <w:t>320581199001221528</w:t>
            </w:r>
          </w:p>
        </w:tc>
        <w:tc>
          <w:tcPr>
            <w:tcW w:w="1233" w:type="dxa"/>
            <w:gridSpan w:val="3"/>
            <w:tcBorders>
              <w:top w:val="single" w:color="000000" w:sz="6" w:space="0"/>
              <w:bottom w:val="single" w:color="000000" w:sz="6" w:space="0"/>
              <w:right w:val="single" w:color="000000" w:sz="4" w:space="0"/>
            </w:tcBorders>
            <w:vAlign w:val="center"/>
          </w:tcPr>
          <w:p w14:paraId="5FE24BCE">
            <w:pPr>
              <w:rPr>
                <w:rFonts w:ascii="仿宋" w:hAnsi="仿宋" w:eastAsia="仿宋" w:cs="仿宋"/>
                <w:sz w:val="24"/>
                <w:szCs w:val="24"/>
              </w:rPr>
            </w:pPr>
            <w:r>
              <w:rPr>
                <w:rFonts w:ascii="仿宋" w:hAnsi="仿宋" w:eastAsia="仿宋" w:cs="仿宋"/>
                <w:sz w:val="24"/>
                <w:szCs w:val="24"/>
              </w:rPr>
              <w:t>归国人员</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6A650AC9">
            <w:pPr>
              <w:rPr>
                <w:rFonts w:ascii="仿宋" w:hAnsi="仿宋" w:eastAsia="仿宋" w:cs="仿宋"/>
                <w:spacing w:val="-40"/>
                <w:sz w:val="24"/>
                <w:szCs w:val="24"/>
              </w:rPr>
            </w:pPr>
            <w:r>
              <w:rPr>
                <w:rFonts w:ascii="仿宋" w:hAnsi="仿宋" w:eastAsia="仿宋" w:cs="仿宋"/>
                <w:spacing w:val="-40"/>
                <w:sz w:val="24"/>
                <w:szCs w:val="24"/>
              </w:rPr>
              <w:t>否</w:t>
            </w:r>
          </w:p>
        </w:tc>
        <w:tc>
          <w:tcPr>
            <w:tcW w:w="1196" w:type="dxa"/>
            <w:tcBorders>
              <w:top w:val="single" w:color="000000" w:sz="6" w:space="0"/>
              <w:left w:val="single" w:color="000000" w:sz="4" w:space="0"/>
              <w:bottom w:val="single" w:color="000000" w:sz="6" w:space="0"/>
              <w:right w:val="single" w:color="000000" w:sz="4" w:space="0"/>
            </w:tcBorders>
            <w:vAlign w:val="center"/>
          </w:tcPr>
          <w:p w14:paraId="3E73F761">
            <w:pPr>
              <w:jc w:val="center"/>
              <w:rPr>
                <w:rFonts w:ascii="仿宋" w:hAnsi="仿宋" w:eastAsia="仿宋" w:cs="仿宋"/>
                <w:sz w:val="24"/>
                <w:szCs w:val="24"/>
              </w:rPr>
            </w:pPr>
            <w:r>
              <w:rPr>
                <w:rFonts w:ascii="仿宋" w:hAnsi="仿宋" w:eastAsia="仿宋" w:cs="仿宋"/>
                <w:sz w:val="24"/>
                <w:szCs w:val="24"/>
              </w:rPr>
              <w:t>技术职称</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05B48870">
            <w:pPr>
              <w:rPr>
                <w:rFonts w:ascii="仿宋" w:hAnsi="仿宋" w:eastAsia="仿宋" w:cs="仿宋"/>
                <w:sz w:val="24"/>
                <w:szCs w:val="24"/>
              </w:rPr>
            </w:pPr>
            <w:r>
              <w:rPr>
                <w:rFonts w:ascii="仿宋" w:hAnsi="仿宋" w:eastAsia="仿宋" w:cs="仿宋"/>
                <w:sz w:val="24"/>
                <w:szCs w:val="24"/>
              </w:rPr>
              <w:t>主治医师（十级）</w:t>
            </w:r>
          </w:p>
        </w:tc>
      </w:tr>
      <w:tr w14:paraId="2022142A">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7565DFC7">
            <w:pPr>
              <w:jc w:val="center"/>
              <w:rPr>
                <w:rFonts w:ascii="仿宋" w:hAnsi="仿宋" w:eastAsia="仿宋" w:cs="仿宋"/>
                <w:sz w:val="24"/>
                <w:szCs w:val="24"/>
              </w:rPr>
            </w:pPr>
            <w:r>
              <w:rPr>
                <w:rFonts w:ascii="仿宋" w:hAnsi="仿宋" w:eastAsia="仿宋" w:cs="仿宋"/>
                <w:sz w:val="24"/>
                <w:szCs w:val="24"/>
              </w:rPr>
              <w:t>联系电话</w:t>
            </w:r>
          </w:p>
        </w:tc>
        <w:tc>
          <w:tcPr>
            <w:tcW w:w="2860" w:type="dxa"/>
            <w:gridSpan w:val="4"/>
            <w:tcBorders>
              <w:top w:val="single" w:color="000000" w:sz="6" w:space="0"/>
              <w:bottom w:val="single" w:color="000000" w:sz="6" w:space="0"/>
              <w:right w:val="single" w:color="000000" w:sz="6" w:space="0"/>
            </w:tcBorders>
            <w:vAlign w:val="center"/>
          </w:tcPr>
          <w:p w14:paraId="2DD2C8BB">
            <w:pPr>
              <w:rPr>
                <w:rFonts w:ascii="仿宋" w:hAnsi="仿宋" w:eastAsia="仿宋" w:cs="仿宋"/>
                <w:spacing w:val="-42"/>
                <w:sz w:val="24"/>
                <w:szCs w:val="24"/>
              </w:rPr>
            </w:pPr>
            <w:r>
              <w:rPr>
                <w:rFonts w:ascii="仿宋" w:hAnsi="仿宋" w:eastAsia="仿宋" w:cs="仿宋"/>
                <w:spacing w:val="-42"/>
                <w:sz w:val="24"/>
                <w:szCs w:val="24"/>
              </w:rPr>
              <w:t>15721467653</w:t>
            </w:r>
          </w:p>
        </w:tc>
        <w:tc>
          <w:tcPr>
            <w:tcW w:w="1233" w:type="dxa"/>
            <w:gridSpan w:val="3"/>
            <w:tcBorders>
              <w:top w:val="single" w:color="000000" w:sz="6" w:space="0"/>
              <w:bottom w:val="single" w:color="000000" w:sz="6" w:space="0"/>
              <w:right w:val="single" w:color="000000" w:sz="4" w:space="0"/>
            </w:tcBorders>
            <w:vAlign w:val="center"/>
          </w:tcPr>
          <w:p w14:paraId="5ABF0C56">
            <w:pPr>
              <w:rPr>
                <w:rFonts w:ascii="仿宋" w:hAnsi="仿宋" w:eastAsia="仿宋" w:cs="仿宋"/>
                <w:sz w:val="24"/>
                <w:szCs w:val="24"/>
              </w:rPr>
            </w:pPr>
            <w:r>
              <w:rPr>
                <w:rFonts w:ascii="仿宋" w:hAnsi="仿宋" w:eastAsia="仿宋" w:cs="仿宋"/>
                <w:sz w:val="24"/>
                <w:szCs w:val="24"/>
              </w:rPr>
              <w:t>电子邮箱</w:t>
            </w:r>
          </w:p>
        </w:tc>
        <w:tc>
          <w:tcPr>
            <w:tcW w:w="3954" w:type="dxa"/>
            <w:gridSpan w:val="5"/>
            <w:tcBorders>
              <w:top w:val="single" w:color="000000" w:sz="6" w:space="0"/>
              <w:left w:val="single" w:color="000000" w:sz="4" w:space="0"/>
              <w:bottom w:val="single" w:color="000000" w:sz="6" w:space="0"/>
              <w:right w:val="single" w:color="000000" w:sz="8" w:space="0"/>
            </w:tcBorders>
            <w:vAlign w:val="center"/>
          </w:tcPr>
          <w:p w14:paraId="19109544">
            <w:pPr>
              <w:rPr>
                <w:rFonts w:ascii="仿宋" w:hAnsi="仿宋" w:eastAsia="仿宋" w:cs="仿宋"/>
                <w:sz w:val="24"/>
                <w:szCs w:val="24"/>
              </w:rPr>
            </w:pPr>
            <w:r>
              <w:rPr>
                <w:rFonts w:ascii="仿宋" w:hAnsi="仿宋" w:eastAsia="仿宋" w:cs="仿宋"/>
                <w:sz w:val="24"/>
                <w:szCs w:val="24"/>
              </w:rPr>
              <w:t>lea_sly@163.com</w:t>
            </w:r>
          </w:p>
        </w:tc>
      </w:tr>
      <w:tr w14:paraId="504DD4BA">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165F209A">
            <w:pPr>
              <w:jc w:val="center"/>
              <w:rPr>
                <w:rFonts w:ascii="仿宋" w:hAnsi="仿宋" w:eastAsia="仿宋" w:cs="仿宋"/>
                <w:sz w:val="24"/>
                <w:szCs w:val="24"/>
              </w:rPr>
            </w:pPr>
            <w:r>
              <w:rPr>
                <w:rFonts w:ascii="仿宋" w:hAnsi="仿宋" w:eastAsia="仿宋" w:cs="仿宋"/>
                <w:sz w:val="24"/>
                <w:szCs w:val="24"/>
              </w:rPr>
              <w:t>通讯地址</w:t>
            </w:r>
          </w:p>
        </w:tc>
        <w:tc>
          <w:tcPr>
            <w:tcW w:w="8047" w:type="dxa"/>
            <w:gridSpan w:val="12"/>
            <w:tcBorders>
              <w:top w:val="single" w:color="000000" w:sz="6" w:space="0"/>
              <w:bottom w:val="single" w:color="000000" w:sz="6" w:space="0"/>
              <w:right w:val="single" w:color="000000" w:sz="8" w:space="0"/>
            </w:tcBorders>
            <w:vAlign w:val="center"/>
          </w:tcPr>
          <w:p w14:paraId="46904D71">
            <w:pPr>
              <w:rPr>
                <w:rFonts w:ascii="仿宋" w:hAnsi="仿宋" w:eastAsia="仿宋" w:cs="仿宋"/>
                <w:sz w:val="24"/>
                <w:szCs w:val="24"/>
              </w:rPr>
            </w:pPr>
            <w:r>
              <w:rPr>
                <w:rFonts w:ascii="仿宋" w:hAnsi="仿宋" w:eastAsia="仿宋" w:cs="仿宋"/>
                <w:sz w:val="24"/>
                <w:szCs w:val="24"/>
              </w:rPr>
              <w:t>上海市浦东新区云台路1800号5号楼11楼</w:t>
            </w:r>
          </w:p>
        </w:tc>
      </w:tr>
      <w:tr w14:paraId="1BDF7E75">
        <w:tblPrEx>
          <w:tblCellMar>
            <w:top w:w="0" w:type="dxa"/>
            <w:left w:w="108" w:type="dxa"/>
            <w:bottom w:w="0" w:type="dxa"/>
            <w:right w:w="108" w:type="dxa"/>
          </w:tblCellMar>
        </w:tblPrEx>
        <w:trPr>
          <w:cantSplit/>
          <w:trHeight w:val="480" w:hRule="atLeast"/>
          <w:jc w:val="center"/>
        </w:trPr>
        <w:tc>
          <w:tcPr>
            <w:tcW w:w="1949" w:type="dxa"/>
            <w:gridSpan w:val="2"/>
            <w:tcBorders>
              <w:top w:val="single" w:color="000000" w:sz="6" w:space="0"/>
              <w:left w:val="single" w:color="000000" w:sz="8" w:space="0"/>
              <w:bottom w:val="single" w:color="000000" w:sz="6" w:space="0"/>
              <w:right w:val="single" w:color="000000" w:sz="6" w:space="0"/>
            </w:tcBorders>
            <w:vAlign w:val="center"/>
          </w:tcPr>
          <w:p w14:paraId="70D1C949">
            <w:pPr>
              <w:jc w:val="center"/>
              <w:rPr>
                <w:rFonts w:ascii="仿宋" w:hAnsi="仿宋" w:eastAsia="仿宋" w:cs="仿宋"/>
                <w:sz w:val="24"/>
                <w:szCs w:val="24"/>
              </w:rPr>
            </w:pPr>
            <w:r>
              <w:rPr>
                <w:rFonts w:ascii="仿宋" w:hAnsi="仿宋" w:eastAsia="仿宋" w:cs="仿宋"/>
                <w:sz w:val="24"/>
                <w:szCs w:val="24"/>
              </w:rPr>
              <w:t>从事专业及专长</w:t>
            </w:r>
          </w:p>
        </w:tc>
        <w:tc>
          <w:tcPr>
            <w:tcW w:w="7338" w:type="dxa"/>
            <w:gridSpan w:val="11"/>
            <w:tcBorders>
              <w:top w:val="single" w:color="000000" w:sz="6" w:space="0"/>
              <w:bottom w:val="single" w:color="000000" w:sz="6" w:space="0"/>
              <w:right w:val="single" w:color="000000" w:sz="8" w:space="0"/>
            </w:tcBorders>
            <w:vAlign w:val="center"/>
          </w:tcPr>
          <w:p w14:paraId="5FFA57B4">
            <w:pPr>
              <w:rPr>
                <w:rFonts w:ascii="仿宋" w:hAnsi="仿宋" w:eastAsia="仿宋" w:cs="仿宋"/>
                <w:sz w:val="24"/>
                <w:szCs w:val="24"/>
              </w:rPr>
            </w:pPr>
            <w:r>
              <w:rPr>
                <w:rFonts w:ascii="仿宋" w:hAnsi="仿宋" w:eastAsia="仿宋" w:cs="仿宋"/>
                <w:sz w:val="24"/>
                <w:szCs w:val="24"/>
              </w:rPr>
              <w:t>配子发生，生育力保存</w:t>
            </w:r>
          </w:p>
        </w:tc>
      </w:tr>
      <w:tr w14:paraId="454BF218">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74A542C6">
            <w:pPr>
              <w:jc w:val="center"/>
              <w:rPr>
                <w:rFonts w:ascii="仿宋" w:hAnsi="仿宋" w:eastAsia="仿宋" w:cs="仿宋"/>
                <w:sz w:val="24"/>
                <w:szCs w:val="24"/>
              </w:rPr>
            </w:pPr>
            <w:r>
              <w:rPr>
                <w:rFonts w:ascii="仿宋" w:hAnsi="仿宋" w:eastAsia="仿宋" w:cs="仿宋"/>
                <w:sz w:val="24"/>
                <w:szCs w:val="24"/>
              </w:rPr>
              <w:t>工作单位</w:t>
            </w:r>
          </w:p>
        </w:tc>
        <w:tc>
          <w:tcPr>
            <w:tcW w:w="5102" w:type="dxa"/>
            <w:gridSpan w:val="8"/>
            <w:tcBorders>
              <w:top w:val="single" w:color="000000" w:sz="6" w:space="0"/>
              <w:bottom w:val="single" w:color="000000" w:sz="6" w:space="0"/>
              <w:right w:val="single" w:color="000000" w:sz="8" w:space="0"/>
            </w:tcBorders>
            <w:vAlign w:val="center"/>
          </w:tcPr>
          <w:p w14:paraId="44DD349C">
            <w:pPr>
              <w:rPr>
                <w:rFonts w:ascii="仿宋" w:hAnsi="仿宋" w:eastAsia="仿宋" w:cs="仿宋"/>
                <w:sz w:val="24"/>
                <w:szCs w:val="24"/>
              </w:rPr>
            </w:pPr>
            <w:r>
              <w:rPr>
                <w:rFonts w:ascii="仿宋" w:hAnsi="仿宋" w:eastAsia="仿宋" w:cs="仿宋"/>
                <w:sz w:val="24"/>
                <w:szCs w:val="24"/>
              </w:rPr>
              <w:t>同济大学</w:t>
            </w:r>
          </w:p>
        </w:tc>
        <w:tc>
          <w:tcPr>
            <w:tcW w:w="1276" w:type="dxa"/>
            <w:gridSpan w:val="3"/>
            <w:tcBorders>
              <w:top w:val="single" w:color="000000" w:sz="6" w:space="0"/>
              <w:bottom w:val="single" w:color="000000" w:sz="6" w:space="0"/>
              <w:right w:val="single" w:color="000000" w:sz="8" w:space="0"/>
            </w:tcBorders>
            <w:vAlign w:val="center"/>
          </w:tcPr>
          <w:p w14:paraId="5BF25191">
            <w:pPr>
              <w:jc w:val="center"/>
              <w:rPr>
                <w:rFonts w:ascii="仿宋" w:hAnsi="仿宋" w:eastAsia="仿宋" w:cs="仿宋"/>
                <w:sz w:val="24"/>
                <w:szCs w:val="24"/>
              </w:rPr>
            </w:pPr>
            <w:r>
              <w:rPr>
                <w:rFonts w:ascii="仿宋" w:hAnsi="仿宋" w:eastAsia="仿宋" w:cs="仿宋"/>
                <w:sz w:val="24"/>
                <w:szCs w:val="24"/>
              </w:rPr>
              <w:t>行政职务</w:t>
            </w:r>
          </w:p>
        </w:tc>
        <w:tc>
          <w:tcPr>
            <w:tcW w:w="1669" w:type="dxa"/>
            <w:tcBorders>
              <w:top w:val="single" w:color="000000" w:sz="6" w:space="0"/>
              <w:bottom w:val="single" w:color="000000" w:sz="6" w:space="0"/>
              <w:right w:val="single" w:color="000000" w:sz="8" w:space="0"/>
            </w:tcBorders>
            <w:vAlign w:val="center"/>
          </w:tcPr>
          <w:p w14:paraId="3E2391B2">
            <w:pPr>
              <w:rPr>
                <w:rFonts w:ascii="仿宋" w:hAnsi="仿宋" w:eastAsia="仿宋" w:cs="仿宋"/>
                <w:sz w:val="24"/>
                <w:szCs w:val="24"/>
              </w:rPr>
            </w:pPr>
            <w:r>
              <w:rPr>
                <w:rFonts w:ascii="仿宋" w:hAnsi="仿宋" w:eastAsia="仿宋" w:cs="仿宋"/>
                <w:sz w:val="24"/>
                <w:szCs w:val="24"/>
              </w:rPr>
              <w:t>无</w:t>
            </w:r>
          </w:p>
        </w:tc>
      </w:tr>
      <w:tr w14:paraId="39AD2827">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2B9EA767">
            <w:pPr>
              <w:jc w:val="center"/>
              <w:rPr>
                <w:rFonts w:ascii="仿宋" w:hAnsi="仿宋" w:eastAsia="仿宋" w:cs="仿宋"/>
                <w:sz w:val="24"/>
                <w:szCs w:val="24"/>
              </w:rPr>
            </w:pPr>
            <w:r>
              <w:rPr>
                <w:rFonts w:ascii="仿宋" w:hAnsi="仿宋" w:eastAsia="仿宋" w:cs="仿宋"/>
                <w:sz w:val="24"/>
                <w:szCs w:val="24"/>
              </w:rPr>
              <w:t>二级单位</w:t>
            </w:r>
          </w:p>
        </w:tc>
        <w:tc>
          <w:tcPr>
            <w:tcW w:w="8047" w:type="dxa"/>
            <w:gridSpan w:val="12"/>
            <w:tcBorders>
              <w:top w:val="single" w:color="000000" w:sz="6" w:space="0"/>
              <w:bottom w:val="single" w:color="000000" w:sz="6" w:space="0"/>
              <w:right w:val="single" w:color="000000" w:sz="8" w:space="0"/>
            </w:tcBorders>
            <w:vAlign w:val="center"/>
          </w:tcPr>
          <w:p w14:paraId="30BCBD4A">
            <w:pPr>
              <w:jc w:val="left"/>
              <w:rPr>
                <w:rFonts w:ascii="仿宋" w:hAnsi="仿宋" w:eastAsia="仿宋" w:cs="仿宋"/>
                <w:sz w:val="24"/>
                <w:szCs w:val="24"/>
              </w:rPr>
            </w:pPr>
            <w:r>
              <w:rPr>
                <w:rFonts w:ascii="仿宋" w:hAnsi="仿宋" w:eastAsia="仿宋" w:cs="仿宋"/>
                <w:sz w:val="24"/>
                <w:szCs w:val="24"/>
              </w:rPr>
              <w:t>上海市东方医院（同济大学附属东方医院）</w:t>
            </w:r>
          </w:p>
        </w:tc>
      </w:tr>
      <w:tr w14:paraId="61FCB894">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6BE4682B">
            <w:pPr>
              <w:jc w:val="center"/>
              <w:rPr>
                <w:rFonts w:ascii="仿宋" w:hAnsi="仿宋" w:eastAsia="仿宋" w:cs="仿宋"/>
                <w:sz w:val="24"/>
                <w:szCs w:val="24"/>
              </w:rPr>
            </w:pPr>
            <w:r>
              <w:rPr>
                <w:rFonts w:ascii="仿宋" w:hAnsi="仿宋" w:eastAsia="仿宋" w:cs="仿宋"/>
                <w:sz w:val="24"/>
                <w:szCs w:val="24"/>
              </w:rPr>
              <w:t>完成单位</w:t>
            </w:r>
          </w:p>
        </w:tc>
        <w:tc>
          <w:tcPr>
            <w:tcW w:w="8047" w:type="dxa"/>
            <w:gridSpan w:val="12"/>
            <w:tcBorders>
              <w:top w:val="single" w:color="000000" w:sz="6" w:space="0"/>
              <w:bottom w:val="single" w:color="000000" w:sz="6" w:space="0"/>
              <w:right w:val="single" w:color="000000" w:sz="8" w:space="0"/>
            </w:tcBorders>
            <w:vAlign w:val="center"/>
          </w:tcPr>
          <w:p w14:paraId="67031756">
            <w:pPr>
              <w:jc w:val="left"/>
              <w:rPr>
                <w:rFonts w:ascii="仿宋" w:hAnsi="仿宋" w:eastAsia="仿宋" w:cs="仿宋"/>
                <w:sz w:val="24"/>
                <w:szCs w:val="24"/>
              </w:rPr>
            </w:pPr>
            <w:r>
              <w:rPr>
                <w:rFonts w:ascii="仿宋" w:hAnsi="仿宋" w:eastAsia="仿宋" w:cs="仿宋"/>
                <w:sz w:val="24"/>
                <w:szCs w:val="24"/>
              </w:rPr>
              <w:t>南京医科大学</w:t>
            </w:r>
          </w:p>
        </w:tc>
      </w:tr>
      <w:tr w14:paraId="3E5C925E">
        <w:tblPrEx>
          <w:tblCellMar>
            <w:top w:w="0" w:type="dxa"/>
            <w:left w:w="108" w:type="dxa"/>
            <w:bottom w:w="0" w:type="dxa"/>
            <w:right w:w="108" w:type="dxa"/>
          </w:tblCellMar>
        </w:tblPrEx>
        <w:trPr>
          <w:trHeight w:val="480" w:hRule="atLeast"/>
          <w:jc w:val="center"/>
        </w:trPr>
        <w:tc>
          <w:tcPr>
            <w:tcW w:w="2660" w:type="dxa"/>
            <w:gridSpan w:val="3"/>
            <w:tcBorders>
              <w:top w:val="single" w:color="000000" w:sz="6" w:space="0"/>
              <w:left w:val="single" w:color="000000" w:sz="8" w:space="0"/>
              <w:bottom w:val="single" w:color="000000" w:sz="6" w:space="0"/>
              <w:right w:val="single" w:color="000000" w:sz="6" w:space="0"/>
            </w:tcBorders>
            <w:vAlign w:val="center"/>
          </w:tcPr>
          <w:p w14:paraId="757A4BFB">
            <w:pPr>
              <w:jc w:val="center"/>
              <w:rPr>
                <w:rFonts w:ascii="仿宋" w:hAnsi="仿宋" w:eastAsia="仿宋" w:cs="仿宋"/>
                <w:sz w:val="24"/>
                <w:szCs w:val="24"/>
              </w:rPr>
            </w:pPr>
            <w:r>
              <w:rPr>
                <w:rFonts w:ascii="仿宋" w:hAnsi="仿宋" w:eastAsia="仿宋" w:cs="仿宋"/>
                <w:sz w:val="24"/>
                <w:szCs w:val="24"/>
              </w:rPr>
              <w:t>参加本项目的起止时间</w:t>
            </w:r>
          </w:p>
        </w:tc>
        <w:tc>
          <w:tcPr>
            <w:tcW w:w="6627" w:type="dxa"/>
            <w:gridSpan w:val="10"/>
            <w:tcBorders>
              <w:top w:val="single" w:color="000000" w:sz="6" w:space="0"/>
              <w:bottom w:val="single" w:color="000000" w:sz="6" w:space="0"/>
              <w:right w:val="single" w:color="000000" w:sz="8" w:space="0"/>
            </w:tcBorders>
            <w:vAlign w:val="center"/>
          </w:tcPr>
          <w:p w14:paraId="67C28718">
            <w:pPr>
              <w:jc w:val="left"/>
              <w:rPr>
                <w:rFonts w:ascii="仿宋" w:hAnsi="仿宋" w:eastAsia="仿宋" w:cs="仿宋"/>
                <w:sz w:val="24"/>
                <w:szCs w:val="24"/>
              </w:rPr>
            </w:pPr>
            <w:r>
              <w:rPr>
                <w:rFonts w:ascii="仿宋" w:hAnsi="仿宋" w:eastAsia="仿宋" w:cs="仿宋"/>
                <w:sz w:val="24"/>
                <w:szCs w:val="24"/>
              </w:rPr>
              <w:t>2017-01-01</w:t>
            </w:r>
            <w:r>
              <w:rPr>
                <w:rFonts w:ascii="仿宋" w:hAnsi="仿宋" w:eastAsia="仿宋" w:cs="仿宋"/>
                <w:sz w:val="24"/>
                <w:u w:color="auto"/>
              </w:rPr>
              <w:t>至2024-12-31</w:t>
            </w:r>
          </w:p>
        </w:tc>
      </w:tr>
      <w:tr w14:paraId="47DB32C6">
        <w:tblPrEx>
          <w:tblCellMar>
            <w:top w:w="0" w:type="dxa"/>
            <w:left w:w="108" w:type="dxa"/>
            <w:bottom w:w="0" w:type="dxa"/>
            <w:right w:w="108" w:type="dxa"/>
          </w:tblCellMar>
        </w:tblPrEx>
        <w:trPr>
          <w:cantSplit/>
          <w:trHeight w:val="1039"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36B70B40">
            <w:pPr>
              <w:spacing w:before="60"/>
              <w:rPr>
                <w:rFonts w:ascii="仿宋" w:hAnsi="仿宋" w:eastAsia="仿宋" w:cs="仿宋"/>
                <w:sz w:val="24"/>
                <w:szCs w:val="24"/>
              </w:rPr>
            </w:pPr>
            <w:r>
              <w:rPr>
                <w:rFonts w:ascii="仿宋" w:hAnsi="仿宋" w:eastAsia="仿宋" w:cs="仿宋"/>
                <w:sz w:val="24"/>
                <w:szCs w:val="24"/>
              </w:rPr>
              <w:t>曾获省、部级及以上科技奖励情况：</w:t>
            </w:r>
            <w:r>
              <w:rPr>
                <w:rFonts w:ascii="仿宋" w:hAnsi="仿宋" w:eastAsia="仿宋" w:cs="仿宋"/>
                <w:sz w:val="24"/>
                <w:u w:color="auto"/>
              </w:rPr>
              <w:t>无</w:t>
            </w:r>
          </w:p>
        </w:tc>
      </w:tr>
      <w:tr w14:paraId="3F8D7990">
        <w:tblPrEx>
          <w:tblCellMar>
            <w:top w:w="0" w:type="dxa"/>
            <w:left w:w="108" w:type="dxa"/>
            <w:bottom w:w="0" w:type="dxa"/>
            <w:right w:w="108" w:type="dxa"/>
          </w:tblCellMar>
        </w:tblPrEx>
        <w:trPr>
          <w:cantSplit/>
          <w:trHeight w:val="724"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53C9715E">
            <w:pPr>
              <w:spacing w:before="60"/>
              <w:rPr>
                <w:rFonts w:ascii="仿宋" w:hAnsi="仿宋" w:eastAsia="仿宋" w:cs="仿宋"/>
                <w:sz w:val="24"/>
                <w:szCs w:val="24"/>
              </w:rPr>
            </w:pPr>
            <w:r>
              <w:rPr>
                <w:rFonts w:ascii="仿宋" w:hAnsi="仿宋" w:eastAsia="仿宋" w:cs="仿宋"/>
                <w:sz w:val="24"/>
                <w:szCs w:val="24"/>
              </w:rPr>
              <w:t>对本项目的主要学术(技术)贡献：</w:t>
            </w:r>
            <w:r>
              <w:rPr>
                <w:rFonts w:ascii="仿宋" w:hAnsi="仿宋" w:eastAsia="仿宋" w:cs="仿宋"/>
                <w:sz w:val="24"/>
                <w:u w:color="auto"/>
              </w:rPr>
              <w:t>第2代表作第一作者，是该项研究的主要执行者，负责实验设计、数据收集和分析等工作。</w:t>
            </w:r>
          </w:p>
        </w:tc>
      </w:tr>
      <w:tr w14:paraId="6B6F155B">
        <w:tblPrEx>
          <w:tblCellMar>
            <w:top w:w="0" w:type="dxa"/>
            <w:left w:w="108" w:type="dxa"/>
            <w:bottom w:w="0" w:type="dxa"/>
            <w:right w:w="108" w:type="dxa"/>
          </w:tblCellMar>
        </w:tblPrEx>
        <w:trPr>
          <w:cantSplit/>
          <w:trHeight w:val="3420" w:hRule="atLeast"/>
          <w:jc w:val="center"/>
        </w:trPr>
        <w:tc>
          <w:tcPr>
            <w:tcW w:w="4930" w:type="dxa"/>
            <w:gridSpan w:val="6"/>
            <w:tcBorders>
              <w:top w:val="single" w:color="000000" w:sz="6" w:space="0"/>
              <w:left w:val="single" w:color="000000" w:sz="8" w:space="0"/>
              <w:bottom w:val="single" w:color="000000" w:sz="6" w:space="0"/>
              <w:right w:val="single" w:color="000000" w:sz="8" w:space="0"/>
            </w:tcBorders>
          </w:tcPr>
          <w:p w14:paraId="5BFB55D9">
            <w:pPr>
              <w:spacing w:before="156"/>
              <w:ind w:firstLine="422"/>
              <w:rPr>
                <w:rFonts w:ascii="仿宋" w:hAnsi="仿宋" w:eastAsia="仿宋" w:cs="Times New Roman"/>
                <w:sz w:val="24"/>
                <w:szCs w:val="24"/>
              </w:rPr>
            </w:pPr>
            <w:r>
              <w:rPr>
                <w:rFonts w:ascii="仿宋" w:hAnsi="仿宋" w:eastAsia="仿宋" w:cs="Times New Roman"/>
                <w:b/>
                <w:sz w:val="24"/>
                <w:szCs w:val="24"/>
              </w:rPr>
              <w:t>声明：</w:t>
            </w:r>
            <w:r>
              <w:rPr>
                <w:rFonts w:ascii="仿宋" w:hAnsi="仿宋" w:eastAsia="仿宋" w:cs="Times New Roman"/>
                <w:bCs/>
                <w:sz w:val="24"/>
                <w:szCs w:val="24"/>
              </w:rPr>
              <w:t>本人同意完成人排名，</w:t>
            </w:r>
            <w:r>
              <w:rPr>
                <w:rFonts w:ascii="仿宋" w:hAnsi="仿宋" w:eastAsia="仿宋" w:cs="Times New Roman"/>
                <w:sz w:val="24"/>
                <w:szCs w:val="24"/>
              </w:rPr>
              <w:t>遵守《妇幼健康科技奖管理规定》和妇幼健康科技奖申报推荐工作的具体要求，保证所提供的有关材料真实准确，且不包含涉及国防和国家安全的保密内容、不存在侵犯他人知识产权的情形。</w:t>
            </w:r>
          </w:p>
          <w:p w14:paraId="56A8C576">
            <w:pPr>
              <w:ind w:firstLine="420"/>
              <w:rPr>
                <w:rFonts w:ascii="仿宋" w:hAnsi="仿宋" w:eastAsia="仿宋" w:cs="Times New Roman"/>
                <w:sz w:val="24"/>
                <w:szCs w:val="24"/>
              </w:rPr>
            </w:pPr>
            <w:r>
              <w:rPr>
                <w:rFonts w:ascii="仿宋" w:hAnsi="仿宋" w:eastAsia="仿宋" w:cs="Times New Roman"/>
                <w:sz w:val="24"/>
                <w:szCs w:val="24"/>
              </w:rPr>
              <w:t>本人承诺遵守评审工作纪律，如有材料虚假、科研失信、违规违纪等行为，愿意承担责任并接受处理。如产生争议，保证积极配合调查处理工作。</w:t>
            </w:r>
          </w:p>
          <w:p w14:paraId="2ACD665A">
            <w:pPr>
              <w:rPr>
                <w:rFonts w:ascii="仿宋" w:hAnsi="仿宋" w:eastAsia="仿宋" w:cs="Times New Roman"/>
                <w:sz w:val="24"/>
                <w:szCs w:val="24"/>
              </w:rPr>
            </w:pPr>
          </w:p>
          <w:p w14:paraId="3E2E2806">
            <w:pPr>
              <w:ind w:right="630"/>
              <w:jc w:val="right"/>
              <w:rPr>
                <w:rFonts w:ascii="仿宋" w:hAnsi="仿宋" w:eastAsia="仿宋" w:cs="Times New Roman"/>
                <w:sz w:val="24"/>
                <w:szCs w:val="24"/>
              </w:rPr>
            </w:pPr>
            <w:r>
              <w:rPr>
                <w:rFonts w:ascii="仿宋" w:hAnsi="仿宋" w:eastAsia="仿宋" w:cs="Times New Roman"/>
                <w:sz w:val="24"/>
                <w:szCs w:val="24"/>
              </w:rPr>
              <w:t xml:space="preserve">本人签名：                  </w:t>
            </w:r>
          </w:p>
          <w:p w14:paraId="6FE196AD">
            <w:pPr>
              <w:rPr>
                <w:rFonts w:ascii="仿宋" w:hAnsi="仿宋" w:eastAsia="仿宋" w:cs="Times New Roman"/>
                <w:sz w:val="24"/>
                <w:szCs w:val="24"/>
              </w:rPr>
            </w:pPr>
          </w:p>
          <w:p w14:paraId="51386926">
            <w:pPr>
              <w:ind w:right="840"/>
              <w:jc w:val="right"/>
              <w:rPr>
                <w:rFonts w:ascii="仿宋" w:hAnsi="仿宋" w:eastAsia="仿宋" w:cs="Times New Roman"/>
                <w:sz w:val="24"/>
                <w:szCs w:val="24"/>
              </w:rPr>
            </w:pPr>
            <w:r>
              <w:rPr>
                <w:rFonts w:ascii="仿宋" w:hAnsi="仿宋" w:eastAsia="仿宋" w:cs="Times New Roman"/>
                <w:sz w:val="24"/>
                <w:szCs w:val="24"/>
              </w:rPr>
              <w:t>年   月   日</w:t>
            </w:r>
          </w:p>
        </w:tc>
        <w:tc>
          <w:tcPr>
            <w:tcW w:w="4357" w:type="dxa"/>
            <w:gridSpan w:val="7"/>
            <w:tcBorders>
              <w:top w:val="single" w:color="000000" w:sz="6" w:space="0"/>
              <w:left w:val="single" w:color="000000" w:sz="8" w:space="0"/>
              <w:bottom w:val="single" w:color="000000" w:sz="6" w:space="0"/>
              <w:right w:val="single" w:color="000000" w:sz="8" w:space="0"/>
            </w:tcBorders>
          </w:tcPr>
          <w:p w14:paraId="5BDED37C">
            <w:pPr>
              <w:spacing w:before="156"/>
              <w:ind w:firstLine="422"/>
              <w:rPr>
                <w:rFonts w:ascii="仿宋" w:hAnsi="仿宋" w:eastAsia="仿宋" w:cs="Times New Roman"/>
                <w:sz w:val="24"/>
                <w:szCs w:val="24"/>
              </w:rPr>
            </w:pPr>
            <w:r>
              <w:rPr>
                <w:rFonts w:ascii="仿宋" w:hAnsi="仿宋" w:eastAsia="仿宋" w:cs="Times New Roman"/>
                <w:b/>
                <w:sz w:val="24"/>
                <w:szCs w:val="24"/>
              </w:rPr>
              <w:t>完成单位声明：</w:t>
            </w:r>
            <w:r>
              <w:rPr>
                <w:rFonts w:ascii="仿宋" w:hAnsi="仿宋" w:eastAsia="仿宋" w:cs="Times New Roman"/>
                <w:sz w:val="24"/>
                <w:szCs w:val="24"/>
              </w:rPr>
              <w:t>本单位确认该完成人情况表内容真实准确，且不包含涉及国防和国家安全的保密内容、不存在侵犯他人知识产权的情形。如产生争议，保证积极配合调查处理工作。</w:t>
            </w:r>
          </w:p>
          <w:p w14:paraId="6E7858DF">
            <w:pPr>
              <w:rPr>
                <w:rFonts w:ascii="仿宋" w:hAnsi="仿宋" w:eastAsia="仿宋" w:cs="Times New Roman"/>
                <w:sz w:val="24"/>
                <w:szCs w:val="24"/>
              </w:rPr>
            </w:pPr>
          </w:p>
          <w:p w14:paraId="2C1DE306">
            <w:pPr>
              <w:ind w:firstLine="422"/>
              <w:rPr>
                <w:rFonts w:ascii="仿宋" w:hAnsi="仿宋" w:eastAsia="仿宋" w:cs="Times New Roman"/>
                <w:sz w:val="24"/>
                <w:szCs w:val="24"/>
              </w:rPr>
            </w:pPr>
            <w:r>
              <w:rPr>
                <w:rFonts w:ascii="仿宋" w:hAnsi="仿宋" w:eastAsia="仿宋" w:cs="Times New Roman"/>
                <w:b/>
                <w:sz w:val="24"/>
                <w:szCs w:val="24"/>
              </w:rPr>
              <w:t>工作单位声明：</w:t>
            </w:r>
            <w:r>
              <w:rPr>
                <w:rFonts w:ascii="仿宋" w:hAnsi="仿宋" w:eastAsia="仿宋" w:cs="Times New Roman"/>
                <w:sz w:val="24"/>
                <w:szCs w:val="24"/>
              </w:rPr>
              <w:t>本单位已知悉该完成人申报推荐情况且无异议。</w:t>
            </w:r>
          </w:p>
          <w:p w14:paraId="1F45E589">
            <w:pPr>
              <w:rPr>
                <w:rFonts w:ascii="仿宋" w:hAnsi="仿宋" w:eastAsia="仿宋" w:cs="Times New Roman"/>
                <w:sz w:val="24"/>
                <w:szCs w:val="24"/>
              </w:rPr>
            </w:pPr>
          </w:p>
          <w:p w14:paraId="57F6B645">
            <w:pPr>
              <w:ind w:right="630"/>
              <w:jc w:val="right"/>
              <w:rPr>
                <w:rFonts w:ascii="仿宋" w:hAnsi="仿宋" w:eastAsia="仿宋" w:cs="Times New Roman"/>
                <w:sz w:val="24"/>
                <w:szCs w:val="24"/>
              </w:rPr>
            </w:pPr>
          </w:p>
          <w:p w14:paraId="7FFC4DF9">
            <w:pPr>
              <w:ind w:right="1470"/>
              <w:jc w:val="right"/>
              <w:rPr>
                <w:rFonts w:ascii="仿宋" w:hAnsi="仿宋" w:eastAsia="仿宋" w:cs="Times New Roman"/>
                <w:sz w:val="24"/>
                <w:szCs w:val="24"/>
              </w:rPr>
            </w:pPr>
            <w:r>
              <w:rPr>
                <w:rFonts w:ascii="仿宋" w:hAnsi="仿宋" w:eastAsia="仿宋" w:cs="Times New Roman"/>
                <w:sz w:val="24"/>
                <w:szCs w:val="24"/>
              </w:rPr>
              <w:t xml:space="preserve">单位盖章：         </w:t>
            </w:r>
          </w:p>
          <w:p w14:paraId="107756BD">
            <w:pPr>
              <w:jc w:val="right"/>
              <w:rPr>
                <w:rFonts w:ascii="仿宋" w:hAnsi="仿宋" w:eastAsia="仿宋" w:cs="Times New Roman"/>
                <w:sz w:val="24"/>
                <w:szCs w:val="24"/>
              </w:rPr>
            </w:pPr>
          </w:p>
          <w:p w14:paraId="39048FFB">
            <w:pPr>
              <w:ind w:right="420"/>
              <w:jc w:val="right"/>
              <w:rPr>
                <w:rFonts w:ascii="仿宋" w:hAnsi="仿宋" w:eastAsia="仿宋" w:cs="Times New Roman"/>
                <w:sz w:val="24"/>
                <w:szCs w:val="24"/>
              </w:rPr>
            </w:pPr>
            <w:r>
              <w:rPr>
                <w:rFonts w:ascii="仿宋" w:hAnsi="仿宋" w:eastAsia="仿宋" w:cs="Times New Roman"/>
                <w:sz w:val="24"/>
                <w:szCs w:val="24"/>
              </w:rPr>
              <w:t>年   月   日</w:t>
            </w:r>
          </w:p>
        </w:tc>
      </w:tr>
    </w:tbl>
    <w:p w14:paraId="675C08F3"/>
    <w:tbl>
      <w:tblPr>
        <w:tblStyle w:val="9"/>
        <w:tblpPr w:leftFromText="180" w:rightFromText="180" w:vertAnchor="text" w:tblpXSpec="center" w:tblpY="1"/>
        <w:tblOverlap w:val="never"/>
        <w:tblW w:w="9288" w:type="dxa"/>
        <w:jc w:val="center"/>
        <w:tblLayout w:type="fixed"/>
        <w:tblCellMar>
          <w:top w:w="0" w:type="dxa"/>
          <w:left w:w="108" w:type="dxa"/>
          <w:bottom w:w="0" w:type="dxa"/>
          <w:right w:w="108" w:type="dxa"/>
        </w:tblCellMar>
      </w:tblPr>
      <w:tblGrid>
        <w:gridCol w:w="1241"/>
        <w:gridCol w:w="709"/>
        <w:gridCol w:w="711"/>
        <w:gridCol w:w="760"/>
        <w:gridCol w:w="680"/>
        <w:gridCol w:w="830"/>
        <w:gridCol w:w="396"/>
        <w:gridCol w:w="7"/>
        <w:gridCol w:w="1009"/>
        <w:gridCol w:w="53"/>
        <w:gridCol w:w="1196"/>
        <w:gridCol w:w="27"/>
        <w:gridCol w:w="1669"/>
      </w:tblGrid>
      <w:tr w14:paraId="438A421E">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0E221657">
            <w:pPr>
              <w:jc w:val="center"/>
              <w:rPr>
                <w:rFonts w:ascii="仿宋" w:hAnsi="仿宋" w:eastAsia="仿宋" w:cs="仿宋"/>
                <w:sz w:val="24"/>
                <w:szCs w:val="24"/>
              </w:rPr>
            </w:pPr>
            <w:r>
              <w:rPr>
                <w:rFonts w:ascii="仿宋" w:hAnsi="仿宋" w:eastAsia="仿宋" w:cs="仿宋"/>
                <w:sz w:val="24"/>
                <w:szCs w:val="24"/>
              </w:rPr>
              <w:t>姓    名</w:t>
            </w:r>
          </w:p>
        </w:tc>
        <w:tc>
          <w:tcPr>
            <w:tcW w:w="1420" w:type="dxa"/>
            <w:gridSpan w:val="2"/>
            <w:tcBorders>
              <w:top w:val="single" w:color="000000" w:sz="8" w:space="0"/>
              <w:bottom w:val="single" w:color="000000" w:sz="6" w:space="0"/>
              <w:right w:val="single" w:color="000000" w:sz="6" w:space="0"/>
            </w:tcBorders>
            <w:vAlign w:val="center"/>
          </w:tcPr>
          <w:p w14:paraId="37606B57">
            <w:pPr>
              <w:jc w:val="left"/>
              <w:rPr>
                <w:rFonts w:ascii="仿宋" w:hAnsi="仿宋" w:eastAsia="仿宋" w:cs="仿宋"/>
                <w:sz w:val="24"/>
                <w:szCs w:val="24"/>
              </w:rPr>
            </w:pPr>
            <w:r>
              <w:rPr>
                <w:rFonts w:ascii="仿宋" w:hAnsi="仿宋" w:eastAsia="仿宋" w:cs="仿宋"/>
                <w:sz w:val="24"/>
                <w:szCs w:val="24"/>
              </w:rPr>
              <w:t>彭瑞瑞</w:t>
            </w:r>
          </w:p>
        </w:tc>
        <w:tc>
          <w:tcPr>
            <w:tcW w:w="760" w:type="dxa"/>
            <w:tcBorders>
              <w:top w:val="single" w:color="000000" w:sz="8" w:space="0"/>
              <w:bottom w:val="single" w:color="000000" w:sz="6" w:space="0"/>
              <w:right w:val="single" w:color="000000" w:sz="6" w:space="0"/>
            </w:tcBorders>
            <w:vAlign w:val="center"/>
          </w:tcPr>
          <w:p w14:paraId="7ABD6310">
            <w:pPr>
              <w:jc w:val="center"/>
              <w:rPr>
                <w:rFonts w:ascii="仿宋" w:hAnsi="仿宋" w:eastAsia="仿宋" w:cs="仿宋"/>
                <w:sz w:val="24"/>
                <w:szCs w:val="24"/>
              </w:rPr>
            </w:pPr>
            <w:r>
              <w:rPr>
                <w:rFonts w:ascii="仿宋" w:hAnsi="仿宋" w:eastAsia="仿宋" w:cs="仿宋"/>
                <w:sz w:val="24"/>
                <w:szCs w:val="24"/>
              </w:rPr>
              <w:t>排名</w:t>
            </w:r>
          </w:p>
        </w:tc>
        <w:tc>
          <w:tcPr>
            <w:tcW w:w="680" w:type="dxa"/>
            <w:tcBorders>
              <w:top w:val="single" w:color="000000" w:sz="8" w:space="0"/>
              <w:bottom w:val="single" w:color="000000" w:sz="6" w:space="0"/>
              <w:right w:val="single" w:color="000000" w:sz="6" w:space="0"/>
            </w:tcBorders>
            <w:vAlign w:val="center"/>
          </w:tcPr>
          <w:p w14:paraId="1A337864">
            <w:pPr>
              <w:jc w:val="left"/>
              <w:rPr>
                <w:rFonts w:ascii="仿宋" w:hAnsi="仿宋" w:eastAsia="仿宋" w:cs="仿宋"/>
                <w:sz w:val="24"/>
                <w:szCs w:val="24"/>
              </w:rPr>
            </w:pPr>
            <w:r>
              <w:rPr>
                <w:rFonts w:ascii="仿宋" w:hAnsi="仿宋" w:eastAsia="仿宋" w:cs="仿宋"/>
                <w:sz w:val="24"/>
                <w:szCs w:val="24"/>
              </w:rPr>
              <w:t>9</w:t>
            </w:r>
          </w:p>
        </w:tc>
        <w:tc>
          <w:tcPr>
            <w:tcW w:w="1226" w:type="dxa"/>
            <w:gridSpan w:val="2"/>
            <w:tcBorders>
              <w:top w:val="single" w:color="000000" w:sz="8" w:space="0"/>
              <w:bottom w:val="single" w:color="000000" w:sz="6" w:space="0"/>
              <w:right w:val="single" w:color="000000" w:sz="4" w:space="0"/>
            </w:tcBorders>
            <w:vAlign w:val="center"/>
          </w:tcPr>
          <w:p w14:paraId="560AC39B">
            <w:pPr>
              <w:jc w:val="left"/>
              <w:rPr>
                <w:rFonts w:ascii="仿宋" w:hAnsi="仿宋" w:eastAsia="仿宋" w:cs="仿宋"/>
                <w:sz w:val="24"/>
                <w:szCs w:val="24"/>
              </w:rPr>
            </w:pPr>
            <w:r>
              <w:rPr>
                <w:rFonts w:ascii="仿宋" w:hAnsi="仿宋" w:eastAsia="仿宋" w:cs="仿宋"/>
                <w:sz w:val="24"/>
                <w:szCs w:val="24"/>
              </w:rPr>
              <w:t>性    别</w:t>
            </w:r>
          </w:p>
        </w:tc>
        <w:tc>
          <w:tcPr>
            <w:tcW w:w="1069" w:type="dxa"/>
            <w:gridSpan w:val="3"/>
            <w:tcBorders>
              <w:top w:val="single" w:color="000000" w:sz="8" w:space="0"/>
              <w:left w:val="single" w:color="000000" w:sz="4" w:space="0"/>
              <w:bottom w:val="single" w:color="000000" w:sz="6" w:space="0"/>
              <w:right w:val="single" w:color="000000" w:sz="6" w:space="0"/>
            </w:tcBorders>
            <w:vAlign w:val="center"/>
          </w:tcPr>
          <w:p w14:paraId="759D3F02">
            <w:pPr>
              <w:rPr>
                <w:rFonts w:ascii="仿宋" w:hAnsi="仿宋" w:eastAsia="仿宋" w:cs="仿宋"/>
                <w:sz w:val="24"/>
                <w:szCs w:val="24"/>
              </w:rPr>
            </w:pPr>
            <w:r>
              <w:rPr>
                <w:rFonts w:ascii="仿宋" w:hAnsi="仿宋" w:eastAsia="仿宋" w:cs="仿宋"/>
                <w:sz w:val="24"/>
                <w:szCs w:val="24"/>
              </w:rPr>
              <w:t>女</w:t>
            </w:r>
          </w:p>
        </w:tc>
        <w:tc>
          <w:tcPr>
            <w:tcW w:w="1196" w:type="dxa"/>
            <w:tcBorders>
              <w:top w:val="single" w:color="000000" w:sz="8" w:space="0"/>
              <w:right w:val="single" w:color="000000" w:sz="4" w:space="0"/>
            </w:tcBorders>
            <w:vAlign w:val="center"/>
          </w:tcPr>
          <w:p w14:paraId="304BFA30">
            <w:pPr>
              <w:ind w:left="-44" w:firstLine="44"/>
              <w:rPr>
                <w:rFonts w:ascii="仿宋" w:hAnsi="仿宋" w:eastAsia="仿宋" w:cs="仿宋"/>
                <w:sz w:val="24"/>
                <w:szCs w:val="24"/>
              </w:rPr>
            </w:pPr>
            <w:r>
              <w:rPr>
                <w:rFonts w:ascii="仿宋" w:hAnsi="仿宋" w:eastAsia="仿宋" w:cs="仿宋"/>
                <w:sz w:val="24"/>
                <w:szCs w:val="24"/>
              </w:rPr>
              <w:t>国    籍</w:t>
            </w:r>
          </w:p>
        </w:tc>
        <w:tc>
          <w:tcPr>
            <w:tcW w:w="1696" w:type="dxa"/>
            <w:gridSpan w:val="2"/>
            <w:tcBorders>
              <w:top w:val="single" w:color="000000" w:sz="8" w:space="0"/>
              <w:left w:val="single" w:color="000000" w:sz="4" w:space="0"/>
              <w:right w:val="single" w:color="000000" w:sz="8" w:space="0"/>
            </w:tcBorders>
            <w:vAlign w:val="center"/>
          </w:tcPr>
          <w:p w14:paraId="5C6DA36C">
            <w:pPr>
              <w:rPr>
                <w:rFonts w:ascii="仿宋" w:hAnsi="仿宋" w:eastAsia="仿宋" w:cs="仿宋"/>
                <w:sz w:val="24"/>
                <w:szCs w:val="24"/>
              </w:rPr>
            </w:pPr>
            <w:r>
              <w:rPr>
                <w:rFonts w:ascii="仿宋" w:hAnsi="仿宋" w:eastAsia="仿宋" w:cs="仿宋"/>
                <w:sz w:val="24"/>
                <w:szCs w:val="24"/>
              </w:rPr>
              <w:t>中国</w:t>
            </w:r>
          </w:p>
        </w:tc>
      </w:tr>
      <w:tr w14:paraId="69BE1577">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62076AF9">
            <w:pPr>
              <w:jc w:val="center"/>
              <w:rPr>
                <w:rFonts w:ascii="仿宋" w:hAnsi="仿宋" w:eastAsia="仿宋" w:cs="仿宋"/>
                <w:sz w:val="24"/>
                <w:szCs w:val="24"/>
              </w:rPr>
            </w:pPr>
            <w:r>
              <w:rPr>
                <w:rFonts w:ascii="仿宋" w:hAnsi="仿宋" w:eastAsia="仿宋" w:cs="仿宋"/>
                <w:sz w:val="24"/>
                <w:szCs w:val="24"/>
              </w:rPr>
              <w:t>出生年月</w:t>
            </w:r>
          </w:p>
        </w:tc>
        <w:tc>
          <w:tcPr>
            <w:tcW w:w="2860" w:type="dxa"/>
            <w:gridSpan w:val="4"/>
            <w:tcBorders>
              <w:top w:val="single" w:color="000000" w:sz="8" w:space="0"/>
              <w:bottom w:val="single" w:color="000000" w:sz="6" w:space="0"/>
              <w:right w:val="single" w:color="000000" w:sz="6" w:space="0"/>
            </w:tcBorders>
            <w:vAlign w:val="center"/>
          </w:tcPr>
          <w:p w14:paraId="2CD1D838">
            <w:pPr>
              <w:jc w:val="left"/>
              <w:rPr>
                <w:rFonts w:ascii="仿宋" w:hAnsi="仿宋" w:eastAsia="仿宋" w:cs="仿宋"/>
                <w:sz w:val="24"/>
                <w:szCs w:val="24"/>
              </w:rPr>
            </w:pPr>
            <w:r>
              <w:rPr>
                <w:rFonts w:ascii="仿宋" w:hAnsi="仿宋" w:eastAsia="仿宋"/>
                <w:sz w:val="24"/>
                <w:szCs w:val="24"/>
              </w:rPr>
              <w:t>1989-10-30</w:t>
            </w:r>
          </w:p>
        </w:tc>
        <w:tc>
          <w:tcPr>
            <w:tcW w:w="1233" w:type="dxa"/>
            <w:gridSpan w:val="3"/>
            <w:tcBorders>
              <w:top w:val="single" w:color="000000" w:sz="8" w:space="0"/>
              <w:bottom w:val="single" w:color="000000" w:sz="6" w:space="0"/>
              <w:right w:val="single" w:color="000000" w:sz="4" w:space="0"/>
            </w:tcBorders>
            <w:vAlign w:val="center"/>
          </w:tcPr>
          <w:p w14:paraId="4929567A">
            <w:pPr>
              <w:jc w:val="left"/>
              <w:rPr>
                <w:rFonts w:ascii="仿宋" w:hAnsi="仿宋" w:eastAsia="仿宋" w:cs="仿宋"/>
                <w:sz w:val="24"/>
                <w:szCs w:val="24"/>
              </w:rPr>
            </w:pPr>
            <w:r>
              <w:rPr>
                <w:rFonts w:ascii="仿宋" w:hAnsi="仿宋" w:eastAsia="仿宋" w:cs="仿宋"/>
                <w:sz w:val="24"/>
                <w:szCs w:val="24"/>
              </w:rPr>
              <w:t>民    族</w:t>
            </w:r>
          </w:p>
        </w:tc>
        <w:tc>
          <w:tcPr>
            <w:tcW w:w="1062" w:type="dxa"/>
            <w:gridSpan w:val="2"/>
            <w:tcBorders>
              <w:top w:val="single" w:color="000000" w:sz="8" w:space="0"/>
              <w:left w:val="single" w:color="000000" w:sz="4" w:space="0"/>
              <w:bottom w:val="single" w:color="000000" w:sz="6" w:space="0"/>
              <w:right w:val="single" w:color="000000" w:sz="6" w:space="0"/>
            </w:tcBorders>
            <w:vAlign w:val="center"/>
          </w:tcPr>
          <w:p w14:paraId="373A111B">
            <w:pPr>
              <w:rPr>
                <w:rFonts w:ascii="仿宋" w:hAnsi="仿宋" w:eastAsia="仿宋" w:cs="仿宋"/>
                <w:sz w:val="24"/>
                <w:szCs w:val="24"/>
              </w:rPr>
            </w:pPr>
            <w:r>
              <w:rPr>
                <w:rFonts w:ascii="仿宋" w:hAnsi="仿宋" w:eastAsia="仿宋" w:cs="仿宋"/>
                <w:sz w:val="24"/>
                <w:szCs w:val="24"/>
              </w:rPr>
              <w:t>汉</w:t>
            </w:r>
          </w:p>
        </w:tc>
        <w:tc>
          <w:tcPr>
            <w:tcW w:w="1196" w:type="dxa"/>
            <w:tcBorders>
              <w:top w:val="single" w:color="000000" w:sz="8" w:space="0"/>
              <w:right w:val="single" w:color="000000" w:sz="4" w:space="0"/>
            </w:tcBorders>
            <w:vAlign w:val="center"/>
          </w:tcPr>
          <w:p w14:paraId="7DF24F34">
            <w:pPr>
              <w:ind w:left="-44" w:firstLine="44"/>
              <w:jc w:val="center"/>
              <w:rPr>
                <w:rFonts w:ascii="仿宋" w:hAnsi="仿宋" w:eastAsia="仿宋" w:cs="仿宋"/>
                <w:sz w:val="24"/>
                <w:szCs w:val="24"/>
              </w:rPr>
            </w:pPr>
            <w:r>
              <w:rPr>
                <w:rFonts w:ascii="仿宋" w:hAnsi="仿宋" w:eastAsia="仿宋" w:cs="仿宋"/>
                <w:sz w:val="24"/>
                <w:szCs w:val="24"/>
              </w:rPr>
              <w:t>党    派</w:t>
            </w:r>
          </w:p>
        </w:tc>
        <w:tc>
          <w:tcPr>
            <w:tcW w:w="1696" w:type="dxa"/>
            <w:gridSpan w:val="2"/>
            <w:tcBorders>
              <w:top w:val="single" w:color="000000" w:sz="8" w:space="0"/>
              <w:left w:val="single" w:color="000000" w:sz="4" w:space="0"/>
              <w:right w:val="single" w:color="000000" w:sz="8" w:space="0"/>
            </w:tcBorders>
            <w:vAlign w:val="center"/>
          </w:tcPr>
          <w:p w14:paraId="5F51140C">
            <w:pPr>
              <w:rPr>
                <w:rFonts w:ascii="仿宋" w:hAnsi="仿宋" w:eastAsia="仿宋" w:cs="仿宋"/>
                <w:sz w:val="24"/>
                <w:szCs w:val="24"/>
              </w:rPr>
            </w:pPr>
            <w:r>
              <w:rPr>
                <w:rFonts w:ascii="仿宋" w:hAnsi="仿宋" w:eastAsia="仿宋" w:cs="仿宋"/>
                <w:sz w:val="24"/>
                <w:szCs w:val="24"/>
              </w:rPr>
              <w:t>无</w:t>
            </w:r>
          </w:p>
        </w:tc>
      </w:tr>
      <w:tr w14:paraId="1E3C6B91">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7ABAB8D6">
            <w:pPr>
              <w:jc w:val="center"/>
              <w:rPr>
                <w:rFonts w:ascii="仿宋" w:hAnsi="仿宋" w:eastAsia="仿宋" w:cs="仿宋"/>
                <w:sz w:val="24"/>
                <w:szCs w:val="24"/>
              </w:rPr>
            </w:pPr>
            <w:r>
              <w:rPr>
                <w:rFonts w:ascii="仿宋" w:hAnsi="仿宋" w:eastAsia="仿宋" w:cs="仿宋"/>
                <w:sz w:val="24"/>
                <w:szCs w:val="24"/>
              </w:rPr>
              <w:t>毕业学校</w:t>
            </w:r>
          </w:p>
        </w:tc>
        <w:tc>
          <w:tcPr>
            <w:tcW w:w="2860" w:type="dxa"/>
            <w:gridSpan w:val="4"/>
            <w:tcBorders>
              <w:top w:val="single" w:color="000000" w:sz="6" w:space="0"/>
              <w:bottom w:val="single" w:color="000000" w:sz="6" w:space="0"/>
              <w:right w:val="single" w:color="000000" w:sz="6" w:space="0"/>
            </w:tcBorders>
            <w:vAlign w:val="center"/>
          </w:tcPr>
          <w:p w14:paraId="673A7C69">
            <w:pPr>
              <w:rPr>
                <w:rFonts w:ascii="仿宋" w:hAnsi="仿宋" w:eastAsia="仿宋" w:cs="仿宋"/>
                <w:sz w:val="24"/>
                <w:szCs w:val="24"/>
              </w:rPr>
            </w:pPr>
            <w:r>
              <w:rPr>
                <w:rFonts w:ascii="仿宋" w:hAnsi="仿宋" w:eastAsia="仿宋" w:cs="仿宋"/>
                <w:sz w:val="24"/>
                <w:szCs w:val="24"/>
              </w:rPr>
              <w:t>南京医科大学</w:t>
            </w:r>
          </w:p>
        </w:tc>
        <w:tc>
          <w:tcPr>
            <w:tcW w:w="1233" w:type="dxa"/>
            <w:gridSpan w:val="3"/>
            <w:tcBorders>
              <w:top w:val="single" w:color="000000" w:sz="6" w:space="0"/>
              <w:bottom w:val="single" w:color="000000" w:sz="6" w:space="0"/>
              <w:right w:val="single" w:color="000000" w:sz="4" w:space="0"/>
            </w:tcBorders>
            <w:vAlign w:val="center"/>
          </w:tcPr>
          <w:p w14:paraId="21B2273D">
            <w:pPr>
              <w:rPr>
                <w:rFonts w:ascii="仿宋" w:hAnsi="仿宋" w:eastAsia="仿宋" w:cs="仿宋"/>
                <w:sz w:val="24"/>
                <w:szCs w:val="24"/>
              </w:rPr>
            </w:pPr>
            <w:r>
              <w:rPr>
                <w:rFonts w:ascii="仿宋" w:hAnsi="仿宋" w:eastAsia="仿宋" w:cs="仿宋"/>
                <w:sz w:val="24"/>
                <w:szCs w:val="24"/>
              </w:rPr>
              <w:t>最高学历</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0B3FA55C">
            <w:pPr>
              <w:rPr>
                <w:rFonts w:ascii="仿宋" w:hAnsi="仿宋" w:eastAsia="仿宋" w:cs="仿宋"/>
                <w:spacing w:val="-40"/>
                <w:sz w:val="24"/>
                <w:szCs w:val="24"/>
              </w:rPr>
            </w:pPr>
            <w:r>
              <w:rPr>
                <w:rFonts w:ascii="仿宋" w:hAnsi="仿宋" w:eastAsia="仿宋" w:cs="仿宋"/>
                <w:spacing w:val="-40"/>
                <w:sz w:val="24"/>
                <w:szCs w:val="24"/>
              </w:rPr>
              <w:t>研究生</w:t>
            </w:r>
          </w:p>
        </w:tc>
        <w:tc>
          <w:tcPr>
            <w:tcW w:w="1196" w:type="dxa"/>
            <w:tcBorders>
              <w:top w:val="single" w:color="000000" w:sz="6" w:space="0"/>
              <w:left w:val="single" w:color="000000" w:sz="4" w:space="0"/>
              <w:bottom w:val="single" w:color="000000" w:sz="6" w:space="0"/>
              <w:right w:val="single" w:color="000000" w:sz="4" w:space="0"/>
            </w:tcBorders>
            <w:vAlign w:val="center"/>
          </w:tcPr>
          <w:p w14:paraId="7C3CDC89">
            <w:pPr>
              <w:jc w:val="center"/>
              <w:rPr>
                <w:rFonts w:ascii="仿宋" w:hAnsi="仿宋" w:eastAsia="仿宋" w:cs="仿宋"/>
                <w:sz w:val="24"/>
                <w:szCs w:val="24"/>
              </w:rPr>
            </w:pPr>
            <w:r>
              <w:rPr>
                <w:rFonts w:ascii="仿宋" w:hAnsi="仿宋" w:eastAsia="仿宋" w:cs="仿宋"/>
                <w:sz w:val="24"/>
                <w:szCs w:val="24"/>
              </w:rPr>
              <w:t>最高学位</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42D1F5F8">
            <w:pPr>
              <w:rPr>
                <w:rFonts w:ascii="仿宋" w:hAnsi="仿宋" w:eastAsia="仿宋" w:cs="仿宋"/>
                <w:sz w:val="24"/>
                <w:szCs w:val="24"/>
              </w:rPr>
            </w:pPr>
            <w:r>
              <w:rPr>
                <w:rFonts w:ascii="仿宋" w:hAnsi="仿宋" w:eastAsia="仿宋" w:cs="仿宋"/>
                <w:sz w:val="24"/>
                <w:szCs w:val="24"/>
              </w:rPr>
              <w:t>硕士</w:t>
            </w:r>
          </w:p>
        </w:tc>
      </w:tr>
      <w:tr w14:paraId="0EF97F1E">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0A068BFF">
            <w:pPr>
              <w:jc w:val="center"/>
              <w:rPr>
                <w:rFonts w:ascii="仿宋" w:hAnsi="仿宋" w:eastAsia="仿宋" w:cs="仿宋"/>
                <w:sz w:val="24"/>
                <w:szCs w:val="24"/>
              </w:rPr>
            </w:pPr>
            <w:r>
              <w:rPr>
                <w:rFonts w:ascii="仿宋" w:hAnsi="仿宋" w:eastAsia="仿宋" w:cs="仿宋"/>
                <w:sz w:val="24"/>
                <w:szCs w:val="24"/>
              </w:rPr>
              <w:t>身份证号</w:t>
            </w:r>
          </w:p>
        </w:tc>
        <w:tc>
          <w:tcPr>
            <w:tcW w:w="2860" w:type="dxa"/>
            <w:gridSpan w:val="4"/>
            <w:tcBorders>
              <w:top w:val="single" w:color="000000" w:sz="6" w:space="0"/>
              <w:bottom w:val="single" w:color="000000" w:sz="6" w:space="0"/>
              <w:right w:val="single" w:color="000000" w:sz="6" w:space="0"/>
            </w:tcBorders>
            <w:vAlign w:val="center"/>
          </w:tcPr>
          <w:p w14:paraId="15B227DA">
            <w:pPr>
              <w:rPr>
                <w:rFonts w:ascii="仿宋" w:hAnsi="仿宋" w:eastAsia="仿宋" w:cs="仿宋"/>
                <w:sz w:val="24"/>
                <w:szCs w:val="24"/>
              </w:rPr>
            </w:pPr>
            <w:r>
              <w:rPr>
                <w:rFonts w:ascii="仿宋" w:hAnsi="仿宋" w:eastAsia="仿宋" w:cs="仿宋"/>
                <w:sz w:val="24"/>
                <w:szCs w:val="24"/>
              </w:rPr>
              <w:t>340323198910300463</w:t>
            </w:r>
          </w:p>
        </w:tc>
        <w:tc>
          <w:tcPr>
            <w:tcW w:w="1233" w:type="dxa"/>
            <w:gridSpan w:val="3"/>
            <w:tcBorders>
              <w:top w:val="single" w:color="000000" w:sz="6" w:space="0"/>
              <w:bottom w:val="single" w:color="000000" w:sz="6" w:space="0"/>
              <w:right w:val="single" w:color="000000" w:sz="4" w:space="0"/>
            </w:tcBorders>
            <w:vAlign w:val="center"/>
          </w:tcPr>
          <w:p w14:paraId="7128D488">
            <w:pPr>
              <w:rPr>
                <w:rFonts w:ascii="仿宋" w:hAnsi="仿宋" w:eastAsia="仿宋" w:cs="仿宋"/>
                <w:sz w:val="24"/>
                <w:szCs w:val="24"/>
              </w:rPr>
            </w:pPr>
            <w:r>
              <w:rPr>
                <w:rFonts w:ascii="仿宋" w:hAnsi="仿宋" w:eastAsia="仿宋" w:cs="仿宋"/>
                <w:sz w:val="24"/>
                <w:szCs w:val="24"/>
              </w:rPr>
              <w:t>归国人员</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7B7B4F54">
            <w:pPr>
              <w:rPr>
                <w:rFonts w:ascii="仿宋" w:hAnsi="仿宋" w:eastAsia="仿宋" w:cs="仿宋"/>
                <w:spacing w:val="-40"/>
                <w:sz w:val="24"/>
                <w:szCs w:val="24"/>
              </w:rPr>
            </w:pPr>
            <w:r>
              <w:rPr>
                <w:rFonts w:ascii="仿宋" w:hAnsi="仿宋" w:eastAsia="仿宋" w:cs="仿宋"/>
                <w:spacing w:val="-40"/>
                <w:sz w:val="24"/>
                <w:szCs w:val="24"/>
              </w:rPr>
              <w:t>否</w:t>
            </w:r>
          </w:p>
        </w:tc>
        <w:tc>
          <w:tcPr>
            <w:tcW w:w="1196" w:type="dxa"/>
            <w:tcBorders>
              <w:top w:val="single" w:color="000000" w:sz="6" w:space="0"/>
              <w:left w:val="single" w:color="000000" w:sz="4" w:space="0"/>
              <w:bottom w:val="single" w:color="000000" w:sz="6" w:space="0"/>
              <w:right w:val="single" w:color="000000" w:sz="4" w:space="0"/>
            </w:tcBorders>
            <w:vAlign w:val="center"/>
          </w:tcPr>
          <w:p w14:paraId="03C071A9">
            <w:pPr>
              <w:jc w:val="center"/>
              <w:rPr>
                <w:rFonts w:ascii="仿宋" w:hAnsi="仿宋" w:eastAsia="仿宋" w:cs="仿宋"/>
                <w:sz w:val="24"/>
                <w:szCs w:val="24"/>
              </w:rPr>
            </w:pPr>
            <w:r>
              <w:rPr>
                <w:rFonts w:ascii="仿宋" w:hAnsi="仿宋" w:eastAsia="仿宋" w:cs="仿宋"/>
                <w:sz w:val="24"/>
                <w:szCs w:val="24"/>
              </w:rPr>
              <w:t>技术职称</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1E8354AC">
            <w:pPr>
              <w:rPr>
                <w:rFonts w:ascii="仿宋" w:hAnsi="仿宋" w:eastAsia="仿宋" w:cs="仿宋"/>
                <w:sz w:val="24"/>
                <w:szCs w:val="24"/>
              </w:rPr>
            </w:pPr>
            <w:r>
              <w:rPr>
                <w:rFonts w:ascii="仿宋" w:hAnsi="仿宋" w:eastAsia="仿宋" w:cs="仿宋"/>
                <w:sz w:val="24"/>
                <w:szCs w:val="24"/>
              </w:rPr>
              <w:t>实验师</w:t>
            </w:r>
          </w:p>
        </w:tc>
      </w:tr>
      <w:tr w14:paraId="33EED0E3">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20D36ACA">
            <w:pPr>
              <w:jc w:val="center"/>
              <w:rPr>
                <w:rFonts w:ascii="仿宋" w:hAnsi="仿宋" w:eastAsia="仿宋" w:cs="仿宋"/>
                <w:sz w:val="24"/>
                <w:szCs w:val="24"/>
              </w:rPr>
            </w:pPr>
            <w:r>
              <w:rPr>
                <w:rFonts w:ascii="仿宋" w:hAnsi="仿宋" w:eastAsia="仿宋" w:cs="仿宋"/>
                <w:sz w:val="24"/>
                <w:szCs w:val="24"/>
              </w:rPr>
              <w:t>联系电话</w:t>
            </w:r>
          </w:p>
        </w:tc>
        <w:tc>
          <w:tcPr>
            <w:tcW w:w="2860" w:type="dxa"/>
            <w:gridSpan w:val="4"/>
            <w:tcBorders>
              <w:top w:val="single" w:color="000000" w:sz="6" w:space="0"/>
              <w:bottom w:val="single" w:color="000000" w:sz="6" w:space="0"/>
              <w:right w:val="single" w:color="000000" w:sz="6" w:space="0"/>
            </w:tcBorders>
            <w:vAlign w:val="center"/>
          </w:tcPr>
          <w:p w14:paraId="74EF8C52">
            <w:pPr>
              <w:rPr>
                <w:rFonts w:ascii="仿宋" w:hAnsi="仿宋" w:eastAsia="仿宋" w:cs="仿宋"/>
                <w:spacing w:val="-42"/>
                <w:sz w:val="24"/>
                <w:szCs w:val="24"/>
              </w:rPr>
            </w:pPr>
            <w:r>
              <w:rPr>
                <w:rFonts w:ascii="仿宋" w:hAnsi="仿宋" w:eastAsia="仿宋" w:cs="仿宋"/>
                <w:spacing w:val="-42"/>
                <w:sz w:val="24"/>
                <w:szCs w:val="24"/>
              </w:rPr>
              <w:t>18353169381</w:t>
            </w:r>
          </w:p>
        </w:tc>
        <w:tc>
          <w:tcPr>
            <w:tcW w:w="1233" w:type="dxa"/>
            <w:gridSpan w:val="3"/>
            <w:tcBorders>
              <w:top w:val="single" w:color="000000" w:sz="6" w:space="0"/>
              <w:bottom w:val="single" w:color="000000" w:sz="6" w:space="0"/>
              <w:right w:val="single" w:color="000000" w:sz="4" w:space="0"/>
            </w:tcBorders>
            <w:vAlign w:val="center"/>
          </w:tcPr>
          <w:p w14:paraId="46B8FB90">
            <w:pPr>
              <w:rPr>
                <w:rFonts w:ascii="仿宋" w:hAnsi="仿宋" w:eastAsia="仿宋" w:cs="仿宋"/>
                <w:sz w:val="24"/>
                <w:szCs w:val="24"/>
              </w:rPr>
            </w:pPr>
            <w:r>
              <w:rPr>
                <w:rFonts w:ascii="仿宋" w:hAnsi="仿宋" w:eastAsia="仿宋" w:cs="仿宋"/>
                <w:sz w:val="24"/>
                <w:szCs w:val="24"/>
              </w:rPr>
              <w:t>电子邮箱</w:t>
            </w:r>
          </w:p>
        </w:tc>
        <w:tc>
          <w:tcPr>
            <w:tcW w:w="3954" w:type="dxa"/>
            <w:gridSpan w:val="5"/>
            <w:tcBorders>
              <w:top w:val="single" w:color="000000" w:sz="6" w:space="0"/>
              <w:left w:val="single" w:color="000000" w:sz="4" w:space="0"/>
              <w:bottom w:val="single" w:color="000000" w:sz="6" w:space="0"/>
              <w:right w:val="single" w:color="000000" w:sz="8" w:space="0"/>
            </w:tcBorders>
            <w:vAlign w:val="center"/>
          </w:tcPr>
          <w:p w14:paraId="2728689C">
            <w:pPr>
              <w:rPr>
                <w:rFonts w:ascii="仿宋" w:hAnsi="仿宋" w:eastAsia="仿宋" w:cs="仿宋"/>
                <w:sz w:val="24"/>
                <w:szCs w:val="24"/>
              </w:rPr>
            </w:pPr>
            <w:r>
              <w:rPr>
                <w:rFonts w:ascii="仿宋" w:hAnsi="仿宋" w:eastAsia="仿宋" w:cs="仿宋"/>
                <w:sz w:val="24"/>
                <w:szCs w:val="24"/>
              </w:rPr>
              <w:t>wenlanrui2016@163.com</w:t>
            </w:r>
          </w:p>
        </w:tc>
      </w:tr>
      <w:tr w14:paraId="1C70583D">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28470B5A">
            <w:pPr>
              <w:jc w:val="center"/>
              <w:rPr>
                <w:rFonts w:ascii="仿宋" w:hAnsi="仿宋" w:eastAsia="仿宋" w:cs="仿宋"/>
                <w:sz w:val="24"/>
                <w:szCs w:val="24"/>
              </w:rPr>
            </w:pPr>
            <w:r>
              <w:rPr>
                <w:rFonts w:ascii="仿宋" w:hAnsi="仿宋" w:eastAsia="仿宋" w:cs="仿宋"/>
                <w:sz w:val="24"/>
                <w:szCs w:val="24"/>
              </w:rPr>
              <w:t>通讯地址</w:t>
            </w:r>
          </w:p>
        </w:tc>
        <w:tc>
          <w:tcPr>
            <w:tcW w:w="8047" w:type="dxa"/>
            <w:gridSpan w:val="12"/>
            <w:tcBorders>
              <w:top w:val="single" w:color="000000" w:sz="6" w:space="0"/>
              <w:bottom w:val="single" w:color="000000" w:sz="6" w:space="0"/>
              <w:right w:val="single" w:color="000000" w:sz="8" w:space="0"/>
            </w:tcBorders>
            <w:vAlign w:val="center"/>
          </w:tcPr>
          <w:p w14:paraId="115A0BDD">
            <w:pPr>
              <w:rPr>
                <w:rFonts w:ascii="仿宋" w:hAnsi="仿宋" w:eastAsia="仿宋" w:cs="仿宋"/>
                <w:sz w:val="24"/>
                <w:szCs w:val="24"/>
              </w:rPr>
            </w:pPr>
            <w:r>
              <w:rPr>
                <w:rFonts w:ascii="仿宋" w:hAnsi="仿宋" w:eastAsia="仿宋" w:cs="仿宋"/>
                <w:sz w:val="24"/>
                <w:szCs w:val="24"/>
              </w:rPr>
              <w:t>山东省济南市市中区经六路157号</w:t>
            </w:r>
          </w:p>
        </w:tc>
      </w:tr>
      <w:tr w14:paraId="4A81FC1E">
        <w:tblPrEx>
          <w:tblCellMar>
            <w:top w:w="0" w:type="dxa"/>
            <w:left w:w="108" w:type="dxa"/>
            <w:bottom w:w="0" w:type="dxa"/>
            <w:right w:w="108" w:type="dxa"/>
          </w:tblCellMar>
        </w:tblPrEx>
        <w:trPr>
          <w:cantSplit/>
          <w:trHeight w:val="480" w:hRule="atLeast"/>
          <w:jc w:val="center"/>
        </w:trPr>
        <w:tc>
          <w:tcPr>
            <w:tcW w:w="1949" w:type="dxa"/>
            <w:gridSpan w:val="2"/>
            <w:tcBorders>
              <w:top w:val="single" w:color="000000" w:sz="6" w:space="0"/>
              <w:left w:val="single" w:color="000000" w:sz="8" w:space="0"/>
              <w:bottom w:val="single" w:color="000000" w:sz="6" w:space="0"/>
              <w:right w:val="single" w:color="000000" w:sz="6" w:space="0"/>
            </w:tcBorders>
            <w:vAlign w:val="center"/>
          </w:tcPr>
          <w:p w14:paraId="15928AA0">
            <w:pPr>
              <w:jc w:val="center"/>
              <w:rPr>
                <w:rFonts w:ascii="仿宋" w:hAnsi="仿宋" w:eastAsia="仿宋" w:cs="仿宋"/>
                <w:sz w:val="24"/>
                <w:szCs w:val="24"/>
              </w:rPr>
            </w:pPr>
            <w:r>
              <w:rPr>
                <w:rFonts w:ascii="仿宋" w:hAnsi="仿宋" w:eastAsia="仿宋" w:cs="仿宋"/>
                <w:sz w:val="24"/>
                <w:szCs w:val="24"/>
              </w:rPr>
              <w:t>从事专业及专长</w:t>
            </w:r>
          </w:p>
        </w:tc>
        <w:tc>
          <w:tcPr>
            <w:tcW w:w="7338" w:type="dxa"/>
            <w:gridSpan w:val="11"/>
            <w:tcBorders>
              <w:top w:val="single" w:color="000000" w:sz="6" w:space="0"/>
              <w:bottom w:val="single" w:color="000000" w:sz="6" w:space="0"/>
              <w:right w:val="single" w:color="000000" w:sz="8" w:space="0"/>
            </w:tcBorders>
            <w:vAlign w:val="center"/>
          </w:tcPr>
          <w:p w14:paraId="3B4113F6">
            <w:pPr>
              <w:rPr>
                <w:rFonts w:ascii="仿宋" w:hAnsi="仿宋" w:eastAsia="仿宋" w:cs="仿宋"/>
                <w:sz w:val="24"/>
                <w:szCs w:val="24"/>
              </w:rPr>
            </w:pPr>
            <w:r>
              <w:rPr>
                <w:rFonts w:ascii="仿宋" w:hAnsi="仿宋" w:eastAsia="仿宋" w:cs="仿宋"/>
                <w:sz w:val="24"/>
                <w:szCs w:val="24"/>
              </w:rPr>
              <w:t>生殖医学，雌性生殖生理的机制研究及生育力保存的临床医学研究</w:t>
            </w:r>
          </w:p>
        </w:tc>
      </w:tr>
      <w:tr w14:paraId="2D226560">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19391E20">
            <w:pPr>
              <w:jc w:val="center"/>
              <w:rPr>
                <w:rFonts w:ascii="仿宋" w:hAnsi="仿宋" w:eastAsia="仿宋" w:cs="仿宋"/>
                <w:sz w:val="24"/>
                <w:szCs w:val="24"/>
              </w:rPr>
            </w:pPr>
            <w:r>
              <w:rPr>
                <w:rFonts w:ascii="仿宋" w:hAnsi="仿宋" w:eastAsia="仿宋" w:cs="仿宋"/>
                <w:sz w:val="24"/>
                <w:szCs w:val="24"/>
              </w:rPr>
              <w:t>工作单位</w:t>
            </w:r>
          </w:p>
        </w:tc>
        <w:tc>
          <w:tcPr>
            <w:tcW w:w="5102" w:type="dxa"/>
            <w:gridSpan w:val="8"/>
            <w:tcBorders>
              <w:top w:val="single" w:color="000000" w:sz="6" w:space="0"/>
              <w:bottom w:val="single" w:color="000000" w:sz="6" w:space="0"/>
              <w:right w:val="single" w:color="000000" w:sz="8" w:space="0"/>
            </w:tcBorders>
            <w:vAlign w:val="center"/>
          </w:tcPr>
          <w:p w14:paraId="31330A8E">
            <w:pPr>
              <w:rPr>
                <w:rFonts w:ascii="仿宋" w:hAnsi="仿宋" w:eastAsia="仿宋" w:cs="仿宋"/>
                <w:sz w:val="24"/>
                <w:szCs w:val="24"/>
              </w:rPr>
            </w:pPr>
            <w:r>
              <w:rPr>
                <w:rFonts w:ascii="仿宋" w:hAnsi="仿宋" w:eastAsia="仿宋" w:cs="仿宋"/>
                <w:sz w:val="24"/>
                <w:szCs w:val="24"/>
              </w:rPr>
              <w:t>山东大学</w:t>
            </w:r>
          </w:p>
        </w:tc>
        <w:tc>
          <w:tcPr>
            <w:tcW w:w="1276" w:type="dxa"/>
            <w:gridSpan w:val="3"/>
            <w:tcBorders>
              <w:top w:val="single" w:color="000000" w:sz="6" w:space="0"/>
              <w:bottom w:val="single" w:color="000000" w:sz="6" w:space="0"/>
              <w:right w:val="single" w:color="000000" w:sz="8" w:space="0"/>
            </w:tcBorders>
            <w:vAlign w:val="center"/>
          </w:tcPr>
          <w:p w14:paraId="33E6B9FA">
            <w:pPr>
              <w:jc w:val="center"/>
              <w:rPr>
                <w:rFonts w:ascii="仿宋" w:hAnsi="仿宋" w:eastAsia="仿宋" w:cs="仿宋"/>
                <w:sz w:val="24"/>
                <w:szCs w:val="24"/>
              </w:rPr>
            </w:pPr>
            <w:r>
              <w:rPr>
                <w:rFonts w:ascii="仿宋" w:hAnsi="仿宋" w:eastAsia="仿宋" w:cs="仿宋"/>
                <w:sz w:val="24"/>
                <w:szCs w:val="24"/>
              </w:rPr>
              <w:t>行政职务</w:t>
            </w:r>
          </w:p>
        </w:tc>
        <w:tc>
          <w:tcPr>
            <w:tcW w:w="1669" w:type="dxa"/>
            <w:tcBorders>
              <w:top w:val="single" w:color="000000" w:sz="6" w:space="0"/>
              <w:bottom w:val="single" w:color="000000" w:sz="6" w:space="0"/>
              <w:right w:val="single" w:color="000000" w:sz="8" w:space="0"/>
            </w:tcBorders>
            <w:vAlign w:val="center"/>
          </w:tcPr>
          <w:p w14:paraId="515841D9">
            <w:pPr>
              <w:rPr>
                <w:rFonts w:ascii="仿宋" w:hAnsi="仿宋" w:eastAsia="仿宋" w:cs="仿宋"/>
                <w:sz w:val="24"/>
                <w:szCs w:val="24"/>
              </w:rPr>
            </w:pPr>
            <w:r>
              <w:rPr>
                <w:rFonts w:ascii="仿宋" w:hAnsi="仿宋" w:eastAsia="仿宋" w:cs="仿宋"/>
                <w:sz w:val="24"/>
                <w:szCs w:val="24"/>
              </w:rPr>
              <w:t>无</w:t>
            </w:r>
          </w:p>
        </w:tc>
      </w:tr>
      <w:tr w14:paraId="33F0D7CA">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1389082E">
            <w:pPr>
              <w:jc w:val="center"/>
              <w:rPr>
                <w:rFonts w:ascii="仿宋" w:hAnsi="仿宋" w:eastAsia="仿宋" w:cs="仿宋"/>
                <w:sz w:val="24"/>
                <w:szCs w:val="24"/>
              </w:rPr>
            </w:pPr>
            <w:r>
              <w:rPr>
                <w:rFonts w:ascii="仿宋" w:hAnsi="仿宋" w:eastAsia="仿宋" w:cs="仿宋"/>
                <w:sz w:val="24"/>
                <w:szCs w:val="24"/>
              </w:rPr>
              <w:t>二级单位</w:t>
            </w:r>
          </w:p>
        </w:tc>
        <w:tc>
          <w:tcPr>
            <w:tcW w:w="8047" w:type="dxa"/>
            <w:gridSpan w:val="12"/>
            <w:tcBorders>
              <w:top w:val="single" w:color="000000" w:sz="6" w:space="0"/>
              <w:bottom w:val="single" w:color="000000" w:sz="6" w:space="0"/>
              <w:right w:val="single" w:color="000000" w:sz="8" w:space="0"/>
            </w:tcBorders>
            <w:vAlign w:val="center"/>
          </w:tcPr>
          <w:p w14:paraId="135D714F">
            <w:pPr>
              <w:jc w:val="left"/>
              <w:rPr>
                <w:rFonts w:ascii="仿宋" w:hAnsi="仿宋" w:eastAsia="仿宋" w:cs="仿宋"/>
                <w:sz w:val="24"/>
                <w:szCs w:val="24"/>
              </w:rPr>
            </w:pPr>
            <w:r>
              <w:rPr>
                <w:rFonts w:ascii="仿宋" w:hAnsi="仿宋" w:eastAsia="仿宋" w:cs="仿宋"/>
                <w:sz w:val="24"/>
                <w:szCs w:val="24"/>
              </w:rPr>
              <w:t>山东大学附属生殖医院</w:t>
            </w:r>
          </w:p>
        </w:tc>
      </w:tr>
      <w:tr w14:paraId="50818483">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46DEA684">
            <w:pPr>
              <w:jc w:val="center"/>
              <w:rPr>
                <w:rFonts w:ascii="仿宋" w:hAnsi="仿宋" w:eastAsia="仿宋" w:cs="仿宋"/>
                <w:sz w:val="24"/>
                <w:szCs w:val="24"/>
              </w:rPr>
            </w:pPr>
            <w:r>
              <w:rPr>
                <w:rFonts w:ascii="仿宋" w:hAnsi="仿宋" w:eastAsia="仿宋" w:cs="仿宋"/>
                <w:sz w:val="24"/>
                <w:szCs w:val="24"/>
              </w:rPr>
              <w:t>完成单位</w:t>
            </w:r>
          </w:p>
        </w:tc>
        <w:tc>
          <w:tcPr>
            <w:tcW w:w="8047" w:type="dxa"/>
            <w:gridSpan w:val="12"/>
            <w:tcBorders>
              <w:top w:val="single" w:color="000000" w:sz="6" w:space="0"/>
              <w:bottom w:val="single" w:color="000000" w:sz="6" w:space="0"/>
              <w:right w:val="single" w:color="000000" w:sz="8" w:space="0"/>
            </w:tcBorders>
            <w:vAlign w:val="center"/>
          </w:tcPr>
          <w:p w14:paraId="2D0BE0E8">
            <w:pPr>
              <w:jc w:val="left"/>
              <w:rPr>
                <w:rFonts w:ascii="仿宋" w:hAnsi="仿宋" w:eastAsia="仿宋" w:cs="仿宋"/>
                <w:sz w:val="24"/>
                <w:szCs w:val="24"/>
              </w:rPr>
            </w:pPr>
            <w:r>
              <w:rPr>
                <w:rFonts w:ascii="仿宋" w:hAnsi="仿宋" w:eastAsia="仿宋" w:cs="仿宋"/>
                <w:sz w:val="24"/>
                <w:szCs w:val="24"/>
              </w:rPr>
              <w:t>南京医科大学</w:t>
            </w:r>
          </w:p>
        </w:tc>
      </w:tr>
      <w:tr w14:paraId="096B009C">
        <w:tblPrEx>
          <w:tblCellMar>
            <w:top w:w="0" w:type="dxa"/>
            <w:left w:w="108" w:type="dxa"/>
            <w:bottom w:w="0" w:type="dxa"/>
            <w:right w:w="108" w:type="dxa"/>
          </w:tblCellMar>
        </w:tblPrEx>
        <w:trPr>
          <w:trHeight w:val="480" w:hRule="atLeast"/>
          <w:jc w:val="center"/>
        </w:trPr>
        <w:tc>
          <w:tcPr>
            <w:tcW w:w="2660" w:type="dxa"/>
            <w:gridSpan w:val="3"/>
            <w:tcBorders>
              <w:top w:val="single" w:color="000000" w:sz="6" w:space="0"/>
              <w:left w:val="single" w:color="000000" w:sz="8" w:space="0"/>
              <w:bottom w:val="single" w:color="000000" w:sz="6" w:space="0"/>
              <w:right w:val="single" w:color="000000" w:sz="6" w:space="0"/>
            </w:tcBorders>
            <w:vAlign w:val="center"/>
          </w:tcPr>
          <w:p w14:paraId="7E80258A">
            <w:pPr>
              <w:jc w:val="center"/>
              <w:rPr>
                <w:rFonts w:ascii="仿宋" w:hAnsi="仿宋" w:eastAsia="仿宋" w:cs="仿宋"/>
                <w:sz w:val="24"/>
                <w:szCs w:val="24"/>
              </w:rPr>
            </w:pPr>
            <w:r>
              <w:rPr>
                <w:rFonts w:ascii="仿宋" w:hAnsi="仿宋" w:eastAsia="仿宋" w:cs="仿宋"/>
                <w:sz w:val="24"/>
                <w:szCs w:val="24"/>
              </w:rPr>
              <w:t>参加本项目的起止时间</w:t>
            </w:r>
          </w:p>
        </w:tc>
        <w:tc>
          <w:tcPr>
            <w:tcW w:w="6627" w:type="dxa"/>
            <w:gridSpan w:val="10"/>
            <w:tcBorders>
              <w:top w:val="single" w:color="000000" w:sz="6" w:space="0"/>
              <w:bottom w:val="single" w:color="000000" w:sz="6" w:space="0"/>
              <w:right w:val="single" w:color="000000" w:sz="8" w:space="0"/>
            </w:tcBorders>
            <w:vAlign w:val="center"/>
          </w:tcPr>
          <w:p w14:paraId="4CF33C4B">
            <w:pPr>
              <w:jc w:val="left"/>
              <w:rPr>
                <w:rFonts w:ascii="仿宋" w:hAnsi="仿宋" w:eastAsia="仿宋" w:cs="仿宋"/>
                <w:sz w:val="24"/>
                <w:szCs w:val="24"/>
              </w:rPr>
            </w:pPr>
            <w:r>
              <w:rPr>
                <w:rFonts w:ascii="仿宋" w:hAnsi="仿宋" w:eastAsia="仿宋" w:cs="仿宋"/>
                <w:sz w:val="24"/>
                <w:szCs w:val="24"/>
              </w:rPr>
              <w:t>2017-01-01</w:t>
            </w:r>
            <w:r>
              <w:rPr>
                <w:rFonts w:ascii="仿宋" w:hAnsi="仿宋" w:eastAsia="仿宋" w:cs="仿宋"/>
                <w:sz w:val="24"/>
                <w:u w:color="auto"/>
              </w:rPr>
              <w:t>至2024-12-31</w:t>
            </w:r>
          </w:p>
        </w:tc>
      </w:tr>
      <w:tr w14:paraId="1904C1FE">
        <w:tblPrEx>
          <w:tblCellMar>
            <w:top w:w="0" w:type="dxa"/>
            <w:left w:w="108" w:type="dxa"/>
            <w:bottom w:w="0" w:type="dxa"/>
            <w:right w:w="108" w:type="dxa"/>
          </w:tblCellMar>
        </w:tblPrEx>
        <w:trPr>
          <w:cantSplit/>
          <w:trHeight w:val="1039"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28B0B4E2">
            <w:pPr>
              <w:spacing w:before="60"/>
              <w:rPr>
                <w:rFonts w:ascii="仿宋" w:hAnsi="仿宋" w:eastAsia="仿宋" w:cs="仿宋"/>
                <w:sz w:val="24"/>
                <w:szCs w:val="24"/>
              </w:rPr>
            </w:pPr>
            <w:r>
              <w:rPr>
                <w:rFonts w:ascii="仿宋" w:hAnsi="仿宋" w:eastAsia="仿宋" w:cs="仿宋"/>
                <w:sz w:val="24"/>
                <w:szCs w:val="24"/>
              </w:rPr>
              <w:t>曾获省、部级及以上科技奖励情况：</w:t>
            </w:r>
            <w:r>
              <w:rPr>
                <w:rFonts w:ascii="仿宋" w:hAnsi="仿宋" w:eastAsia="仿宋" w:cs="仿宋"/>
                <w:sz w:val="24"/>
                <w:u w:color="auto"/>
              </w:rPr>
              <w:t>无</w:t>
            </w:r>
          </w:p>
        </w:tc>
      </w:tr>
      <w:tr w14:paraId="1BF44712">
        <w:tblPrEx>
          <w:tblCellMar>
            <w:top w:w="0" w:type="dxa"/>
            <w:left w:w="108" w:type="dxa"/>
            <w:bottom w:w="0" w:type="dxa"/>
            <w:right w:w="108" w:type="dxa"/>
          </w:tblCellMar>
        </w:tblPrEx>
        <w:trPr>
          <w:cantSplit/>
          <w:trHeight w:val="724"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25DB26BA">
            <w:pPr>
              <w:spacing w:before="60"/>
              <w:rPr>
                <w:rFonts w:ascii="仿宋" w:hAnsi="仿宋" w:eastAsia="仿宋" w:cs="仿宋"/>
                <w:sz w:val="24"/>
                <w:szCs w:val="24"/>
              </w:rPr>
            </w:pPr>
            <w:r>
              <w:rPr>
                <w:rFonts w:ascii="仿宋" w:hAnsi="仿宋" w:eastAsia="仿宋" w:cs="仿宋"/>
                <w:sz w:val="24"/>
                <w:szCs w:val="24"/>
              </w:rPr>
              <w:t>对本项目的主要学术(技术)贡献：</w:t>
            </w:r>
            <w:r>
              <w:rPr>
                <w:rFonts w:ascii="仿宋" w:hAnsi="仿宋" w:eastAsia="仿宋" w:cs="仿宋"/>
                <w:sz w:val="24"/>
                <w:u w:color="auto"/>
              </w:rPr>
              <w:t>第7代表作第一位第一作者，实验主要完成人，主要负责图版制作、统计分析，参与文章写作、回修等。</w:t>
            </w:r>
          </w:p>
        </w:tc>
      </w:tr>
      <w:tr w14:paraId="5CC90AAF">
        <w:tblPrEx>
          <w:tblCellMar>
            <w:top w:w="0" w:type="dxa"/>
            <w:left w:w="108" w:type="dxa"/>
            <w:bottom w:w="0" w:type="dxa"/>
            <w:right w:w="108" w:type="dxa"/>
          </w:tblCellMar>
        </w:tblPrEx>
        <w:trPr>
          <w:cantSplit/>
          <w:trHeight w:val="3420" w:hRule="atLeast"/>
          <w:jc w:val="center"/>
        </w:trPr>
        <w:tc>
          <w:tcPr>
            <w:tcW w:w="4930" w:type="dxa"/>
            <w:gridSpan w:val="6"/>
            <w:tcBorders>
              <w:top w:val="single" w:color="000000" w:sz="6" w:space="0"/>
              <w:left w:val="single" w:color="000000" w:sz="8" w:space="0"/>
              <w:bottom w:val="single" w:color="000000" w:sz="6" w:space="0"/>
              <w:right w:val="single" w:color="000000" w:sz="8" w:space="0"/>
            </w:tcBorders>
          </w:tcPr>
          <w:p w14:paraId="5A7FE0AB">
            <w:pPr>
              <w:spacing w:before="156"/>
              <w:ind w:firstLine="422"/>
              <w:rPr>
                <w:rFonts w:ascii="仿宋" w:hAnsi="仿宋" w:eastAsia="仿宋" w:cs="Times New Roman"/>
                <w:sz w:val="24"/>
                <w:szCs w:val="24"/>
              </w:rPr>
            </w:pPr>
            <w:r>
              <w:rPr>
                <w:rFonts w:ascii="仿宋" w:hAnsi="仿宋" w:eastAsia="仿宋" w:cs="Times New Roman"/>
                <w:b/>
                <w:sz w:val="24"/>
                <w:szCs w:val="24"/>
              </w:rPr>
              <w:t>声明：</w:t>
            </w:r>
            <w:r>
              <w:rPr>
                <w:rFonts w:ascii="仿宋" w:hAnsi="仿宋" w:eastAsia="仿宋" w:cs="Times New Roman"/>
                <w:bCs/>
                <w:sz w:val="24"/>
                <w:szCs w:val="24"/>
              </w:rPr>
              <w:t>本人同意完成人排名，</w:t>
            </w:r>
            <w:r>
              <w:rPr>
                <w:rFonts w:ascii="仿宋" w:hAnsi="仿宋" w:eastAsia="仿宋" w:cs="Times New Roman"/>
                <w:sz w:val="24"/>
                <w:szCs w:val="24"/>
              </w:rPr>
              <w:t>遵守《妇幼健康科技奖管理规定》和妇幼健康科技奖申报推荐工作的具体要求，保证所提供的有关材料真实准确，且不包含涉及国防和国家安全的保密内容、不存在侵犯他人知识产权的情形。</w:t>
            </w:r>
          </w:p>
          <w:p w14:paraId="2803995C">
            <w:pPr>
              <w:ind w:firstLine="420"/>
              <w:rPr>
                <w:rFonts w:ascii="仿宋" w:hAnsi="仿宋" w:eastAsia="仿宋" w:cs="Times New Roman"/>
                <w:sz w:val="24"/>
                <w:szCs w:val="24"/>
              </w:rPr>
            </w:pPr>
            <w:r>
              <w:rPr>
                <w:rFonts w:ascii="仿宋" w:hAnsi="仿宋" w:eastAsia="仿宋" w:cs="Times New Roman"/>
                <w:sz w:val="24"/>
                <w:szCs w:val="24"/>
              </w:rPr>
              <w:t>本人承诺遵守评审工作纪律，如有材料虚假、科研失信、违规违纪等行为，愿意承担责任并接受处理。如产生争议，保证积极配合调查处理工作。</w:t>
            </w:r>
          </w:p>
          <w:p w14:paraId="15E64C0C">
            <w:pPr>
              <w:rPr>
                <w:rFonts w:ascii="仿宋" w:hAnsi="仿宋" w:eastAsia="仿宋" w:cs="Times New Roman"/>
                <w:sz w:val="24"/>
                <w:szCs w:val="24"/>
              </w:rPr>
            </w:pPr>
          </w:p>
          <w:p w14:paraId="22E6F395">
            <w:pPr>
              <w:ind w:right="630"/>
              <w:jc w:val="right"/>
              <w:rPr>
                <w:rFonts w:ascii="仿宋" w:hAnsi="仿宋" w:eastAsia="仿宋" w:cs="Times New Roman"/>
                <w:sz w:val="24"/>
                <w:szCs w:val="24"/>
              </w:rPr>
            </w:pPr>
            <w:r>
              <w:rPr>
                <w:rFonts w:ascii="仿宋" w:hAnsi="仿宋" w:eastAsia="仿宋" w:cs="Times New Roman"/>
                <w:sz w:val="24"/>
                <w:szCs w:val="24"/>
              </w:rPr>
              <w:t xml:space="preserve">本人签名：                  </w:t>
            </w:r>
          </w:p>
          <w:p w14:paraId="388F5175">
            <w:pPr>
              <w:rPr>
                <w:rFonts w:ascii="仿宋" w:hAnsi="仿宋" w:eastAsia="仿宋" w:cs="Times New Roman"/>
                <w:sz w:val="24"/>
                <w:szCs w:val="24"/>
              </w:rPr>
            </w:pPr>
          </w:p>
          <w:p w14:paraId="46A23324">
            <w:pPr>
              <w:ind w:right="840"/>
              <w:jc w:val="right"/>
              <w:rPr>
                <w:rFonts w:ascii="仿宋" w:hAnsi="仿宋" w:eastAsia="仿宋" w:cs="Times New Roman"/>
                <w:sz w:val="24"/>
                <w:szCs w:val="24"/>
              </w:rPr>
            </w:pPr>
            <w:r>
              <w:rPr>
                <w:rFonts w:ascii="仿宋" w:hAnsi="仿宋" w:eastAsia="仿宋" w:cs="Times New Roman"/>
                <w:sz w:val="24"/>
                <w:szCs w:val="24"/>
              </w:rPr>
              <w:t>年   月   日</w:t>
            </w:r>
          </w:p>
        </w:tc>
        <w:tc>
          <w:tcPr>
            <w:tcW w:w="4357" w:type="dxa"/>
            <w:gridSpan w:val="7"/>
            <w:tcBorders>
              <w:top w:val="single" w:color="000000" w:sz="6" w:space="0"/>
              <w:left w:val="single" w:color="000000" w:sz="8" w:space="0"/>
              <w:bottom w:val="single" w:color="000000" w:sz="6" w:space="0"/>
              <w:right w:val="single" w:color="000000" w:sz="8" w:space="0"/>
            </w:tcBorders>
          </w:tcPr>
          <w:p w14:paraId="56E22438">
            <w:pPr>
              <w:spacing w:before="156"/>
              <w:ind w:firstLine="422"/>
              <w:rPr>
                <w:rFonts w:ascii="仿宋" w:hAnsi="仿宋" w:eastAsia="仿宋" w:cs="Times New Roman"/>
                <w:sz w:val="24"/>
                <w:szCs w:val="24"/>
              </w:rPr>
            </w:pPr>
            <w:r>
              <w:rPr>
                <w:rFonts w:ascii="仿宋" w:hAnsi="仿宋" w:eastAsia="仿宋" w:cs="Times New Roman"/>
                <w:b/>
                <w:sz w:val="24"/>
                <w:szCs w:val="24"/>
              </w:rPr>
              <w:t>完成单位声明：</w:t>
            </w:r>
            <w:r>
              <w:rPr>
                <w:rFonts w:ascii="仿宋" w:hAnsi="仿宋" w:eastAsia="仿宋" w:cs="Times New Roman"/>
                <w:sz w:val="24"/>
                <w:szCs w:val="24"/>
              </w:rPr>
              <w:t>本单位确认该完成人情况表内容真实准确，且不包含涉及国防和国家安全的保密内容、不存在侵犯他人知识产权的情形。如产生争议，保证积极配合调查处理工作。</w:t>
            </w:r>
          </w:p>
          <w:p w14:paraId="4866AE5F">
            <w:pPr>
              <w:rPr>
                <w:rFonts w:ascii="仿宋" w:hAnsi="仿宋" w:eastAsia="仿宋" w:cs="Times New Roman"/>
                <w:sz w:val="24"/>
                <w:szCs w:val="24"/>
              </w:rPr>
            </w:pPr>
          </w:p>
          <w:p w14:paraId="076D043B">
            <w:pPr>
              <w:ind w:firstLine="422"/>
              <w:rPr>
                <w:rFonts w:ascii="仿宋" w:hAnsi="仿宋" w:eastAsia="仿宋" w:cs="Times New Roman"/>
                <w:sz w:val="24"/>
                <w:szCs w:val="24"/>
              </w:rPr>
            </w:pPr>
            <w:r>
              <w:rPr>
                <w:rFonts w:ascii="仿宋" w:hAnsi="仿宋" w:eastAsia="仿宋" w:cs="Times New Roman"/>
                <w:b/>
                <w:sz w:val="24"/>
                <w:szCs w:val="24"/>
              </w:rPr>
              <w:t>工作单位声明：</w:t>
            </w:r>
            <w:r>
              <w:rPr>
                <w:rFonts w:ascii="仿宋" w:hAnsi="仿宋" w:eastAsia="仿宋" w:cs="Times New Roman"/>
                <w:sz w:val="24"/>
                <w:szCs w:val="24"/>
              </w:rPr>
              <w:t>本单位已知悉该完成人申报推荐情况且无异议。</w:t>
            </w:r>
          </w:p>
          <w:p w14:paraId="4DB7D6D8">
            <w:pPr>
              <w:rPr>
                <w:rFonts w:ascii="仿宋" w:hAnsi="仿宋" w:eastAsia="仿宋" w:cs="Times New Roman"/>
                <w:sz w:val="24"/>
                <w:szCs w:val="24"/>
              </w:rPr>
            </w:pPr>
          </w:p>
          <w:p w14:paraId="4ACBD66F">
            <w:pPr>
              <w:ind w:right="630"/>
              <w:jc w:val="right"/>
              <w:rPr>
                <w:rFonts w:ascii="仿宋" w:hAnsi="仿宋" w:eastAsia="仿宋" w:cs="Times New Roman"/>
                <w:sz w:val="24"/>
                <w:szCs w:val="24"/>
              </w:rPr>
            </w:pPr>
          </w:p>
          <w:p w14:paraId="6FC2A70F">
            <w:pPr>
              <w:ind w:right="1470"/>
              <w:jc w:val="right"/>
              <w:rPr>
                <w:rFonts w:ascii="仿宋" w:hAnsi="仿宋" w:eastAsia="仿宋" w:cs="Times New Roman"/>
                <w:sz w:val="24"/>
                <w:szCs w:val="24"/>
              </w:rPr>
            </w:pPr>
            <w:r>
              <w:rPr>
                <w:rFonts w:ascii="仿宋" w:hAnsi="仿宋" w:eastAsia="仿宋" w:cs="Times New Roman"/>
                <w:sz w:val="24"/>
                <w:szCs w:val="24"/>
              </w:rPr>
              <w:t xml:space="preserve">单位盖章：         </w:t>
            </w:r>
          </w:p>
          <w:p w14:paraId="6F995710">
            <w:pPr>
              <w:jc w:val="right"/>
              <w:rPr>
                <w:rFonts w:ascii="仿宋" w:hAnsi="仿宋" w:eastAsia="仿宋" w:cs="Times New Roman"/>
                <w:sz w:val="24"/>
                <w:szCs w:val="24"/>
              </w:rPr>
            </w:pPr>
          </w:p>
          <w:p w14:paraId="72C9A541">
            <w:pPr>
              <w:ind w:right="420"/>
              <w:jc w:val="right"/>
              <w:rPr>
                <w:rFonts w:ascii="仿宋" w:hAnsi="仿宋" w:eastAsia="仿宋" w:cs="Times New Roman"/>
                <w:sz w:val="24"/>
                <w:szCs w:val="24"/>
              </w:rPr>
            </w:pPr>
            <w:r>
              <w:rPr>
                <w:rFonts w:ascii="仿宋" w:hAnsi="仿宋" w:eastAsia="仿宋" w:cs="Times New Roman"/>
                <w:sz w:val="24"/>
                <w:szCs w:val="24"/>
              </w:rPr>
              <w:t>年   月   日</w:t>
            </w:r>
          </w:p>
        </w:tc>
      </w:tr>
    </w:tbl>
    <w:p w14:paraId="0815E88D"/>
    <w:tbl>
      <w:tblPr>
        <w:tblStyle w:val="9"/>
        <w:tblpPr w:leftFromText="180" w:rightFromText="180" w:vertAnchor="text" w:tblpXSpec="center" w:tblpY="1"/>
        <w:tblOverlap w:val="never"/>
        <w:tblW w:w="9288" w:type="dxa"/>
        <w:jc w:val="center"/>
        <w:tblLayout w:type="fixed"/>
        <w:tblCellMar>
          <w:top w:w="0" w:type="dxa"/>
          <w:left w:w="108" w:type="dxa"/>
          <w:bottom w:w="0" w:type="dxa"/>
          <w:right w:w="108" w:type="dxa"/>
        </w:tblCellMar>
      </w:tblPr>
      <w:tblGrid>
        <w:gridCol w:w="1241"/>
        <w:gridCol w:w="709"/>
        <w:gridCol w:w="711"/>
        <w:gridCol w:w="760"/>
        <w:gridCol w:w="680"/>
        <w:gridCol w:w="830"/>
        <w:gridCol w:w="396"/>
        <w:gridCol w:w="7"/>
        <w:gridCol w:w="1009"/>
        <w:gridCol w:w="53"/>
        <w:gridCol w:w="1196"/>
        <w:gridCol w:w="27"/>
        <w:gridCol w:w="1669"/>
      </w:tblGrid>
      <w:tr w14:paraId="40F7F9E9">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7CA8485E">
            <w:pPr>
              <w:jc w:val="center"/>
              <w:rPr>
                <w:rFonts w:ascii="仿宋" w:hAnsi="仿宋" w:eastAsia="仿宋" w:cs="仿宋"/>
                <w:sz w:val="24"/>
                <w:szCs w:val="24"/>
              </w:rPr>
            </w:pPr>
            <w:r>
              <w:rPr>
                <w:rFonts w:ascii="仿宋" w:hAnsi="仿宋" w:eastAsia="仿宋" w:cs="仿宋"/>
                <w:sz w:val="24"/>
                <w:szCs w:val="24"/>
              </w:rPr>
              <w:t>姓    名</w:t>
            </w:r>
          </w:p>
        </w:tc>
        <w:tc>
          <w:tcPr>
            <w:tcW w:w="1420" w:type="dxa"/>
            <w:gridSpan w:val="2"/>
            <w:tcBorders>
              <w:top w:val="single" w:color="000000" w:sz="8" w:space="0"/>
              <w:bottom w:val="single" w:color="000000" w:sz="6" w:space="0"/>
              <w:right w:val="single" w:color="000000" w:sz="6" w:space="0"/>
            </w:tcBorders>
            <w:vAlign w:val="center"/>
          </w:tcPr>
          <w:p w14:paraId="5BB59051">
            <w:pPr>
              <w:jc w:val="left"/>
              <w:rPr>
                <w:rFonts w:ascii="仿宋" w:hAnsi="仿宋" w:eastAsia="仿宋" w:cs="仿宋"/>
                <w:sz w:val="24"/>
                <w:szCs w:val="24"/>
              </w:rPr>
            </w:pPr>
            <w:r>
              <w:rPr>
                <w:rFonts w:ascii="仿宋" w:hAnsi="仿宋" w:eastAsia="仿宋" w:cs="仿宋"/>
                <w:sz w:val="24"/>
                <w:szCs w:val="24"/>
              </w:rPr>
              <w:t>杜蕾</w:t>
            </w:r>
          </w:p>
        </w:tc>
        <w:tc>
          <w:tcPr>
            <w:tcW w:w="760" w:type="dxa"/>
            <w:tcBorders>
              <w:top w:val="single" w:color="000000" w:sz="8" w:space="0"/>
              <w:bottom w:val="single" w:color="000000" w:sz="6" w:space="0"/>
              <w:right w:val="single" w:color="000000" w:sz="6" w:space="0"/>
            </w:tcBorders>
            <w:vAlign w:val="center"/>
          </w:tcPr>
          <w:p w14:paraId="1C1C9CB6">
            <w:pPr>
              <w:jc w:val="center"/>
              <w:rPr>
                <w:rFonts w:ascii="仿宋" w:hAnsi="仿宋" w:eastAsia="仿宋" w:cs="仿宋"/>
                <w:sz w:val="24"/>
                <w:szCs w:val="24"/>
              </w:rPr>
            </w:pPr>
            <w:r>
              <w:rPr>
                <w:rFonts w:ascii="仿宋" w:hAnsi="仿宋" w:eastAsia="仿宋" w:cs="仿宋"/>
                <w:sz w:val="24"/>
                <w:szCs w:val="24"/>
              </w:rPr>
              <w:t>排名</w:t>
            </w:r>
          </w:p>
        </w:tc>
        <w:tc>
          <w:tcPr>
            <w:tcW w:w="680" w:type="dxa"/>
            <w:tcBorders>
              <w:top w:val="single" w:color="000000" w:sz="8" w:space="0"/>
              <w:bottom w:val="single" w:color="000000" w:sz="6" w:space="0"/>
              <w:right w:val="single" w:color="000000" w:sz="6" w:space="0"/>
            </w:tcBorders>
            <w:vAlign w:val="center"/>
          </w:tcPr>
          <w:p w14:paraId="672C764D">
            <w:pPr>
              <w:jc w:val="left"/>
              <w:rPr>
                <w:rFonts w:ascii="仿宋" w:hAnsi="仿宋" w:eastAsia="仿宋" w:cs="仿宋"/>
                <w:sz w:val="24"/>
                <w:szCs w:val="24"/>
              </w:rPr>
            </w:pPr>
            <w:r>
              <w:rPr>
                <w:rFonts w:ascii="仿宋" w:hAnsi="仿宋" w:eastAsia="仿宋" w:cs="仿宋"/>
                <w:sz w:val="24"/>
                <w:szCs w:val="24"/>
              </w:rPr>
              <w:t>10</w:t>
            </w:r>
          </w:p>
        </w:tc>
        <w:tc>
          <w:tcPr>
            <w:tcW w:w="1226" w:type="dxa"/>
            <w:gridSpan w:val="2"/>
            <w:tcBorders>
              <w:top w:val="single" w:color="000000" w:sz="8" w:space="0"/>
              <w:bottom w:val="single" w:color="000000" w:sz="6" w:space="0"/>
              <w:right w:val="single" w:color="000000" w:sz="4" w:space="0"/>
            </w:tcBorders>
            <w:vAlign w:val="center"/>
          </w:tcPr>
          <w:p w14:paraId="527FC9E8">
            <w:pPr>
              <w:jc w:val="left"/>
              <w:rPr>
                <w:rFonts w:ascii="仿宋" w:hAnsi="仿宋" w:eastAsia="仿宋" w:cs="仿宋"/>
                <w:sz w:val="24"/>
                <w:szCs w:val="24"/>
              </w:rPr>
            </w:pPr>
            <w:r>
              <w:rPr>
                <w:rFonts w:ascii="仿宋" w:hAnsi="仿宋" w:eastAsia="仿宋" w:cs="仿宋"/>
                <w:sz w:val="24"/>
                <w:szCs w:val="24"/>
              </w:rPr>
              <w:t>性    别</w:t>
            </w:r>
          </w:p>
        </w:tc>
        <w:tc>
          <w:tcPr>
            <w:tcW w:w="1069" w:type="dxa"/>
            <w:gridSpan w:val="3"/>
            <w:tcBorders>
              <w:top w:val="single" w:color="000000" w:sz="8" w:space="0"/>
              <w:left w:val="single" w:color="000000" w:sz="4" w:space="0"/>
              <w:bottom w:val="single" w:color="000000" w:sz="6" w:space="0"/>
              <w:right w:val="single" w:color="000000" w:sz="6" w:space="0"/>
            </w:tcBorders>
            <w:vAlign w:val="center"/>
          </w:tcPr>
          <w:p w14:paraId="22A62857">
            <w:pPr>
              <w:rPr>
                <w:rFonts w:ascii="仿宋" w:hAnsi="仿宋" w:eastAsia="仿宋" w:cs="仿宋"/>
                <w:sz w:val="24"/>
                <w:szCs w:val="24"/>
              </w:rPr>
            </w:pPr>
            <w:r>
              <w:rPr>
                <w:rFonts w:ascii="仿宋" w:hAnsi="仿宋" w:eastAsia="仿宋" w:cs="仿宋"/>
                <w:sz w:val="24"/>
                <w:szCs w:val="24"/>
              </w:rPr>
              <w:t>女</w:t>
            </w:r>
          </w:p>
        </w:tc>
        <w:tc>
          <w:tcPr>
            <w:tcW w:w="1196" w:type="dxa"/>
            <w:tcBorders>
              <w:top w:val="single" w:color="000000" w:sz="8" w:space="0"/>
              <w:right w:val="single" w:color="000000" w:sz="4" w:space="0"/>
            </w:tcBorders>
            <w:vAlign w:val="center"/>
          </w:tcPr>
          <w:p w14:paraId="3FFEAE67">
            <w:pPr>
              <w:ind w:left="-44" w:firstLine="44"/>
              <w:rPr>
                <w:rFonts w:ascii="仿宋" w:hAnsi="仿宋" w:eastAsia="仿宋" w:cs="仿宋"/>
                <w:sz w:val="24"/>
                <w:szCs w:val="24"/>
              </w:rPr>
            </w:pPr>
            <w:r>
              <w:rPr>
                <w:rFonts w:ascii="仿宋" w:hAnsi="仿宋" w:eastAsia="仿宋" w:cs="仿宋"/>
                <w:sz w:val="24"/>
                <w:szCs w:val="24"/>
              </w:rPr>
              <w:t>国    籍</w:t>
            </w:r>
          </w:p>
        </w:tc>
        <w:tc>
          <w:tcPr>
            <w:tcW w:w="1696" w:type="dxa"/>
            <w:gridSpan w:val="2"/>
            <w:tcBorders>
              <w:top w:val="single" w:color="000000" w:sz="8" w:space="0"/>
              <w:left w:val="single" w:color="000000" w:sz="4" w:space="0"/>
              <w:right w:val="single" w:color="000000" w:sz="8" w:space="0"/>
            </w:tcBorders>
            <w:vAlign w:val="center"/>
          </w:tcPr>
          <w:p w14:paraId="3A7BF993">
            <w:pPr>
              <w:rPr>
                <w:rFonts w:ascii="仿宋" w:hAnsi="仿宋" w:eastAsia="仿宋" w:cs="仿宋"/>
                <w:sz w:val="24"/>
                <w:szCs w:val="24"/>
              </w:rPr>
            </w:pPr>
            <w:r>
              <w:rPr>
                <w:rFonts w:ascii="仿宋" w:hAnsi="仿宋" w:eastAsia="仿宋" w:cs="仿宋"/>
                <w:sz w:val="24"/>
                <w:szCs w:val="24"/>
              </w:rPr>
              <w:t>中国</w:t>
            </w:r>
          </w:p>
        </w:tc>
      </w:tr>
      <w:tr w14:paraId="363EF68C">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64D61C97">
            <w:pPr>
              <w:jc w:val="center"/>
              <w:rPr>
                <w:rFonts w:ascii="仿宋" w:hAnsi="仿宋" w:eastAsia="仿宋" w:cs="仿宋"/>
                <w:sz w:val="24"/>
                <w:szCs w:val="24"/>
              </w:rPr>
            </w:pPr>
            <w:r>
              <w:rPr>
                <w:rFonts w:ascii="仿宋" w:hAnsi="仿宋" w:eastAsia="仿宋" w:cs="仿宋"/>
                <w:sz w:val="24"/>
                <w:szCs w:val="24"/>
              </w:rPr>
              <w:t>出生年月</w:t>
            </w:r>
          </w:p>
        </w:tc>
        <w:tc>
          <w:tcPr>
            <w:tcW w:w="2860" w:type="dxa"/>
            <w:gridSpan w:val="4"/>
            <w:tcBorders>
              <w:top w:val="single" w:color="000000" w:sz="8" w:space="0"/>
              <w:bottom w:val="single" w:color="000000" w:sz="6" w:space="0"/>
              <w:right w:val="single" w:color="000000" w:sz="6" w:space="0"/>
            </w:tcBorders>
            <w:vAlign w:val="center"/>
          </w:tcPr>
          <w:p w14:paraId="40A3B235">
            <w:pPr>
              <w:jc w:val="left"/>
              <w:rPr>
                <w:rFonts w:ascii="仿宋" w:hAnsi="仿宋" w:eastAsia="仿宋" w:cs="仿宋"/>
                <w:sz w:val="24"/>
                <w:szCs w:val="24"/>
              </w:rPr>
            </w:pPr>
            <w:r>
              <w:rPr>
                <w:rFonts w:ascii="仿宋" w:hAnsi="仿宋" w:eastAsia="仿宋"/>
                <w:sz w:val="24"/>
                <w:szCs w:val="24"/>
              </w:rPr>
              <w:t>1989-03-13</w:t>
            </w:r>
          </w:p>
        </w:tc>
        <w:tc>
          <w:tcPr>
            <w:tcW w:w="1233" w:type="dxa"/>
            <w:gridSpan w:val="3"/>
            <w:tcBorders>
              <w:top w:val="single" w:color="000000" w:sz="8" w:space="0"/>
              <w:bottom w:val="single" w:color="000000" w:sz="6" w:space="0"/>
              <w:right w:val="single" w:color="000000" w:sz="4" w:space="0"/>
            </w:tcBorders>
            <w:vAlign w:val="center"/>
          </w:tcPr>
          <w:p w14:paraId="4FC58F3F">
            <w:pPr>
              <w:jc w:val="left"/>
              <w:rPr>
                <w:rFonts w:ascii="仿宋" w:hAnsi="仿宋" w:eastAsia="仿宋" w:cs="仿宋"/>
                <w:sz w:val="24"/>
                <w:szCs w:val="24"/>
              </w:rPr>
            </w:pPr>
            <w:r>
              <w:rPr>
                <w:rFonts w:ascii="仿宋" w:hAnsi="仿宋" w:eastAsia="仿宋" w:cs="仿宋"/>
                <w:sz w:val="24"/>
                <w:szCs w:val="24"/>
              </w:rPr>
              <w:t>民    族</w:t>
            </w:r>
          </w:p>
        </w:tc>
        <w:tc>
          <w:tcPr>
            <w:tcW w:w="1062" w:type="dxa"/>
            <w:gridSpan w:val="2"/>
            <w:tcBorders>
              <w:top w:val="single" w:color="000000" w:sz="8" w:space="0"/>
              <w:left w:val="single" w:color="000000" w:sz="4" w:space="0"/>
              <w:bottom w:val="single" w:color="000000" w:sz="6" w:space="0"/>
              <w:right w:val="single" w:color="000000" w:sz="6" w:space="0"/>
            </w:tcBorders>
            <w:vAlign w:val="center"/>
          </w:tcPr>
          <w:p w14:paraId="534CB4CF">
            <w:pPr>
              <w:rPr>
                <w:rFonts w:ascii="仿宋" w:hAnsi="仿宋" w:eastAsia="仿宋" w:cs="仿宋"/>
                <w:sz w:val="24"/>
                <w:szCs w:val="24"/>
              </w:rPr>
            </w:pPr>
            <w:r>
              <w:rPr>
                <w:rFonts w:ascii="仿宋" w:hAnsi="仿宋" w:eastAsia="仿宋" w:cs="仿宋"/>
                <w:sz w:val="24"/>
                <w:szCs w:val="24"/>
              </w:rPr>
              <w:t>汉</w:t>
            </w:r>
          </w:p>
        </w:tc>
        <w:tc>
          <w:tcPr>
            <w:tcW w:w="1196" w:type="dxa"/>
            <w:tcBorders>
              <w:top w:val="single" w:color="000000" w:sz="8" w:space="0"/>
              <w:right w:val="single" w:color="000000" w:sz="4" w:space="0"/>
            </w:tcBorders>
            <w:vAlign w:val="center"/>
          </w:tcPr>
          <w:p w14:paraId="48DEFADF">
            <w:pPr>
              <w:ind w:left="-44" w:firstLine="44"/>
              <w:jc w:val="center"/>
              <w:rPr>
                <w:rFonts w:ascii="仿宋" w:hAnsi="仿宋" w:eastAsia="仿宋" w:cs="仿宋"/>
                <w:sz w:val="24"/>
                <w:szCs w:val="24"/>
              </w:rPr>
            </w:pPr>
            <w:r>
              <w:rPr>
                <w:rFonts w:ascii="仿宋" w:hAnsi="仿宋" w:eastAsia="仿宋" w:cs="仿宋"/>
                <w:sz w:val="24"/>
                <w:szCs w:val="24"/>
              </w:rPr>
              <w:t>党    派</w:t>
            </w:r>
          </w:p>
        </w:tc>
        <w:tc>
          <w:tcPr>
            <w:tcW w:w="1696" w:type="dxa"/>
            <w:gridSpan w:val="2"/>
            <w:tcBorders>
              <w:top w:val="single" w:color="000000" w:sz="8" w:space="0"/>
              <w:left w:val="single" w:color="000000" w:sz="4" w:space="0"/>
              <w:right w:val="single" w:color="000000" w:sz="8" w:space="0"/>
            </w:tcBorders>
            <w:vAlign w:val="center"/>
          </w:tcPr>
          <w:p w14:paraId="658C4B1C">
            <w:pPr>
              <w:rPr>
                <w:rFonts w:ascii="仿宋" w:hAnsi="仿宋" w:eastAsia="仿宋" w:cs="仿宋"/>
                <w:sz w:val="24"/>
                <w:szCs w:val="24"/>
              </w:rPr>
            </w:pPr>
            <w:r>
              <w:rPr>
                <w:rFonts w:ascii="仿宋" w:hAnsi="仿宋" w:eastAsia="仿宋" w:cs="仿宋"/>
                <w:sz w:val="24"/>
                <w:szCs w:val="24"/>
              </w:rPr>
              <w:t>中国共产党</w:t>
            </w:r>
          </w:p>
        </w:tc>
      </w:tr>
      <w:tr w14:paraId="182D6619">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6B0A733E">
            <w:pPr>
              <w:jc w:val="center"/>
              <w:rPr>
                <w:rFonts w:ascii="仿宋" w:hAnsi="仿宋" w:eastAsia="仿宋" w:cs="仿宋"/>
                <w:sz w:val="24"/>
                <w:szCs w:val="24"/>
              </w:rPr>
            </w:pPr>
            <w:r>
              <w:rPr>
                <w:rFonts w:ascii="仿宋" w:hAnsi="仿宋" w:eastAsia="仿宋" w:cs="仿宋"/>
                <w:sz w:val="24"/>
                <w:szCs w:val="24"/>
              </w:rPr>
              <w:t>毕业学校</w:t>
            </w:r>
          </w:p>
        </w:tc>
        <w:tc>
          <w:tcPr>
            <w:tcW w:w="2860" w:type="dxa"/>
            <w:gridSpan w:val="4"/>
            <w:tcBorders>
              <w:top w:val="single" w:color="000000" w:sz="6" w:space="0"/>
              <w:bottom w:val="single" w:color="000000" w:sz="6" w:space="0"/>
              <w:right w:val="single" w:color="000000" w:sz="6" w:space="0"/>
            </w:tcBorders>
            <w:vAlign w:val="center"/>
          </w:tcPr>
          <w:p w14:paraId="2E99EC83">
            <w:pPr>
              <w:rPr>
                <w:rFonts w:ascii="仿宋" w:hAnsi="仿宋" w:eastAsia="仿宋" w:cs="仿宋"/>
                <w:sz w:val="24"/>
                <w:szCs w:val="24"/>
              </w:rPr>
            </w:pPr>
            <w:r>
              <w:rPr>
                <w:rFonts w:ascii="仿宋" w:hAnsi="仿宋" w:eastAsia="仿宋" w:cs="仿宋"/>
                <w:sz w:val="24"/>
                <w:szCs w:val="24"/>
              </w:rPr>
              <w:t>中南大学</w:t>
            </w:r>
          </w:p>
        </w:tc>
        <w:tc>
          <w:tcPr>
            <w:tcW w:w="1233" w:type="dxa"/>
            <w:gridSpan w:val="3"/>
            <w:tcBorders>
              <w:top w:val="single" w:color="000000" w:sz="6" w:space="0"/>
              <w:bottom w:val="single" w:color="000000" w:sz="6" w:space="0"/>
              <w:right w:val="single" w:color="000000" w:sz="4" w:space="0"/>
            </w:tcBorders>
            <w:vAlign w:val="center"/>
          </w:tcPr>
          <w:p w14:paraId="5F48A2C8">
            <w:pPr>
              <w:rPr>
                <w:rFonts w:ascii="仿宋" w:hAnsi="仿宋" w:eastAsia="仿宋" w:cs="仿宋"/>
                <w:sz w:val="24"/>
                <w:szCs w:val="24"/>
              </w:rPr>
            </w:pPr>
            <w:r>
              <w:rPr>
                <w:rFonts w:ascii="仿宋" w:hAnsi="仿宋" w:eastAsia="仿宋" w:cs="仿宋"/>
                <w:sz w:val="24"/>
                <w:szCs w:val="24"/>
              </w:rPr>
              <w:t>最高学历</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376B4402">
            <w:pPr>
              <w:rPr>
                <w:rFonts w:ascii="仿宋" w:hAnsi="仿宋" w:eastAsia="仿宋" w:cs="仿宋"/>
                <w:spacing w:val="-40"/>
                <w:sz w:val="24"/>
                <w:szCs w:val="24"/>
              </w:rPr>
            </w:pPr>
            <w:r>
              <w:rPr>
                <w:rFonts w:ascii="仿宋" w:hAnsi="仿宋" w:eastAsia="仿宋" w:cs="仿宋"/>
                <w:spacing w:val="-40"/>
                <w:sz w:val="24"/>
                <w:szCs w:val="24"/>
              </w:rPr>
              <w:t>研究生</w:t>
            </w:r>
          </w:p>
        </w:tc>
        <w:tc>
          <w:tcPr>
            <w:tcW w:w="1196" w:type="dxa"/>
            <w:tcBorders>
              <w:top w:val="single" w:color="000000" w:sz="6" w:space="0"/>
              <w:left w:val="single" w:color="000000" w:sz="4" w:space="0"/>
              <w:bottom w:val="single" w:color="000000" w:sz="6" w:space="0"/>
              <w:right w:val="single" w:color="000000" w:sz="4" w:space="0"/>
            </w:tcBorders>
            <w:vAlign w:val="center"/>
          </w:tcPr>
          <w:p w14:paraId="558E5DA5">
            <w:pPr>
              <w:jc w:val="center"/>
              <w:rPr>
                <w:rFonts w:ascii="仿宋" w:hAnsi="仿宋" w:eastAsia="仿宋" w:cs="仿宋"/>
                <w:sz w:val="24"/>
                <w:szCs w:val="24"/>
              </w:rPr>
            </w:pPr>
            <w:r>
              <w:rPr>
                <w:rFonts w:ascii="仿宋" w:hAnsi="仿宋" w:eastAsia="仿宋" w:cs="仿宋"/>
                <w:sz w:val="24"/>
                <w:szCs w:val="24"/>
              </w:rPr>
              <w:t>最高学位</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6A24C01F">
            <w:pPr>
              <w:rPr>
                <w:rFonts w:ascii="仿宋" w:hAnsi="仿宋" w:eastAsia="仿宋" w:cs="仿宋"/>
                <w:sz w:val="24"/>
                <w:szCs w:val="24"/>
              </w:rPr>
            </w:pPr>
            <w:r>
              <w:rPr>
                <w:rFonts w:ascii="仿宋" w:hAnsi="仿宋" w:eastAsia="仿宋" w:cs="仿宋"/>
                <w:sz w:val="24"/>
                <w:szCs w:val="24"/>
              </w:rPr>
              <w:t>博士</w:t>
            </w:r>
          </w:p>
        </w:tc>
      </w:tr>
      <w:tr w14:paraId="3BDDC7C1">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00A85D73">
            <w:pPr>
              <w:jc w:val="center"/>
              <w:rPr>
                <w:rFonts w:ascii="仿宋" w:hAnsi="仿宋" w:eastAsia="仿宋" w:cs="仿宋"/>
                <w:sz w:val="24"/>
                <w:szCs w:val="24"/>
              </w:rPr>
            </w:pPr>
            <w:r>
              <w:rPr>
                <w:rFonts w:ascii="仿宋" w:hAnsi="仿宋" w:eastAsia="仿宋" w:cs="仿宋"/>
                <w:sz w:val="24"/>
                <w:szCs w:val="24"/>
              </w:rPr>
              <w:t>身份证号</w:t>
            </w:r>
          </w:p>
        </w:tc>
        <w:tc>
          <w:tcPr>
            <w:tcW w:w="2860" w:type="dxa"/>
            <w:gridSpan w:val="4"/>
            <w:tcBorders>
              <w:top w:val="single" w:color="000000" w:sz="6" w:space="0"/>
              <w:bottom w:val="single" w:color="000000" w:sz="6" w:space="0"/>
              <w:right w:val="single" w:color="000000" w:sz="6" w:space="0"/>
            </w:tcBorders>
            <w:vAlign w:val="center"/>
          </w:tcPr>
          <w:p w14:paraId="787D69A0">
            <w:pPr>
              <w:rPr>
                <w:rFonts w:ascii="仿宋" w:hAnsi="仿宋" w:eastAsia="仿宋" w:cs="仿宋"/>
                <w:sz w:val="24"/>
                <w:szCs w:val="24"/>
              </w:rPr>
            </w:pPr>
            <w:r>
              <w:rPr>
                <w:rFonts w:ascii="仿宋" w:hAnsi="仿宋" w:eastAsia="仿宋" w:cs="仿宋"/>
                <w:sz w:val="24"/>
                <w:szCs w:val="24"/>
              </w:rPr>
              <w:t>640102198903130927</w:t>
            </w:r>
          </w:p>
        </w:tc>
        <w:tc>
          <w:tcPr>
            <w:tcW w:w="1233" w:type="dxa"/>
            <w:gridSpan w:val="3"/>
            <w:tcBorders>
              <w:top w:val="single" w:color="000000" w:sz="6" w:space="0"/>
              <w:bottom w:val="single" w:color="000000" w:sz="6" w:space="0"/>
              <w:right w:val="single" w:color="000000" w:sz="4" w:space="0"/>
            </w:tcBorders>
            <w:vAlign w:val="center"/>
          </w:tcPr>
          <w:p w14:paraId="7F31715D">
            <w:pPr>
              <w:rPr>
                <w:rFonts w:ascii="仿宋" w:hAnsi="仿宋" w:eastAsia="仿宋" w:cs="仿宋"/>
                <w:sz w:val="24"/>
                <w:szCs w:val="24"/>
              </w:rPr>
            </w:pPr>
            <w:r>
              <w:rPr>
                <w:rFonts w:ascii="仿宋" w:hAnsi="仿宋" w:eastAsia="仿宋" w:cs="仿宋"/>
                <w:sz w:val="24"/>
                <w:szCs w:val="24"/>
              </w:rPr>
              <w:t>归国人员</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45A4B40D">
            <w:pPr>
              <w:rPr>
                <w:rFonts w:ascii="仿宋" w:hAnsi="仿宋" w:eastAsia="仿宋" w:cs="仿宋"/>
                <w:spacing w:val="-40"/>
                <w:sz w:val="24"/>
                <w:szCs w:val="24"/>
              </w:rPr>
            </w:pPr>
            <w:r>
              <w:rPr>
                <w:rFonts w:ascii="仿宋" w:hAnsi="仿宋" w:eastAsia="仿宋" w:cs="仿宋"/>
                <w:spacing w:val="-40"/>
                <w:sz w:val="24"/>
                <w:szCs w:val="24"/>
              </w:rPr>
              <w:t>否</w:t>
            </w:r>
          </w:p>
        </w:tc>
        <w:tc>
          <w:tcPr>
            <w:tcW w:w="1196" w:type="dxa"/>
            <w:tcBorders>
              <w:top w:val="single" w:color="000000" w:sz="6" w:space="0"/>
              <w:left w:val="single" w:color="000000" w:sz="4" w:space="0"/>
              <w:bottom w:val="single" w:color="000000" w:sz="6" w:space="0"/>
              <w:right w:val="single" w:color="000000" w:sz="4" w:space="0"/>
            </w:tcBorders>
            <w:vAlign w:val="center"/>
          </w:tcPr>
          <w:p w14:paraId="36AB87F4">
            <w:pPr>
              <w:jc w:val="center"/>
              <w:rPr>
                <w:rFonts w:ascii="仿宋" w:hAnsi="仿宋" w:eastAsia="仿宋" w:cs="仿宋"/>
                <w:sz w:val="24"/>
                <w:szCs w:val="24"/>
              </w:rPr>
            </w:pPr>
            <w:r>
              <w:rPr>
                <w:rFonts w:ascii="仿宋" w:hAnsi="仿宋" w:eastAsia="仿宋" w:cs="仿宋"/>
                <w:sz w:val="24"/>
                <w:szCs w:val="24"/>
              </w:rPr>
              <w:t>技术职称</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7578719C">
            <w:pPr>
              <w:rPr>
                <w:rFonts w:ascii="仿宋" w:hAnsi="仿宋" w:eastAsia="仿宋" w:cs="仿宋"/>
                <w:sz w:val="24"/>
                <w:szCs w:val="24"/>
              </w:rPr>
            </w:pPr>
            <w:r>
              <w:rPr>
                <w:rFonts w:ascii="仿宋" w:hAnsi="仿宋" w:eastAsia="仿宋" w:cs="仿宋"/>
                <w:sz w:val="24"/>
                <w:szCs w:val="24"/>
              </w:rPr>
              <w:t>主管技师</w:t>
            </w:r>
          </w:p>
        </w:tc>
      </w:tr>
      <w:tr w14:paraId="73E0D2AF">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48A21BC5">
            <w:pPr>
              <w:jc w:val="center"/>
              <w:rPr>
                <w:rFonts w:ascii="仿宋" w:hAnsi="仿宋" w:eastAsia="仿宋" w:cs="仿宋"/>
                <w:sz w:val="24"/>
                <w:szCs w:val="24"/>
              </w:rPr>
            </w:pPr>
            <w:r>
              <w:rPr>
                <w:rFonts w:ascii="仿宋" w:hAnsi="仿宋" w:eastAsia="仿宋" w:cs="仿宋"/>
                <w:sz w:val="24"/>
                <w:szCs w:val="24"/>
              </w:rPr>
              <w:t>联系电话</w:t>
            </w:r>
          </w:p>
        </w:tc>
        <w:tc>
          <w:tcPr>
            <w:tcW w:w="2860" w:type="dxa"/>
            <w:gridSpan w:val="4"/>
            <w:tcBorders>
              <w:top w:val="single" w:color="000000" w:sz="6" w:space="0"/>
              <w:bottom w:val="single" w:color="000000" w:sz="6" w:space="0"/>
              <w:right w:val="single" w:color="000000" w:sz="6" w:space="0"/>
            </w:tcBorders>
            <w:vAlign w:val="center"/>
          </w:tcPr>
          <w:p w14:paraId="525F8D17">
            <w:pPr>
              <w:rPr>
                <w:rFonts w:ascii="仿宋" w:hAnsi="仿宋" w:eastAsia="仿宋" w:cs="仿宋"/>
                <w:spacing w:val="-42"/>
                <w:sz w:val="24"/>
                <w:szCs w:val="24"/>
              </w:rPr>
            </w:pPr>
            <w:r>
              <w:rPr>
                <w:rFonts w:ascii="仿宋" w:hAnsi="仿宋" w:eastAsia="仿宋" w:cs="仿宋"/>
                <w:spacing w:val="-42"/>
                <w:sz w:val="24"/>
                <w:szCs w:val="24"/>
              </w:rPr>
              <w:t>15580822655</w:t>
            </w:r>
          </w:p>
        </w:tc>
        <w:tc>
          <w:tcPr>
            <w:tcW w:w="1233" w:type="dxa"/>
            <w:gridSpan w:val="3"/>
            <w:tcBorders>
              <w:top w:val="single" w:color="000000" w:sz="6" w:space="0"/>
              <w:bottom w:val="single" w:color="000000" w:sz="6" w:space="0"/>
              <w:right w:val="single" w:color="000000" w:sz="4" w:space="0"/>
            </w:tcBorders>
            <w:vAlign w:val="center"/>
          </w:tcPr>
          <w:p w14:paraId="1C82BA2B">
            <w:pPr>
              <w:rPr>
                <w:rFonts w:ascii="仿宋" w:hAnsi="仿宋" w:eastAsia="仿宋" w:cs="仿宋"/>
                <w:sz w:val="24"/>
                <w:szCs w:val="24"/>
              </w:rPr>
            </w:pPr>
            <w:r>
              <w:rPr>
                <w:rFonts w:ascii="仿宋" w:hAnsi="仿宋" w:eastAsia="仿宋" w:cs="仿宋"/>
                <w:sz w:val="24"/>
                <w:szCs w:val="24"/>
              </w:rPr>
              <w:t>电子邮箱</w:t>
            </w:r>
          </w:p>
        </w:tc>
        <w:tc>
          <w:tcPr>
            <w:tcW w:w="3954" w:type="dxa"/>
            <w:gridSpan w:val="5"/>
            <w:tcBorders>
              <w:top w:val="single" w:color="000000" w:sz="6" w:space="0"/>
              <w:left w:val="single" w:color="000000" w:sz="4" w:space="0"/>
              <w:bottom w:val="single" w:color="000000" w:sz="6" w:space="0"/>
              <w:right w:val="single" w:color="000000" w:sz="8" w:space="0"/>
            </w:tcBorders>
            <w:vAlign w:val="center"/>
          </w:tcPr>
          <w:p w14:paraId="763070A4">
            <w:pPr>
              <w:rPr>
                <w:rFonts w:ascii="仿宋" w:hAnsi="仿宋" w:eastAsia="仿宋" w:cs="仿宋"/>
                <w:sz w:val="24"/>
                <w:szCs w:val="24"/>
              </w:rPr>
            </w:pPr>
            <w:r>
              <w:rPr>
                <w:rFonts w:ascii="仿宋" w:hAnsi="仿宋" w:eastAsia="仿宋" w:cs="仿宋"/>
                <w:sz w:val="24"/>
                <w:szCs w:val="24"/>
              </w:rPr>
              <w:t>duleidr@163.com</w:t>
            </w:r>
          </w:p>
        </w:tc>
      </w:tr>
      <w:tr w14:paraId="2BDD157C">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4C52B836">
            <w:pPr>
              <w:jc w:val="center"/>
              <w:rPr>
                <w:rFonts w:ascii="仿宋" w:hAnsi="仿宋" w:eastAsia="仿宋" w:cs="仿宋"/>
                <w:sz w:val="24"/>
                <w:szCs w:val="24"/>
              </w:rPr>
            </w:pPr>
            <w:r>
              <w:rPr>
                <w:rFonts w:ascii="仿宋" w:hAnsi="仿宋" w:eastAsia="仿宋" w:cs="仿宋"/>
                <w:sz w:val="24"/>
                <w:szCs w:val="24"/>
              </w:rPr>
              <w:t>通讯地址</w:t>
            </w:r>
          </w:p>
        </w:tc>
        <w:tc>
          <w:tcPr>
            <w:tcW w:w="8047" w:type="dxa"/>
            <w:gridSpan w:val="12"/>
            <w:tcBorders>
              <w:top w:val="single" w:color="000000" w:sz="6" w:space="0"/>
              <w:bottom w:val="single" w:color="000000" w:sz="6" w:space="0"/>
              <w:right w:val="single" w:color="000000" w:sz="8" w:space="0"/>
            </w:tcBorders>
            <w:vAlign w:val="center"/>
          </w:tcPr>
          <w:p w14:paraId="1D388F43">
            <w:pPr>
              <w:rPr>
                <w:rFonts w:ascii="仿宋" w:hAnsi="仿宋" w:eastAsia="仿宋" w:cs="仿宋"/>
                <w:sz w:val="24"/>
                <w:szCs w:val="24"/>
              </w:rPr>
            </w:pPr>
            <w:r>
              <w:rPr>
                <w:rFonts w:ascii="仿宋" w:hAnsi="仿宋" w:eastAsia="仿宋" w:cs="仿宋"/>
                <w:sz w:val="24"/>
                <w:szCs w:val="24"/>
              </w:rPr>
              <w:t>安徽省合肥市蜀山区绩溪路218号内科医技楼3楼检验科</w:t>
            </w:r>
          </w:p>
        </w:tc>
      </w:tr>
      <w:tr w14:paraId="6E555D86">
        <w:tblPrEx>
          <w:tblCellMar>
            <w:top w:w="0" w:type="dxa"/>
            <w:left w:w="108" w:type="dxa"/>
            <w:bottom w:w="0" w:type="dxa"/>
            <w:right w:w="108" w:type="dxa"/>
          </w:tblCellMar>
        </w:tblPrEx>
        <w:trPr>
          <w:cantSplit/>
          <w:trHeight w:val="480" w:hRule="atLeast"/>
          <w:jc w:val="center"/>
        </w:trPr>
        <w:tc>
          <w:tcPr>
            <w:tcW w:w="1949" w:type="dxa"/>
            <w:gridSpan w:val="2"/>
            <w:tcBorders>
              <w:top w:val="single" w:color="000000" w:sz="6" w:space="0"/>
              <w:left w:val="single" w:color="000000" w:sz="8" w:space="0"/>
              <w:bottom w:val="single" w:color="000000" w:sz="6" w:space="0"/>
              <w:right w:val="single" w:color="000000" w:sz="6" w:space="0"/>
            </w:tcBorders>
            <w:vAlign w:val="center"/>
          </w:tcPr>
          <w:p w14:paraId="0731FD20">
            <w:pPr>
              <w:jc w:val="center"/>
              <w:rPr>
                <w:rFonts w:ascii="仿宋" w:hAnsi="仿宋" w:eastAsia="仿宋" w:cs="仿宋"/>
                <w:sz w:val="24"/>
                <w:szCs w:val="24"/>
              </w:rPr>
            </w:pPr>
            <w:r>
              <w:rPr>
                <w:rFonts w:ascii="仿宋" w:hAnsi="仿宋" w:eastAsia="仿宋" w:cs="仿宋"/>
                <w:sz w:val="24"/>
                <w:szCs w:val="24"/>
              </w:rPr>
              <w:t>从事专业及专长</w:t>
            </w:r>
          </w:p>
        </w:tc>
        <w:tc>
          <w:tcPr>
            <w:tcW w:w="7338" w:type="dxa"/>
            <w:gridSpan w:val="11"/>
            <w:tcBorders>
              <w:top w:val="single" w:color="000000" w:sz="6" w:space="0"/>
              <w:bottom w:val="single" w:color="000000" w:sz="6" w:space="0"/>
              <w:right w:val="single" w:color="000000" w:sz="8" w:space="0"/>
            </w:tcBorders>
            <w:vAlign w:val="center"/>
          </w:tcPr>
          <w:p w14:paraId="3EEA0F25">
            <w:pPr>
              <w:rPr>
                <w:rFonts w:ascii="仿宋" w:hAnsi="仿宋" w:eastAsia="仿宋" w:cs="仿宋"/>
                <w:sz w:val="24"/>
                <w:szCs w:val="24"/>
              </w:rPr>
            </w:pPr>
            <w:r>
              <w:rPr>
                <w:rFonts w:ascii="仿宋" w:hAnsi="仿宋" w:eastAsia="仿宋" w:cs="仿宋"/>
                <w:sz w:val="24"/>
                <w:szCs w:val="24"/>
              </w:rPr>
              <w:t>女性生殖，卵泡/卵母细胞发育与成熟及异常，产前诊断和女性生殖相关疾病的临床诊断</w:t>
            </w:r>
          </w:p>
        </w:tc>
      </w:tr>
      <w:tr w14:paraId="326EA83A">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36357913">
            <w:pPr>
              <w:jc w:val="center"/>
              <w:rPr>
                <w:rFonts w:ascii="仿宋" w:hAnsi="仿宋" w:eastAsia="仿宋" w:cs="仿宋"/>
                <w:sz w:val="24"/>
                <w:szCs w:val="24"/>
              </w:rPr>
            </w:pPr>
            <w:r>
              <w:rPr>
                <w:rFonts w:ascii="仿宋" w:hAnsi="仿宋" w:eastAsia="仿宋" w:cs="仿宋"/>
                <w:sz w:val="24"/>
                <w:szCs w:val="24"/>
              </w:rPr>
              <w:t>工作单位</w:t>
            </w:r>
          </w:p>
        </w:tc>
        <w:tc>
          <w:tcPr>
            <w:tcW w:w="5102" w:type="dxa"/>
            <w:gridSpan w:val="8"/>
            <w:tcBorders>
              <w:top w:val="single" w:color="000000" w:sz="6" w:space="0"/>
              <w:bottom w:val="single" w:color="000000" w:sz="6" w:space="0"/>
              <w:right w:val="single" w:color="000000" w:sz="8" w:space="0"/>
            </w:tcBorders>
            <w:vAlign w:val="center"/>
          </w:tcPr>
          <w:p w14:paraId="3A001F80">
            <w:pPr>
              <w:rPr>
                <w:rFonts w:ascii="仿宋" w:hAnsi="仿宋" w:eastAsia="仿宋" w:cs="仿宋"/>
                <w:sz w:val="24"/>
                <w:szCs w:val="24"/>
              </w:rPr>
            </w:pPr>
            <w:r>
              <w:rPr>
                <w:rFonts w:ascii="仿宋" w:hAnsi="仿宋" w:eastAsia="仿宋" w:cs="仿宋"/>
                <w:sz w:val="24"/>
                <w:szCs w:val="24"/>
              </w:rPr>
              <w:t>安徽医科大学</w:t>
            </w:r>
          </w:p>
        </w:tc>
        <w:tc>
          <w:tcPr>
            <w:tcW w:w="1276" w:type="dxa"/>
            <w:gridSpan w:val="3"/>
            <w:tcBorders>
              <w:top w:val="single" w:color="000000" w:sz="6" w:space="0"/>
              <w:bottom w:val="single" w:color="000000" w:sz="6" w:space="0"/>
              <w:right w:val="single" w:color="000000" w:sz="8" w:space="0"/>
            </w:tcBorders>
            <w:vAlign w:val="center"/>
          </w:tcPr>
          <w:p w14:paraId="34FC96DA">
            <w:pPr>
              <w:jc w:val="center"/>
              <w:rPr>
                <w:rFonts w:ascii="仿宋" w:hAnsi="仿宋" w:eastAsia="仿宋" w:cs="仿宋"/>
                <w:sz w:val="24"/>
                <w:szCs w:val="24"/>
              </w:rPr>
            </w:pPr>
            <w:r>
              <w:rPr>
                <w:rFonts w:ascii="仿宋" w:hAnsi="仿宋" w:eastAsia="仿宋" w:cs="仿宋"/>
                <w:sz w:val="24"/>
                <w:szCs w:val="24"/>
              </w:rPr>
              <w:t>行政职务</w:t>
            </w:r>
          </w:p>
        </w:tc>
        <w:tc>
          <w:tcPr>
            <w:tcW w:w="1669" w:type="dxa"/>
            <w:tcBorders>
              <w:top w:val="single" w:color="000000" w:sz="6" w:space="0"/>
              <w:bottom w:val="single" w:color="000000" w:sz="6" w:space="0"/>
              <w:right w:val="single" w:color="000000" w:sz="8" w:space="0"/>
            </w:tcBorders>
            <w:vAlign w:val="center"/>
          </w:tcPr>
          <w:p w14:paraId="3E66AEE0">
            <w:pPr>
              <w:rPr>
                <w:rFonts w:ascii="仿宋" w:hAnsi="仿宋" w:eastAsia="仿宋" w:cs="仿宋"/>
                <w:sz w:val="24"/>
                <w:szCs w:val="24"/>
              </w:rPr>
            </w:pPr>
            <w:r>
              <w:rPr>
                <w:rFonts w:ascii="仿宋" w:hAnsi="仿宋" w:eastAsia="仿宋" w:cs="仿宋"/>
                <w:sz w:val="24"/>
                <w:szCs w:val="24"/>
              </w:rPr>
              <w:t>无</w:t>
            </w:r>
          </w:p>
        </w:tc>
      </w:tr>
      <w:tr w14:paraId="5C80F346">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4CDB68ED">
            <w:pPr>
              <w:jc w:val="center"/>
              <w:rPr>
                <w:rFonts w:ascii="仿宋" w:hAnsi="仿宋" w:eastAsia="仿宋" w:cs="仿宋"/>
                <w:sz w:val="24"/>
                <w:szCs w:val="24"/>
              </w:rPr>
            </w:pPr>
            <w:r>
              <w:rPr>
                <w:rFonts w:ascii="仿宋" w:hAnsi="仿宋" w:eastAsia="仿宋" w:cs="仿宋"/>
                <w:sz w:val="24"/>
                <w:szCs w:val="24"/>
              </w:rPr>
              <w:t>二级单位</w:t>
            </w:r>
          </w:p>
        </w:tc>
        <w:tc>
          <w:tcPr>
            <w:tcW w:w="8047" w:type="dxa"/>
            <w:gridSpan w:val="12"/>
            <w:tcBorders>
              <w:top w:val="single" w:color="000000" w:sz="6" w:space="0"/>
              <w:bottom w:val="single" w:color="000000" w:sz="6" w:space="0"/>
              <w:right w:val="single" w:color="000000" w:sz="8" w:space="0"/>
            </w:tcBorders>
            <w:vAlign w:val="center"/>
          </w:tcPr>
          <w:p w14:paraId="65D92140">
            <w:pPr>
              <w:jc w:val="left"/>
              <w:rPr>
                <w:rFonts w:ascii="仿宋" w:hAnsi="仿宋" w:eastAsia="仿宋" w:cs="仿宋"/>
                <w:sz w:val="24"/>
                <w:szCs w:val="24"/>
              </w:rPr>
            </w:pPr>
            <w:r>
              <w:rPr>
                <w:rFonts w:ascii="仿宋" w:hAnsi="仿宋" w:eastAsia="仿宋" w:cs="仿宋"/>
                <w:sz w:val="24"/>
                <w:szCs w:val="24"/>
              </w:rPr>
              <w:t>安徽医科大学第一附属医院</w:t>
            </w:r>
          </w:p>
        </w:tc>
      </w:tr>
      <w:tr w14:paraId="7C88544F">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52936F96">
            <w:pPr>
              <w:jc w:val="center"/>
              <w:rPr>
                <w:rFonts w:ascii="仿宋" w:hAnsi="仿宋" w:eastAsia="仿宋" w:cs="仿宋"/>
                <w:sz w:val="24"/>
                <w:szCs w:val="24"/>
              </w:rPr>
            </w:pPr>
            <w:r>
              <w:rPr>
                <w:rFonts w:ascii="仿宋" w:hAnsi="仿宋" w:eastAsia="仿宋" w:cs="仿宋"/>
                <w:sz w:val="24"/>
                <w:szCs w:val="24"/>
              </w:rPr>
              <w:t>完成单位</w:t>
            </w:r>
          </w:p>
        </w:tc>
        <w:tc>
          <w:tcPr>
            <w:tcW w:w="8047" w:type="dxa"/>
            <w:gridSpan w:val="12"/>
            <w:tcBorders>
              <w:top w:val="single" w:color="000000" w:sz="6" w:space="0"/>
              <w:bottom w:val="single" w:color="000000" w:sz="6" w:space="0"/>
              <w:right w:val="single" w:color="000000" w:sz="8" w:space="0"/>
            </w:tcBorders>
            <w:vAlign w:val="center"/>
          </w:tcPr>
          <w:p w14:paraId="1F20A51A">
            <w:pPr>
              <w:jc w:val="left"/>
              <w:rPr>
                <w:rFonts w:ascii="仿宋" w:hAnsi="仿宋" w:eastAsia="仿宋" w:cs="仿宋"/>
                <w:sz w:val="24"/>
                <w:szCs w:val="24"/>
              </w:rPr>
            </w:pPr>
            <w:r>
              <w:rPr>
                <w:rFonts w:ascii="仿宋" w:hAnsi="仿宋" w:eastAsia="仿宋" w:cs="仿宋"/>
                <w:sz w:val="24"/>
                <w:szCs w:val="24"/>
              </w:rPr>
              <w:t>南京医科大学</w:t>
            </w:r>
          </w:p>
        </w:tc>
      </w:tr>
      <w:tr w14:paraId="391B432E">
        <w:tblPrEx>
          <w:tblCellMar>
            <w:top w:w="0" w:type="dxa"/>
            <w:left w:w="108" w:type="dxa"/>
            <w:bottom w:w="0" w:type="dxa"/>
            <w:right w:w="108" w:type="dxa"/>
          </w:tblCellMar>
        </w:tblPrEx>
        <w:trPr>
          <w:trHeight w:val="480" w:hRule="atLeast"/>
          <w:jc w:val="center"/>
        </w:trPr>
        <w:tc>
          <w:tcPr>
            <w:tcW w:w="2660" w:type="dxa"/>
            <w:gridSpan w:val="3"/>
            <w:tcBorders>
              <w:top w:val="single" w:color="000000" w:sz="6" w:space="0"/>
              <w:left w:val="single" w:color="000000" w:sz="8" w:space="0"/>
              <w:bottom w:val="single" w:color="000000" w:sz="6" w:space="0"/>
              <w:right w:val="single" w:color="000000" w:sz="6" w:space="0"/>
            </w:tcBorders>
            <w:vAlign w:val="center"/>
          </w:tcPr>
          <w:p w14:paraId="7EE60ABF">
            <w:pPr>
              <w:jc w:val="center"/>
              <w:rPr>
                <w:rFonts w:ascii="仿宋" w:hAnsi="仿宋" w:eastAsia="仿宋" w:cs="仿宋"/>
                <w:sz w:val="24"/>
                <w:szCs w:val="24"/>
              </w:rPr>
            </w:pPr>
            <w:r>
              <w:rPr>
                <w:rFonts w:ascii="仿宋" w:hAnsi="仿宋" w:eastAsia="仿宋" w:cs="仿宋"/>
                <w:sz w:val="24"/>
                <w:szCs w:val="24"/>
              </w:rPr>
              <w:t>参加本项目的起止时间</w:t>
            </w:r>
          </w:p>
        </w:tc>
        <w:tc>
          <w:tcPr>
            <w:tcW w:w="6627" w:type="dxa"/>
            <w:gridSpan w:val="10"/>
            <w:tcBorders>
              <w:top w:val="single" w:color="000000" w:sz="6" w:space="0"/>
              <w:bottom w:val="single" w:color="000000" w:sz="6" w:space="0"/>
              <w:right w:val="single" w:color="000000" w:sz="8" w:space="0"/>
            </w:tcBorders>
            <w:vAlign w:val="center"/>
          </w:tcPr>
          <w:p w14:paraId="6B8E1FE6">
            <w:pPr>
              <w:jc w:val="left"/>
              <w:rPr>
                <w:rFonts w:ascii="仿宋" w:hAnsi="仿宋" w:eastAsia="仿宋" w:cs="仿宋"/>
                <w:sz w:val="24"/>
                <w:szCs w:val="24"/>
              </w:rPr>
            </w:pPr>
            <w:r>
              <w:rPr>
                <w:rFonts w:ascii="仿宋" w:hAnsi="仿宋" w:eastAsia="仿宋" w:cs="仿宋"/>
                <w:sz w:val="24"/>
                <w:szCs w:val="24"/>
              </w:rPr>
              <w:t>2017-01-01</w:t>
            </w:r>
            <w:r>
              <w:rPr>
                <w:rFonts w:ascii="仿宋" w:hAnsi="仿宋" w:eastAsia="仿宋" w:cs="仿宋"/>
                <w:sz w:val="24"/>
                <w:u w:color="auto"/>
              </w:rPr>
              <w:t>至2024-12-31</w:t>
            </w:r>
          </w:p>
        </w:tc>
      </w:tr>
      <w:tr w14:paraId="3BBA6937">
        <w:tblPrEx>
          <w:tblCellMar>
            <w:top w:w="0" w:type="dxa"/>
            <w:left w:w="108" w:type="dxa"/>
            <w:bottom w:w="0" w:type="dxa"/>
            <w:right w:w="108" w:type="dxa"/>
          </w:tblCellMar>
        </w:tblPrEx>
        <w:trPr>
          <w:cantSplit/>
          <w:trHeight w:val="1039"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078C2172">
            <w:pPr>
              <w:spacing w:before="60"/>
              <w:rPr>
                <w:rFonts w:ascii="仿宋" w:hAnsi="仿宋" w:eastAsia="仿宋" w:cs="仿宋"/>
                <w:sz w:val="24"/>
                <w:szCs w:val="24"/>
              </w:rPr>
            </w:pPr>
            <w:r>
              <w:rPr>
                <w:rFonts w:ascii="仿宋" w:hAnsi="仿宋" w:eastAsia="仿宋" w:cs="仿宋"/>
                <w:sz w:val="24"/>
                <w:szCs w:val="24"/>
              </w:rPr>
              <w:t>曾获省、部级及以上科技奖励情况：</w:t>
            </w:r>
            <w:r>
              <w:rPr>
                <w:rFonts w:ascii="仿宋" w:hAnsi="仿宋" w:eastAsia="仿宋" w:cs="仿宋"/>
                <w:sz w:val="24"/>
                <w:u w:color="auto"/>
              </w:rPr>
              <w:t>无</w:t>
            </w:r>
          </w:p>
        </w:tc>
      </w:tr>
      <w:tr w14:paraId="3244437C">
        <w:tblPrEx>
          <w:tblCellMar>
            <w:top w:w="0" w:type="dxa"/>
            <w:left w:w="108" w:type="dxa"/>
            <w:bottom w:w="0" w:type="dxa"/>
            <w:right w:w="108" w:type="dxa"/>
          </w:tblCellMar>
        </w:tblPrEx>
        <w:trPr>
          <w:cantSplit/>
          <w:trHeight w:val="724"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556448C6">
            <w:pPr>
              <w:spacing w:before="60"/>
              <w:rPr>
                <w:rFonts w:ascii="仿宋" w:hAnsi="仿宋" w:eastAsia="仿宋" w:cs="仿宋"/>
                <w:sz w:val="24"/>
                <w:szCs w:val="24"/>
              </w:rPr>
            </w:pPr>
            <w:r>
              <w:rPr>
                <w:rFonts w:ascii="仿宋" w:hAnsi="仿宋" w:eastAsia="仿宋" w:cs="仿宋"/>
                <w:sz w:val="24"/>
                <w:szCs w:val="24"/>
              </w:rPr>
              <w:t>对本项目的主要学术(技术)贡献：</w:t>
            </w:r>
            <w:r>
              <w:rPr>
                <w:rFonts w:ascii="仿宋" w:hAnsi="仿宋" w:eastAsia="仿宋" w:cs="仿宋"/>
                <w:sz w:val="24"/>
                <w:u w:color="auto"/>
              </w:rPr>
              <w:t>第10代表作的第一作者（排名第一位），实验完成人，参与文章的写作、回修、图表制作、实验数据统计分析，参与课题方案的设计。第8代表作的并列第一作者（排名第四位），部分实验的完成人。</w:t>
            </w:r>
          </w:p>
        </w:tc>
      </w:tr>
      <w:tr w14:paraId="03E3481D">
        <w:tblPrEx>
          <w:tblCellMar>
            <w:top w:w="0" w:type="dxa"/>
            <w:left w:w="108" w:type="dxa"/>
            <w:bottom w:w="0" w:type="dxa"/>
            <w:right w:w="108" w:type="dxa"/>
          </w:tblCellMar>
        </w:tblPrEx>
        <w:trPr>
          <w:cantSplit/>
          <w:trHeight w:val="3420" w:hRule="atLeast"/>
          <w:jc w:val="center"/>
        </w:trPr>
        <w:tc>
          <w:tcPr>
            <w:tcW w:w="4930" w:type="dxa"/>
            <w:gridSpan w:val="6"/>
            <w:tcBorders>
              <w:top w:val="single" w:color="000000" w:sz="6" w:space="0"/>
              <w:left w:val="single" w:color="000000" w:sz="8" w:space="0"/>
              <w:bottom w:val="single" w:color="000000" w:sz="6" w:space="0"/>
              <w:right w:val="single" w:color="000000" w:sz="8" w:space="0"/>
            </w:tcBorders>
          </w:tcPr>
          <w:p w14:paraId="1EDAEF2F">
            <w:pPr>
              <w:spacing w:before="156"/>
              <w:ind w:firstLine="422"/>
              <w:rPr>
                <w:rFonts w:ascii="仿宋" w:hAnsi="仿宋" w:eastAsia="仿宋" w:cs="Times New Roman"/>
                <w:sz w:val="24"/>
                <w:szCs w:val="24"/>
              </w:rPr>
            </w:pPr>
            <w:r>
              <w:rPr>
                <w:rFonts w:ascii="仿宋" w:hAnsi="仿宋" w:eastAsia="仿宋" w:cs="Times New Roman"/>
                <w:b/>
                <w:sz w:val="24"/>
                <w:szCs w:val="24"/>
              </w:rPr>
              <w:t>声明：</w:t>
            </w:r>
            <w:r>
              <w:rPr>
                <w:rFonts w:ascii="仿宋" w:hAnsi="仿宋" w:eastAsia="仿宋" w:cs="Times New Roman"/>
                <w:bCs/>
                <w:sz w:val="24"/>
                <w:szCs w:val="24"/>
              </w:rPr>
              <w:t>本人同意完成人排名，</w:t>
            </w:r>
            <w:r>
              <w:rPr>
                <w:rFonts w:ascii="仿宋" w:hAnsi="仿宋" w:eastAsia="仿宋" w:cs="Times New Roman"/>
                <w:sz w:val="24"/>
                <w:szCs w:val="24"/>
              </w:rPr>
              <w:t>遵守《妇幼健康科技奖管理规定》和妇幼健康科技奖申报推荐工作的具体要求，保证所提供的有关材料真实准确，且不包含涉及国防和国家安全的保密内容、不存在侵犯他人知识产权的情形。</w:t>
            </w:r>
          </w:p>
          <w:p w14:paraId="6CEE1E92">
            <w:pPr>
              <w:ind w:firstLine="420"/>
              <w:rPr>
                <w:rFonts w:ascii="仿宋" w:hAnsi="仿宋" w:eastAsia="仿宋" w:cs="Times New Roman"/>
                <w:sz w:val="24"/>
                <w:szCs w:val="24"/>
              </w:rPr>
            </w:pPr>
            <w:r>
              <w:rPr>
                <w:rFonts w:ascii="仿宋" w:hAnsi="仿宋" w:eastAsia="仿宋" w:cs="Times New Roman"/>
                <w:sz w:val="24"/>
                <w:szCs w:val="24"/>
              </w:rPr>
              <w:t>本人承诺遵守评审工作纪律，如有材料虚假、科研失信、违规违纪等行为，愿意承担责任并接受处理。如产生争议，保证积极配合调查处理工作。</w:t>
            </w:r>
          </w:p>
          <w:p w14:paraId="2512152F">
            <w:pPr>
              <w:rPr>
                <w:rFonts w:ascii="仿宋" w:hAnsi="仿宋" w:eastAsia="仿宋" w:cs="Times New Roman"/>
                <w:sz w:val="24"/>
                <w:szCs w:val="24"/>
              </w:rPr>
            </w:pPr>
          </w:p>
          <w:p w14:paraId="1D078C76">
            <w:pPr>
              <w:ind w:right="630"/>
              <w:jc w:val="right"/>
              <w:rPr>
                <w:rFonts w:ascii="仿宋" w:hAnsi="仿宋" w:eastAsia="仿宋" w:cs="Times New Roman"/>
                <w:sz w:val="24"/>
                <w:szCs w:val="24"/>
              </w:rPr>
            </w:pPr>
            <w:r>
              <w:rPr>
                <w:rFonts w:ascii="仿宋" w:hAnsi="仿宋" w:eastAsia="仿宋" w:cs="Times New Roman"/>
                <w:sz w:val="24"/>
                <w:szCs w:val="24"/>
              </w:rPr>
              <w:t xml:space="preserve">本人签名：                  </w:t>
            </w:r>
          </w:p>
          <w:p w14:paraId="1F2392FA">
            <w:pPr>
              <w:rPr>
                <w:rFonts w:ascii="仿宋" w:hAnsi="仿宋" w:eastAsia="仿宋" w:cs="Times New Roman"/>
                <w:sz w:val="24"/>
                <w:szCs w:val="24"/>
              </w:rPr>
            </w:pPr>
          </w:p>
          <w:p w14:paraId="5598501A">
            <w:pPr>
              <w:ind w:right="840"/>
              <w:jc w:val="right"/>
              <w:rPr>
                <w:rFonts w:ascii="仿宋" w:hAnsi="仿宋" w:eastAsia="仿宋" w:cs="Times New Roman"/>
                <w:sz w:val="24"/>
                <w:szCs w:val="24"/>
              </w:rPr>
            </w:pPr>
            <w:r>
              <w:rPr>
                <w:rFonts w:ascii="仿宋" w:hAnsi="仿宋" w:eastAsia="仿宋" w:cs="Times New Roman"/>
                <w:sz w:val="24"/>
                <w:szCs w:val="24"/>
              </w:rPr>
              <w:t>年   月   日</w:t>
            </w:r>
          </w:p>
        </w:tc>
        <w:tc>
          <w:tcPr>
            <w:tcW w:w="4357" w:type="dxa"/>
            <w:gridSpan w:val="7"/>
            <w:tcBorders>
              <w:top w:val="single" w:color="000000" w:sz="6" w:space="0"/>
              <w:left w:val="single" w:color="000000" w:sz="8" w:space="0"/>
              <w:bottom w:val="single" w:color="000000" w:sz="6" w:space="0"/>
              <w:right w:val="single" w:color="000000" w:sz="8" w:space="0"/>
            </w:tcBorders>
          </w:tcPr>
          <w:p w14:paraId="5A5C7478">
            <w:pPr>
              <w:spacing w:before="156"/>
              <w:ind w:firstLine="422"/>
              <w:rPr>
                <w:rFonts w:ascii="仿宋" w:hAnsi="仿宋" w:eastAsia="仿宋" w:cs="Times New Roman"/>
                <w:sz w:val="24"/>
                <w:szCs w:val="24"/>
              </w:rPr>
            </w:pPr>
            <w:r>
              <w:rPr>
                <w:rFonts w:ascii="仿宋" w:hAnsi="仿宋" w:eastAsia="仿宋" w:cs="Times New Roman"/>
                <w:b/>
                <w:sz w:val="24"/>
                <w:szCs w:val="24"/>
              </w:rPr>
              <w:t>完成单位声明：</w:t>
            </w:r>
            <w:r>
              <w:rPr>
                <w:rFonts w:ascii="仿宋" w:hAnsi="仿宋" w:eastAsia="仿宋" w:cs="Times New Roman"/>
                <w:sz w:val="24"/>
                <w:szCs w:val="24"/>
              </w:rPr>
              <w:t>本单位确认该完成人情况表内容真实准确，且不包含涉及国防和国家安全的保密内容、不存在侵犯他人知识产权的情形。如产生争议，保证积极配合调查处理工作。</w:t>
            </w:r>
          </w:p>
          <w:p w14:paraId="7D389A30">
            <w:pPr>
              <w:rPr>
                <w:rFonts w:ascii="仿宋" w:hAnsi="仿宋" w:eastAsia="仿宋" w:cs="Times New Roman"/>
                <w:sz w:val="24"/>
                <w:szCs w:val="24"/>
              </w:rPr>
            </w:pPr>
          </w:p>
          <w:p w14:paraId="076A7649">
            <w:pPr>
              <w:ind w:firstLine="422"/>
              <w:rPr>
                <w:rFonts w:ascii="仿宋" w:hAnsi="仿宋" w:eastAsia="仿宋" w:cs="Times New Roman"/>
                <w:sz w:val="24"/>
                <w:szCs w:val="24"/>
              </w:rPr>
            </w:pPr>
            <w:r>
              <w:rPr>
                <w:rFonts w:ascii="仿宋" w:hAnsi="仿宋" w:eastAsia="仿宋" w:cs="Times New Roman"/>
                <w:b/>
                <w:sz w:val="24"/>
                <w:szCs w:val="24"/>
              </w:rPr>
              <w:t>工作单位声明：</w:t>
            </w:r>
            <w:r>
              <w:rPr>
                <w:rFonts w:ascii="仿宋" w:hAnsi="仿宋" w:eastAsia="仿宋" w:cs="Times New Roman"/>
                <w:sz w:val="24"/>
                <w:szCs w:val="24"/>
              </w:rPr>
              <w:t>本单位已知悉该完成人申报推荐情况且无异议。</w:t>
            </w:r>
          </w:p>
          <w:p w14:paraId="474AB348">
            <w:pPr>
              <w:rPr>
                <w:rFonts w:ascii="仿宋" w:hAnsi="仿宋" w:eastAsia="仿宋" w:cs="Times New Roman"/>
                <w:sz w:val="24"/>
                <w:szCs w:val="24"/>
              </w:rPr>
            </w:pPr>
          </w:p>
          <w:p w14:paraId="727221C3">
            <w:pPr>
              <w:ind w:right="630"/>
              <w:jc w:val="right"/>
              <w:rPr>
                <w:rFonts w:ascii="仿宋" w:hAnsi="仿宋" w:eastAsia="仿宋" w:cs="Times New Roman"/>
                <w:sz w:val="24"/>
                <w:szCs w:val="24"/>
              </w:rPr>
            </w:pPr>
          </w:p>
          <w:p w14:paraId="2784065F">
            <w:pPr>
              <w:ind w:right="1470"/>
              <w:jc w:val="right"/>
              <w:rPr>
                <w:rFonts w:ascii="仿宋" w:hAnsi="仿宋" w:eastAsia="仿宋" w:cs="Times New Roman"/>
                <w:sz w:val="24"/>
                <w:szCs w:val="24"/>
              </w:rPr>
            </w:pPr>
            <w:r>
              <w:rPr>
                <w:rFonts w:ascii="仿宋" w:hAnsi="仿宋" w:eastAsia="仿宋" w:cs="Times New Roman"/>
                <w:sz w:val="24"/>
                <w:szCs w:val="24"/>
              </w:rPr>
              <w:t xml:space="preserve">单位盖章：         </w:t>
            </w:r>
          </w:p>
          <w:p w14:paraId="63B2660B">
            <w:pPr>
              <w:jc w:val="right"/>
              <w:rPr>
                <w:rFonts w:ascii="仿宋" w:hAnsi="仿宋" w:eastAsia="仿宋" w:cs="Times New Roman"/>
                <w:sz w:val="24"/>
                <w:szCs w:val="24"/>
              </w:rPr>
            </w:pPr>
          </w:p>
          <w:p w14:paraId="654B500F">
            <w:pPr>
              <w:ind w:right="420"/>
              <w:jc w:val="right"/>
              <w:rPr>
                <w:rFonts w:ascii="仿宋" w:hAnsi="仿宋" w:eastAsia="仿宋" w:cs="Times New Roman"/>
                <w:sz w:val="24"/>
                <w:szCs w:val="24"/>
              </w:rPr>
            </w:pPr>
            <w:r>
              <w:rPr>
                <w:rFonts w:ascii="仿宋" w:hAnsi="仿宋" w:eastAsia="仿宋" w:cs="Times New Roman"/>
                <w:sz w:val="24"/>
                <w:szCs w:val="24"/>
              </w:rPr>
              <w:t>年   月   日</w:t>
            </w:r>
          </w:p>
        </w:tc>
      </w:tr>
    </w:tbl>
    <w:p w14:paraId="0D345EFF"/>
    <w:p w14:paraId="40CE2CA9">
      <w:pPr>
        <w:pageBreakBefore/>
      </w:pPr>
    </w:p>
    <w:p w14:paraId="0BD77A08">
      <w:pPr>
        <w:snapToGrid w:val="0"/>
        <w:spacing w:line="560" w:lineRule="exact"/>
        <w:jc w:val="center"/>
        <w:rPr>
          <w:rFonts w:hint="eastAsia" w:ascii="黑体" w:hAnsi="黑体" w:eastAsia="黑体" w:cs="黑体"/>
          <w:bCs/>
          <w:sz w:val="32"/>
          <w:szCs w:val="32"/>
        </w:rPr>
      </w:pPr>
      <w:r>
        <w:rPr>
          <w:rFonts w:hint="eastAsia" w:ascii="黑体" w:hAnsi="黑体" w:eastAsia="黑体" w:cs="黑体"/>
          <w:bCs/>
          <w:sz w:val="32"/>
          <w:szCs w:val="32"/>
        </w:rPr>
        <w:t>项目简介</w:t>
      </w:r>
    </w:p>
    <w:p w14:paraId="6555D556">
      <w:pPr>
        <w:snapToGrid w:val="0"/>
        <w:spacing w:line="360" w:lineRule="auto"/>
        <w:jc w:val="center"/>
        <w:rPr>
          <w:rFonts w:ascii="宋体" w:hAnsi="宋体" w:eastAsia="宋体" w:cs="宋体"/>
          <w:bCs/>
          <w:color w:val="000000"/>
          <w:sz w:val="28"/>
          <w:szCs w:val="28"/>
        </w:rPr>
      </w:pPr>
    </w:p>
    <w:p w14:paraId="56FF09CF">
      <w:pPr>
        <w:rPr>
          <w:rFonts w:ascii="仿宋" w:hAnsi="仿宋" w:eastAsia="仿宋"/>
          <w:sz w:val="24"/>
          <w:szCs w:val="24"/>
        </w:rPr>
      </w:pPr>
      <w:r>
        <w:rPr>
          <w:rFonts w:ascii="仿宋" w:hAnsi="仿宋" w:eastAsia="仿宋"/>
          <w:sz w:val="24"/>
          <w:szCs w:val="24"/>
        </w:rPr>
        <w:t>目前中国人口老龄化速度持续加快和女性不孕不育率逐年增加，如何维持和改善女性生育力不仅是众多科研工作者聚焦的一个科学问题，而且是我国各级政府和各界特别关注的一个社会问题。而开发更有效的生育力维持和改善方法则必须基于对雌性生殖机制的进一步深入研究。过去几十年来，世界各国研究者在雌性生殖的基础、转化(模式动物)及临床研究方面取得了大量创新成果，但仍有大量科学问题亟待阐明，集中体现在雌性生殖细胞减数分裂、卵泡发育、卵子质量的调节机制需进一步深入研究。</w:t>
      </w:r>
      <w:r>
        <w:rPr>
          <w:rFonts w:ascii="仿宋" w:hAnsi="仿宋" w:eastAsia="仿宋"/>
          <w:sz w:val="24"/>
          <w:szCs w:val="24"/>
        </w:rPr>
        <w:cr/>
      </w:r>
      <w:r>
        <w:rPr>
          <w:rFonts w:ascii="仿宋" w:hAnsi="仿宋" w:eastAsia="仿宋"/>
          <w:sz w:val="24"/>
          <w:szCs w:val="24"/>
        </w:rPr>
        <w:t>申请人过去十二年（2013.1-2024.12）一直聚焦于雌性生殖的核心器官—卵巢及卵巢中的关键生殖细胞—卵母细胞进行雌性生殖的机制研究，特别是近5年，申请人鉴定了多种在卵母减数分裂、卵泡发育、卵子质量中发挥重要作用的新型调控因子并深入研究了其作用机制，并在机制研究的基础上进一步在女性常见生殖疾病小鼠模型上开展了生育力维持和改善的转化医学研究。这些成果受到7项国家级课题的支持，集中体现在10篇代表性文章（其中Nature aging一篇，中科院一区7篇）和4项国家发明专利（2项授权，2项已获得专利申请号）中。第二完成人孙青原老师在其中的多项成果（1、4、5、8）对应课题的全程都给与了大力支持和悉心指导。第三完成人杨志霞主要指导学生完成了代表性文章7、10对应课题。第4-10位完成人则为各代表作对应课题的主要执行者和完成人。</w:t>
      </w:r>
      <w:r>
        <w:rPr>
          <w:rFonts w:ascii="仿宋" w:hAnsi="仿宋" w:eastAsia="仿宋"/>
          <w:sz w:val="24"/>
          <w:szCs w:val="24"/>
        </w:rPr>
        <w:cr/>
      </w:r>
      <w:r>
        <w:rPr>
          <w:rFonts w:ascii="仿宋" w:hAnsi="仿宋" w:eastAsia="仿宋"/>
          <w:sz w:val="24"/>
          <w:szCs w:val="24"/>
        </w:rPr>
        <w:t>我们的10篇代表作中研究侧重点有所不同。其中代表性文章2、4、5、6、7主要聚焦于雌性生殖细胞减数分裂的机制研究。我们发现了多种雌性生殖新型调控因子在雌性生殖细胞减数分裂前期（细线期→偶线期→粗线期→双线期）及减数分裂期（GV→GVBD→MI→MII）通过调节下游已知关键因子而发挥重要作用。代表性文章1、3、8、9、10主要聚焦于卵泡发育、卵子质量及生殖力维持的机制研究。我们发现了多种新型策略可保护和挽救多种不利环境因子下的卵泡发育和卵子质量，进而在女性生殖异常的动物模型上实现了生育力维持和改善。但这两个聚焦仅是相对而言，实际上是密不可分的。比如，减数分裂的异常直接影响卵泡发育、卵子质量和雌性生殖力，而卵泡发育和卵子质量的异常也会显著影响减数分裂。总之，这些研究为雌性生殖的机制研究提供了新的参考，也为临床女性生殖力维持和改善提供了新的理论依据。</w:t>
      </w:r>
    </w:p>
    <w:p w14:paraId="17F09FD2">
      <w:pPr>
        <w:widowControl/>
        <w:suppressAutoHyphens w:val="0"/>
        <w:jc w:val="left"/>
        <w:rPr>
          <w:rFonts w:ascii="仿宋" w:hAnsi="仿宋" w:eastAsia="仿宋"/>
          <w:sz w:val="24"/>
          <w:szCs w:val="24"/>
        </w:rPr>
      </w:pPr>
      <w:r>
        <w:rPr>
          <w:rFonts w:ascii="仿宋" w:hAnsi="仿宋" w:eastAsia="仿宋"/>
          <w:sz w:val="24"/>
          <w:szCs w:val="24"/>
        </w:rPr>
        <w:br w:type="page"/>
      </w:r>
    </w:p>
    <w:p w14:paraId="5C7A2861">
      <w:pPr>
        <w:snapToGrid w:val="0"/>
        <w:spacing w:line="560" w:lineRule="exact"/>
        <w:jc w:val="center"/>
        <w:rPr>
          <w:rFonts w:ascii="黑体" w:hAnsi="黑体" w:eastAsia="黑体" w:cs="黑体"/>
          <w:bCs/>
          <w:sz w:val="32"/>
          <w:szCs w:val="32"/>
        </w:rPr>
      </w:pPr>
      <w:r>
        <w:rPr>
          <w:rFonts w:ascii="黑体" w:hAnsi="黑体" w:eastAsia="黑体" w:cs="黑体"/>
          <w:bCs/>
          <w:sz w:val="32"/>
          <w:szCs w:val="32"/>
        </w:rPr>
        <w:t>代表性论文目录</w:t>
      </w:r>
    </w:p>
    <w:p w14:paraId="1D074A82">
      <w:pPr>
        <w:tabs>
          <w:tab w:val="left" w:pos="0"/>
        </w:tabs>
        <w:snapToGrid w:val="0"/>
        <w:spacing w:line="360" w:lineRule="auto"/>
        <w:jc w:val="center"/>
        <w:rPr>
          <w:rFonts w:ascii="黑体" w:hAnsi="黑体" w:eastAsia="黑体" w:cs="黑体"/>
          <w:bCs/>
          <w:sz w:val="32"/>
          <w:szCs w:val="32"/>
        </w:rPr>
      </w:pPr>
    </w:p>
    <w:tbl>
      <w:tblPr>
        <w:tblStyle w:val="9"/>
        <w:tblW w:w="9666" w:type="dxa"/>
        <w:tblInd w:w="0" w:type="dxa"/>
        <w:tblLayout w:type="fixed"/>
        <w:tblCellMar>
          <w:top w:w="0" w:type="dxa"/>
          <w:left w:w="108" w:type="dxa"/>
          <w:bottom w:w="0" w:type="dxa"/>
          <w:right w:w="108" w:type="dxa"/>
        </w:tblCellMar>
      </w:tblPr>
      <w:tblGrid>
        <w:gridCol w:w="566"/>
        <w:gridCol w:w="1952"/>
        <w:gridCol w:w="1418"/>
        <w:gridCol w:w="1275"/>
        <w:gridCol w:w="1276"/>
        <w:gridCol w:w="992"/>
        <w:gridCol w:w="567"/>
        <w:gridCol w:w="710"/>
        <w:gridCol w:w="910"/>
      </w:tblGrid>
      <w:tr w14:paraId="6AE4EDFF">
        <w:tblPrEx>
          <w:tblCellMar>
            <w:top w:w="0" w:type="dxa"/>
            <w:left w:w="108" w:type="dxa"/>
            <w:bottom w:w="0" w:type="dxa"/>
            <w:right w:w="108" w:type="dxa"/>
          </w:tblCellMar>
        </w:tblPrEx>
        <w:trPr>
          <w:trHeight w:val="990" w:hRule="atLeast"/>
        </w:trPr>
        <w:tc>
          <w:tcPr>
            <w:tcW w:w="565" w:type="dxa"/>
            <w:tcBorders>
              <w:top w:val="single" w:color="000000" w:sz="4" w:space="0"/>
              <w:left w:val="single" w:color="000000" w:sz="4" w:space="0"/>
              <w:bottom w:val="single" w:color="000000" w:sz="4" w:space="0"/>
              <w:right w:val="single" w:color="000000" w:sz="4" w:space="0"/>
            </w:tcBorders>
          </w:tcPr>
          <w:p w14:paraId="3E731473">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序号</w:t>
            </w:r>
          </w:p>
        </w:tc>
        <w:tc>
          <w:tcPr>
            <w:tcW w:w="1952" w:type="dxa"/>
            <w:tcBorders>
              <w:top w:val="single" w:color="000000" w:sz="4" w:space="0"/>
              <w:left w:val="single" w:color="000000" w:sz="4" w:space="0"/>
              <w:bottom w:val="single" w:color="000000" w:sz="4" w:space="0"/>
              <w:right w:val="single" w:color="000000" w:sz="4" w:space="0"/>
            </w:tcBorders>
          </w:tcPr>
          <w:p w14:paraId="0A7BFE34">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论文名称/作者</w:t>
            </w:r>
          </w:p>
        </w:tc>
        <w:tc>
          <w:tcPr>
            <w:tcW w:w="1418" w:type="dxa"/>
            <w:tcBorders>
              <w:top w:val="single" w:color="000000" w:sz="4" w:space="0"/>
              <w:left w:val="single" w:color="000000" w:sz="4" w:space="0"/>
              <w:bottom w:val="single" w:color="000000" w:sz="4" w:space="0"/>
              <w:right w:val="single" w:color="000000" w:sz="4" w:space="0"/>
            </w:tcBorders>
          </w:tcPr>
          <w:p w14:paraId="5D3F800B">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刊名</w:t>
            </w:r>
          </w:p>
        </w:tc>
        <w:tc>
          <w:tcPr>
            <w:tcW w:w="1275" w:type="dxa"/>
            <w:tcBorders>
              <w:top w:val="single" w:color="000000" w:sz="4" w:space="0"/>
              <w:left w:val="single" w:color="000000" w:sz="4" w:space="0"/>
              <w:bottom w:val="single" w:color="000000" w:sz="4" w:space="0"/>
              <w:right w:val="single" w:color="000000" w:sz="4" w:space="0"/>
            </w:tcBorders>
          </w:tcPr>
          <w:p w14:paraId="6B941A2B">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年卷页码</w:t>
            </w:r>
          </w:p>
          <w:p w14:paraId="4FB3EAC2">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(xx年xx卷xx页)</w:t>
            </w:r>
          </w:p>
        </w:tc>
        <w:tc>
          <w:tcPr>
            <w:tcW w:w="1276" w:type="dxa"/>
            <w:tcBorders>
              <w:top w:val="single" w:color="000000" w:sz="4" w:space="0"/>
              <w:left w:val="single" w:color="000000" w:sz="4" w:space="0"/>
              <w:bottom w:val="single" w:color="000000" w:sz="4" w:space="0"/>
              <w:right w:val="single" w:color="000000" w:sz="4" w:space="0"/>
            </w:tcBorders>
          </w:tcPr>
          <w:p w14:paraId="0C847362">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通讯作者(含共同)</w:t>
            </w:r>
          </w:p>
        </w:tc>
        <w:tc>
          <w:tcPr>
            <w:tcW w:w="992" w:type="dxa"/>
            <w:tcBorders>
              <w:top w:val="single" w:color="000000" w:sz="4" w:space="0"/>
              <w:left w:val="single" w:color="000000" w:sz="4" w:space="0"/>
              <w:bottom w:val="single" w:color="000000" w:sz="4" w:space="0"/>
              <w:right w:val="single" w:color="000000" w:sz="4" w:space="0"/>
            </w:tcBorders>
          </w:tcPr>
          <w:p w14:paraId="75AC7002">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第一作者(含共同)</w:t>
            </w:r>
          </w:p>
        </w:tc>
        <w:tc>
          <w:tcPr>
            <w:tcW w:w="567" w:type="dxa"/>
            <w:tcBorders>
              <w:top w:val="single" w:color="000000" w:sz="4" w:space="0"/>
              <w:left w:val="single" w:color="000000" w:sz="4" w:space="0"/>
              <w:bottom w:val="single" w:color="000000" w:sz="4" w:space="0"/>
              <w:right w:val="single" w:color="000000" w:sz="4" w:space="0"/>
            </w:tcBorders>
          </w:tcPr>
          <w:p w14:paraId="3D339FE6">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他引次数</w:t>
            </w:r>
          </w:p>
        </w:tc>
        <w:tc>
          <w:tcPr>
            <w:tcW w:w="710" w:type="dxa"/>
            <w:tcBorders>
              <w:top w:val="single" w:color="000000" w:sz="4" w:space="0"/>
              <w:left w:val="single" w:color="000000" w:sz="4" w:space="0"/>
              <w:bottom w:val="single" w:color="000000" w:sz="4" w:space="0"/>
              <w:right w:val="single" w:color="000000" w:sz="4" w:space="0"/>
            </w:tcBorders>
          </w:tcPr>
          <w:p w14:paraId="4D432670">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检索数据库</w:t>
            </w:r>
          </w:p>
        </w:tc>
        <w:tc>
          <w:tcPr>
            <w:tcW w:w="910" w:type="dxa"/>
            <w:tcBorders>
              <w:top w:val="single" w:color="000000" w:sz="4" w:space="0"/>
              <w:left w:val="single" w:color="000000" w:sz="4" w:space="0"/>
              <w:bottom w:val="single" w:color="000000" w:sz="4" w:space="0"/>
              <w:right w:val="single" w:color="000000" w:sz="4" w:space="0"/>
            </w:tcBorders>
          </w:tcPr>
          <w:p w14:paraId="0374F6A4">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通讯作者单位是否含国外单位</w:t>
            </w:r>
          </w:p>
        </w:tc>
      </w:tr>
      <w:tr w14:paraId="20F41321">
        <w:tblPrEx>
          <w:tblCellMar>
            <w:top w:w="0" w:type="dxa"/>
            <w:left w:w="108" w:type="dxa"/>
            <w:bottom w:w="0" w:type="dxa"/>
            <w:right w:w="108" w:type="dxa"/>
          </w:tblCellMar>
        </w:tblPrEx>
        <w:trPr>
          <w:trHeight w:val="442" w:hRule="atLeast"/>
        </w:trPr>
        <w:tc>
          <w:tcPr>
            <w:tcW w:w="565" w:type="dxa"/>
            <w:tcBorders>
              <w:top w:val="single" w:color="000000" w:sz="4" w:space="0"/>
              <w:left w:val="single" w:color="000000" w:sz="4" w:space="0"/>
              <w:bottom w:val="single" w:color="000000" w:sz="4" w:space="0"/>
              <w:right w:val="single" w:color="000000" w:sz="4" w:space="0"/>
            </w:tcBorders>
          </w:tcPr>
          <w:p w14:paraId="459CC32C">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1</w:t>
            </w:r>
          </w:p>
        </w:tc>
        <w:tc>
          <w:tcPr>
            <w:tcW w:w="1952" w:type="dxa"/>
            <w:tcBorders>
              <w:top w:val="single" w:color="000000" w:sz="4" w:space="0"/>
              <w:left w:val="single" w:color="000000" w:sz="4" w:space="0"/>
              <w:bottom w:val="single" w:color="000000" w:sz="4" w:space="0"/>
              <w:right w:val="single" w:color="000000" w:sz="4" w:space="0"/>
            </w:tcBorders>
          </w:tcPr>
          <w:p w14:paraId="0598E4FA">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Inhibiting bridge integrator 2 phosphorylation leads to improved oocyte quality, ovarian health and fertility in aging and after chemotherapy in mice./Zhu FY, Wang LL, Meng TG, Wang RL, Yang ZX, Cao Y, Zhu GY, Jin Z, Gao LL, Zeng WT, Wang ZB, Sun QY, Zhang D.</w:t>
            </w:r>
          </w:p>
        </w:tc>
        <w:tc>
          <w:tcPr>
            <w:tcW w:w="1418" w:type="dxa"/>
            <w:tcBorders>
              <w:top w:val="single" w:color="000000" w:sz="4" w:space="0"/>
              <w:left w:val="single" w:color="000000" w:sz="4" w:space="0"/>
              <w:bottom w:val="single" w:color="000000" w:sz="4" w:space="0"/>
              <w:right w:val="single" w:color="000000" w:sz="4" w:space="0"/>
            </w:tcBorders>
          </w:tcPr>
          <w:p w14:paraId="088DB1ED">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Nat Aging</w:t>
            </w:r>
          </w:p>
        </w:tc>
        <w:tc>
          <w:tcPr>
            <w:tcW w:w="1275" w:type="dxa"/>
            <w:tcBorders>
              <w:top w:val="single" w:color="000000" w:sz="4" w:space="0"/>
              <w:left w:val="single" w:color="000000" w:sz="4" w:space="0"/>
              <w:bottom w:val="single" w:color="000000" w:sz="4" w:space="0"/>
              <w:right w:val="single" w:color="000000" w:sz="4" w:space="0"/>
            </w:tcBorders>
          </w:tcPr>
          <w:p w14:paraId="78A5411B">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2021. 1(11):1010-1023.</w:t>
            </w:r>
          </w:p>
        </w:tc>
        <w:tc>
          <w:tcPr>
            <w:tcW w:w="1276" w:type="dxa"/>
            <w:tcBorders>
              <w:top w:val="single" w:color="000000" w:sz="4" w:space="0"/>
              <w:left w:val="single" w:color="000000" w:sz="4" w:space="0"/>
              <w:bottom w:val="single" w:color="000000" w:sz="4" w:space="0"/>
              <w:right w:val="single" w:color="000000" w:sz="4" w:space="0"/>
            </w:tcBorders>
          </w:tcPr>
          <w:p w14:paraId="6597575D">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Wang ZB, Sun QY, Zhang D.</w:t>
            </w:r>
          </w:p>
        </w:tc>
        <w:tc>
          <w:tcPr>
            <w:tcW w:w="992" w:type="dxa"/>
            <w:tcBorders>
              <w:top w:val="single" w:color="000000" w:sz="4" w:space="0"/>
              <w:left w:val="single" w:color="000000" w:sz="4" w:space="0"/>
              <w:bottom w:val="single" w:color="000000" w:sz="4" w:space="0"/>
              <w:right w:val="single" w:color="000000" w:sz="4" w:space="0"/>
            </w:tcBorders>
          </w:tcPr>
          <w:p w14:paraId="7815CAA5">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Wang ZB, Sun QY, Zhang D.</w:t>
            </w:r>
          </w:p>
        </w:tc>
        <w:tc>
          <w:tcPr>
            <w:tcW w:w="567" w:type="dxa"/>
            <w:tcBorders>
              <w:top w:val="single" w:color="000000" w:sz="4" w:space="0"/>
              <w:left w:val="single" w:color="000000" w:sz="4" w:space="0"/>
              <w:bottom w:val="single" w:color="000000" w:sz="4" w:space="0"/>
              <w:right w:val="single" w:color="000000" w:sz="4" w:space="0"/>
            </w:tcBorders>
          </w:tcPr>
          <w:p w14:paraId="0EEA3045">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6</w:t>
            </w:r>
          </w:p>
        </w:tc>
        <w:tc>
          <w:tcPr>
            <w:tcW w:w="710" w:type="dxa"/>
            <w:tcBorders>
              <w:top w:val="single" w:color="000000" w:sz="4" w:space="0"/>
              <w:left w:val="single" w:color="000000" w:sz="4" w:space="0"/>
              <w:bottom w:val="single" w:color="000000" w:sz="4" w:space="0"/>
              <w:right w:val="single" w:color="000000" w:sz="4" w:space="0"/>
            </w:tcBorders>
          </w:tcPr>
          <w:p w14:paraId="6D9023C8">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WOS核心合集</w:t>
            </w:r>
          </w:p>
        </w:tc>
        <w:tc>
          <w:tcPr>
            <w:tcW w:w="910" w:type="dxa"/>
            <w:tcBorders>
              <w:top w:val="single" w:color="000000" w:sz="4" w:space="0"/>
              <w:left w:val="single" w:color="000000" w:sz="4" w:space="0"/>
              <w:bottom w:val="single" w:color="000000" w:sz="4" w:space="0"/>
              <w:right w:val="single" w:color="000000" w:sz="4" w:space="0"/>
            </w:tcBorders>
          </w:tcPr>
          <w:p w14:paraId="1ACB3DC1">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否</w:t>
            </w:r>
          </w:p>
        </w:tc>
      </w:tr>
      <w:tr w14:paraId="16DA5E29">
        <w:tblPrEx>
          <w:tblCellMar>
            <w:top w:w="0" w:type="dxa"/>
            <w:left w:w="108" w:type="dxa"/>
            <w:bottom w:w="0" w:type="dxa"/>
            <w:right w:w="108" w:type="dxa"/>
          </w:tblCellMar>
        </w:tblPrEx>
        <w:trPr>
          <w:trHeight w:val="442" w:hRule="atLeast"/>
        </w:trPr>
        <w:tc>
          <w:tcPr>
            <w:tcW w:w="565" w:type="dxa"/>
            <w:tcBorders>
              <w:top w:val="single" w:color="000000" w:sz="4" w:space="0"/>
              <w:left w:val="single" w:color="000000" w:sz="4" w:space="0"/>
              <w:bottom w:val="single" w:color="000000" w:sz="4" w:space="0"/>
              <w:right w:val="single" w:color="000000" w:sz="4" w:space="0"/>
            </w:tcBorders>
          </w:tcPr>
          <w:p w14:paraId="44BC7B27">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2</w:t>
            </w:r>
          </w:p>
        </w:tc>
        <w:tc>
          <w:tcPr>
            <w:tcW w:w="1952" w:type="dxa"/>
            <w:tcBorders>
              <w:top w:val="single" w:color="000000" w:sz="4" w:space="0"/>
              <w:left w:val="single" w:color="000000" w:sz="4" w:space="0"/>
              <w:bottom w:val="single" w:color="000000" w:sz="4" w:space="0"/>
              <w:right w:val="single" w:color="000000" w:sz="4" w:space="0"/>
            </w:tcBorders>
          </w:tcPr>
          <w:p w14:paraId="35A30415">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NLRP4E regulates actin cap formation through SRC and CDC42 during oocyte meiosis./Shi LY, Wang Y, Yang YJ, Li Q, Yang ZX, Sun LH, Luo FQ, He YH, Zhang SP, Su N, Liu JQ, He Y, Guan YC, Wei ZL, Cao YX, Zhang D.</w:t>
            </w:r>
          </w:p>
        </w:tc>
        <w:tc>
          <w:tcPr>
            <w:tcW w:w="1418" w:type="dxa"/>
            <w:tcBorders>
              <w:top w:val="single" w:color="000000" w:sz="4" w:space="0"/>
              <w:left w:val="single" w:color="000000" w:sz="4" w:space="0"/>
              <w:bottom w:val="single" w:color="000000" w:sz="4" w:space="0"/>
              <w:right w:val="single" w:color="000000" w:sz="4" w:space="0"/>
            </w:tcBorders>
          </w:tcPr>
          <w:p w14:paraId="155CB0CF">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Cell Mol Biol Lett.</w:t>
            </w:r>
          </w:p>
        </w:tc>
        <w:tc>
          <w:tcPr>
            <w:tcW w:w="1275" w:type="dxa"/>
            <w:tcBorders>
              <w:top w:val="single" w:color="000000" w:sz="4" w:space="0"/>
              <w:left w:val="single" w:color="000000" w:sz="4" w:space="0"/>
              <w:bottom w:val="single" w:color="000000" w:sz="4" w:space="0"/>
              <w:right w:val="single" w:color="000000" w:sz="4" w:space="0"/>
            </w:tcBorders>
          </w:tcPr>
          <w:p w14:paraId="1E7D7535">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 xml:space="preserve"> 2024. 29(1):68.</w:t>
            </w:r>
          </w:p>
        </w:tc>
        <w:tc>
          <w:tcPr>
            <w:tcW w:w="1276" w:type="dxa"/>
            <w:tcBorders>
              <w:top w:val="single" w:color="000000" w:sz="4" w:space="0"/>
              <w:left w:val="single" w:color="000000" w:sz="4" w:space="0"/>
              <w:bottom w:val="single" w:color="000000" w:sz="4" w:space="0"/>
              <w:right w:val="single" w:color="000000" w:sz="4" w:space="0"/>
            </w:tcBorders>
          </w:tcPr>
          <w:p w14:paraId="6EAD0C55">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Guan YC, Wei ZL, Cao YX, Zhang D.</w:t>
            </w:r>
          </w:p>
        </w:tc>
        <w:tc>
          <w:tcPr>
            <w:tcW w:w="992" w:type="dxa"/>
            <w:tcBorders>
              <w:top w:val="single" w:color="000000" w:sz="4" w:space="0"/>
              <w:left w:val="single" w:color="000000" w:sz="4" w:space="0"/>
              <w:bottom w:val="single" w:color="000000" w:sz="4" w:space="0"/>
              <w:right w:val="single" w:color="000000" w:sz="4" w:space="0"/>
            </w:tcBorders>
          </w:tcPr>
          <w:p w14:paraId="252C214C">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Shi LY, Wang Y, Yang YJ, Li Q, Yang ZX, Sun LH</w:t>
            </w:r>
          </w:p>
        </w:tc>
        <w:tc>
          <w:tcPr>
            <w:tcW w:w="567" w:type="dxa"/>
            <w:tcBorders>
              <w:top w:val="single" w:color="000000" w:sz="4" w:space="0"/>
              <w:left w:val="single" w:color="000000" w:sz="4" w:space="0"/>
              <w:bottom w:val="single" w:color="000000" w:sz="4" w:space="0"/>
              <w:right w:val="single" w:color="000000" w:sz="4" w:space="0"/>
            </w:tcBorders>
          </w:tcPr>
          <w:p w14:paraId="3FB9FE77">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1</w:t>
            </w:r>
          </w:p>
        </w:tc>
        <w:tc>
          <w:tcPr>
            <w:tcW w:w="710" w:type="dxa"/>
            <w:tcBorders>
              <w:top w:val="single" w:color="000000" w:sz="4" w:space="0"/>
              <w:left w:val="single" w:color="000000" w:sz="4" w:space="0"/>
              <w:bottom w:val="single" w:color="000000" w:sz="4" w:space="0"/>
              <w:right w:val="single" w:color="000000" w:sz="4" w:space="0"/>
            </w:tcBorders>
          </w:tcPr>
          <w:p w14:paraId="0AE65351">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WOS核心合集</w:t>
            </w:r>
          </w:p>
        </w:tc>
        <w:tc>
          <w:tcPr>
            <w:tcW w:w="910" w:type="dxa"/>
            <w:tcBorders>
              <w:top w:val="single" w:color="000000" w:sz="4" w:space="0"/>
              <w:left w:val="single" w:color="000000" w:sz="4" w:space="0"/>
              <w:bottom w:val="single" w:color="000000" w:sz="4" w:space="0"/>
              <w:right w:val="single" w:color="000000" w:sz="4" w:space="0"/>
            </w:tcBorders>
          </w:tcPr>
          <w:p w14:paraId="4A1029DE">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否</w:t>
            </w:r>
          </w:p>
        </w:tc>
      </w:tr>
      <w:tr w14:paraId="2EC0E5C1">
        <w:tblPrEx>
          <w:tblCellMar>
            <w:top w:w="0" w:type="dxa"/>
            <w:left w:w="108" w:type="dxa"/>
            <w:bottom w:w="0" w:type="dxa"/>
            <w:right w:w="108" w:type="dxa"/>
          </w:tblCellMar>
        </w:tblPrEx>
        <w:trPr>
          <w:trHeight w:val="442" w:hRule="atLeast"/>
        </w:trPr>
        <w:tc>
          <w:tcPr>
            <w:tcW w:w="565" w:type="dxa"/>
            <w:tcBorders>
              <w:top w:val="single" w:color="000000" w:sz="4" w:space="0"/>
              <w:left w:val="single" w:color="000000" w:sz="4" w:space="0"/>
              <w:bottom w:val="single" w:color="000000" w:sz="4" w:space="0"/>
              <w:right w:val="single" w:color="000000" w:sz="4" w:space="0"/>
            </w:tcBorders>
          </w:tcPr>
          <w:p w14:paraId="56B04942">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3</w:t>
            </w:r>
          </w:p>
        </w:tc>
        <w:tc>
          <w:tcPr>
            <w:tcW w:w="1952" w:type="dxa"/>
            <w:tcBorders>
              <w:top w:val="single" w:color="000000" w:sz="4" w:space="0"/>
              <w:left w:val="single" w:color="000000" w:sz="4" w:space="0"/>
              <w:bottom w:val="single" w:color="000000" w:sz="4" w:space="0"/>
              <w:right w:val="single" w:color="000000" w:sz="4" w:space="0"/>
            </w:tcBorders>
          </w:tcPr>
          <w:p w14:paraId="499C117F">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ATP5O Hypo-crotonylation Caused by HDAC2 Hyper-phosphorylation is a Primary Detrimental Factor for Downregulated Phospholipid Metabolism under Chronic Stress./Chen LJ, Tu ZY, Wang Y, He YH, Wang X, Tao SZ, Xu YY, Li CR, Wang RL, Yang ZX, Sun J, Ma X, Zhang D.</w:t>
            </w:r>
          </w:p>
        </w:tc>
        <w:tc>
          <w:tcPr>
            <w:tcW w:w="1418" w:type="dxa"/>
            <w:tcBorders>
              <w:top w:val="single" w:color="000000" w:sz="4" w:space="0"/>
              <w:left w:val="single" w:color="000000" w:sz="4" w:space="0"/>
              <w:bottom w:val="single" w:color="000000" w:sz="4" w:space="0"/>
              <w:right w:val="single" w:color="000000" w:sz="4" w:space="0"/>
            </w:tcBorders>
          </w:tcPr>
          <w:p w14:paraId="4DFA7910">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Research</w:t>
            </w:r>
          </w:p>
        </w:tc>
        <w:tc>
          <w:tcPr>
            <w:tcW w:w="1275" w:type="dxa"/>
            <w:tcBorders>
              <w:top w:val="single" w:color="000000" w:sz="4" w:space="0"/>
              <w:left w:val="single" w:color="000000" w:sz="4" w:space="0"/>
              <w:bottom w:val="single" w:color="000000" w:sz="4" w:space="0"/>
              <w:right w:val="single" w:color="000000" w:sz="4" w:space="0"/>
            </w:tcBorders>
          </w:tcPr>
          <w:p w14:paraId="55E69BE4">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2022. 2022:9834963.</w:t>
            </w:r>
          </w:p>
        </w:tc>
        <w:tc>
          <w:tcPr>
            <w:tcW w:w="1276" w:type="dxa"/>
            <w:tcBorders>
              <w:top w:val="single" w:color="000000" w:sz="4" w:space="0"/>
              <w:left w:val="single" w:color="000000" w:sz="4" w:space="0"/>
              <w:bottom w:val="single" w:color="000000" w:sz="4" w:space="0"/>
              <w:right w:val="single" w:color="000000" w:sz="4" w:space="0"/>
            </w:tcBorders>
          </w:tcPr>
          <w:p w14:paraId="66FF8572">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Sun J, Ma X, Zhang D.</w:t>
            </w:r>
          </w:p>
        </w:tc>
        <w:tc>
          <w:tcPr>
            <w:tcW w:w="992" w:type="dxa"/>
            <w:tcBorders>
              <w:top w:val="single" w:color="000000" w:sz="4" w:space="0"/>
              <w:left w:val="single" w:color="000000" w:sz="4" w:space="0"/>
              <w:bottom w:val="single" w:color="000000" w:sz="4" w:space="0"/>
              <w:right w:val="single" w:color="000000" w:sz="4" w:space="0"/>
            </w:tcBorders>
          </w:tcPr>
          <w:p w14:paraId="0FC7CB17">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Chen LJ, Tu ZY, Wang Y, He YH</w:t>
            </w:r>
          </w:p>
        </w:tc>
        <w:tc>
          <w:tcPr>
            <w:tcW w:w="567" w:type="dxa"/>
            <w:tcBorders>
              <w:top w:val="single" w:color="000000" w:sz="4" w:space="0"/>
              <w:left w:val="single" w:color="000000" w:sz="4" w:space="0"/>
              <w:bottom w:val="single" w:color="000000" w:sz="4" w:space="0"/>
              <w:right w:val="single" w:color="000000" w:sz="4" w:space="0"/>
            </w:tcBorders>
          </w:tcPr>
          <w:p w14:paraId="73C7D700">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5</w:t>
            </w:r>
          </w:p>
        </w:tc>
        <w:tc>
          <w:tcPr>
            <w:tcW w:w="710" w:type="dxa"/>
            <w:tcBorders>
              <w:top w:val="single" w:color="000000" w:sz="4" w:space="0"/>
              <w:left w:val="single" w:color="000000" w:sz="4" w:space="0"/>
              <w:bottom w:val="single" w:color="000000" w:sz="4" w:space="0"/>
              <w:right w:val="single" w:color="000000" w:sz="4" w:space="0"/>
            </w:tcBorders>
          </w:tcPr>
          <w:p w14:paraId="425E4617">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WOS核心合集</w:t>
            </w:r>
          </w:p>
        </w:tc>
        <w:tc>
          <w:tcPr>
            <w:tcW w:w="910" w:type="dxa"/>
            <w:tcBorders>
              <w:top w:val="single" w:color="000000" w:sz="4" w:space="0"/>
              <w:left w:val="single" w:color="000000" w:sz="4" w:space="0"/>
              <w:bottom w:val="single" w:color="000000" w:sz="4" w:space="0"/>
              <w:right w:val="single" w:color="000000" w:sz="4" w:space="0"/>
            </w:tcBorders>
          </w:tcPr>
          <w:p w14:paraId="273EA692">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否</w:t>
            </w:r>
          </w:p>
        </w:tc>
      </w:tr>
      <w:tr w14:paraId="172FDD3A">
        <w:tblPrEx>
          <w:tblCellMar>
            <w:top w:w="0" w:type="dxa"/>
            <w:left w:w="108" w:type="dxa"/>
            <w:bottom w:w="0" w:type="dxa"/>
            <w:right w:w="108" w:type="dxa"/>
          </w:tblCellMar>
        </w:tblPrEx>
        <w:trPr>
          <w:trHeight w:val="442" w:hRule="atLeast"/>
        </w:trPr>
        <w:tc>
          <w:tcPr>
            <w:tcW w:w="565" w:type="dxa"/>
            <w:tcBorders>
              <w:top w:val="single" w:color="000000" w:sz="4" w:space="0"/>
              <w:left w:val="single" w:color="000000" w:sz="4" w:space="0"/>
              <w:bottom w:val="single" w:color="000000" w:sz="4" w:space="0"/>
              <w:right w:val="single" w:color="000000" w:sz="4" w:space="0"/>
            </w:tcBorders>
          </w:tcPr>
          <w:p w14:paraId="6AFB4B02">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4</w:t>
            </w:r>
          </w:p>
        </w:tc>
        <w:tc>
          <w:tcPr>
            <w:tcW w:w="1952" w:type="dxa"/>
            <w:tcBorders>
              <w:top w:val="single" w:color="000000" w:sz="4" w:space="0"/>
              <w:left w:val="single" w:color="000000" w:sz="4" w:space="0"/>
              <w:bottom w:val="single" w:color="000000" w:sz="4" w:space="0"/>
              <w:right w:val="single" w:color="000000" w:sz="4" w:space="0"/>
            </w:tcBorders>
          </w:tcPr>
          <w:p w14:paraId="59AC5AD7">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FBXW24 controls female meiotic prophase progression by regulating SYCP3 ubiquitination./Wang Y, Gao WY, Wang LL, Wang RL, Yang ZX, Luo FQ, He YH, Wang ZB, Wang FQ, Sun QY, Li J, Zhang D.</w:t>
            </w:r>
          </w:p>
        </w:tc>
        <w:tc>
          <w:tcPr>
            <w:tcW w:w="1418" w:type="dxa"/>
            <w:tcBorders>
              <w:top w:val="single" w:color="000000" w:sz="4" w:space="0"/>
              <w:left w:val="single" w:color="000000" w:sz="4" w:space="0"/>
              <w:bottom w:val="single" w:color="000000" w:sz="4" w:space="0"/>
              <w:right w:val="single" w:color="000000" w:sz="4" w:space="0"/>
            </w:tcBorders>
          </w:tcPr>
          <w:p w14:paraId="3851B758">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Clin Transl Med.</w:t>
            </w:r>
          </w:p>
        </w:tc>
        <w:tc>
          <w:tcPr>
            <w:tcW w:w="1275" w:type="dxa"/>
            <w:tcBorders>
              <w:top w:val="single" w:color="000000" w:sz="4" w:space="0"/>
              <w:left w:val="single" w:color="000000" w:sz="4" w:space="0"/>
              <w:bottom w:val="single" w:color="000000" w:sz="4" w:space="0"/>
              <w:right w:val="single" w:color="000000" w:sz="4" w:space="0"/>
            </w:tcBorders>
          </w:tcPr>
          <w:p w14:paraId="1C9E00EE">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2022. 12(7):e891.</w:t>
            </w:r>
          </w:p>
        </w:tc>
        <w:tc>
          <w:tcPr>
            <w:tcW w:w="1276" w:type="dxa"/>
            <w:tcBorders>
              <w:top w:val="single" w:color="000000" w:sz="4" w:space="0"/>
              <w:left w:val="single" w:color="000000" w:sz="4" w:space="0"/>
              <w:bottom w:val="single" w:color="000000" w:sz="4" w:space="0"/>
              <w:right w:val="single" w:color="000000" w:sz="4" w:space="0"/>
            </w:tcBorders>
          </w:tcPr>
          <w:p w14:paraId="47757867">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Sun QY, Li J, Zhang D.</w:t>
            </w:r>
          </w:p>
        </w:tc>
        <w:tc>
          <w:tcPr>
            <w:tcW w:w="992" w:type="dxa"/>
            <w:tcBorders>
              <w:top w:val="single" w:color="000000" w:sz="4" w:space="0"/>
              <w:left w:val="single" w:color="000000" w:sz="4" w:space="0"/>
              <w:bottom w:val="single" w:color="000000" w:sz="4" w:space="0"/>
              <w:right w:val="single" w:color="000000" w:sz="4" w:space="0"/>
            </w:tcBorders>
          </w:tcPr>
          <w:p w14:paraId="2CB88906">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Wang Y, Gao WY, Wang LL, Wang RL, Yang ZX</w:t>
            </w:r>
          </w:p>
        </w:tc>
        <w:tc>
          <w:tcPr>
            <w:tcW w:w="567" w:type="dxa"/>
            <w:tcBorders>
              <w:top w:val="single" w:color="000000" w:sz="4" w:space="0"/>
              <w:left w:val="single" w:color="000000" w:sz="4" w:space="0"/>
              <w:bottom w:val="single" w:color="000000" w:sz="4" w:space="0"/>
              <w:right w:val="single" w:color="000000" w:sz="4" w:space="0"/>
            </w:tcBorders>
          </w:tcPr>
          <w:p w14:paraId="561DEFAE">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6</w:t>
            </w:r>
          </w:p>
        </w:tc>
        <w:tc>
          <w:tcPr>
            <w:tcW w:w="710" w:type="dxa"/>
            <w:tcBorders>
              <w:top w:val="single" w:color="000000" w:sz="4" w:space="0"/>
              <w:left w:val="single" w:color="000000" w:sz="4" w:space="0"/>
              <w:bottom w:val="single" w:color="000000" w:sz="4" w:space="0"/>
              <w:right w:val="single" w:color="000000" w:sz="4" w:space="0"/>
            </w:tcBorders>
          </w:tcPr>
          <w:p w14:paraId="65D5AAD0">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WOS 核心合集数据库</w:t>
            </w:r>
          </w:p>
        </w:tc>
        <w:tc>
          <w:tcPr>
            <w:tcW w:w="910" w:type="dxa"/>
            <w:tcBorders>
              <w:top w:val="single" w:color="000000" w:sz="4" w:space="0"/>
              <w:left w:val="single" w:color="000000" w:sz="4" w:space="0"/>
              <w:bottom w:val="single" w:color="000000" w:sz="4" w:space="0"/>
              <w:right w:val="single" w:color="000000" w:sz="4" w:space="0"/>
            </w:tcBorders>
          </w:tcPr>
          <w:p w14:paraId="1092AEF0">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否</w:t>
            </w:r>
          </w:p>
        </w:tc>
      </w:tr>
      <w:tr w14:paraId="02592733">
        <w:tblPrEx>
          <w:tblCellMar>
            <w:top w:w="0" w:type="dxa"/>
            <w:left w:w="108" w:type="dxa"/>
            <w:bottom w:w="0" w:type="dxa"/>
            <w:right w:w="108" w:type="dxa"/>
          </w:tblCellMar>
        </w:tblPrEx>
        <w:trPr>
          <w:trHeight w:val="442" w:hRule="atLeast"/>
        </w:trPr>
        <w:tc>
          <w:tcPr>
            <w:tcW w:w="565" w:type="dxa"/>
            <w:tcBorders>
              <w:top w:val="single" w:color="000000" w:sz="4" w:space="0"/>
              <w:left w:val="single" w:color="000000" w:sz="4" w:space="0"/>
              <w:bottom w:val="single" w:color="000000" w:sz="4" w:space="0"/>
              <w:right w:val="single" w:color="000000" w:sz="4" w:space="0"/>
            </w:tcBorders>
          </w:tcPr>
          <w:p w14:paraId="7328BCD7">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5</w:t>
            </w:r>
          </w:p>
        </w:tc>
        <w:tc>
          <w:tcPr>
            <w:tcW w:w="1952" w:type="dxa"/>
            <w:tcBorders>
              <w:top w:val="single" w:color="000000" w:sz="4" w:space="0"/>
              <w:left w:val="single" w:color="000000" w:sz="4" w:space="0"/>
              <w:bottom w:val="single" w:color="000000" w:sz="4" w:space="0"/>
              <w:right w:val="single" w:color="000000" w:sz="4" w:space="0"/>
            </w:tcBorders>
          </w:tcPr>
          <w:p w14:paraId="2DFD7874">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Gm364 coordinates MIB2/DLL3/Notch2 to regulate female fertility through AKT activation./Chen LJ, Zhang NN, Zhou CX, Yang ZX, Li YR, Zhang T, Li CR, Wang X, Wang Y, Wang ZB, Xia ZR, Wang ZB, Zhang CL, Guan YC, Sun QY, Zhang D.</w:t>
            </w:r>
          </w:p>
        </w:tc>
        <w:tc>
          <w:tcPr>
            <w:tcW w:w="1418" w:type="dxa"/>
            <w:tcBorders>
              <w:top w:val="single" w:color="000000" w:sz="4" w:space="0"/>
              <w:left w:val="single" w:color="000000" w:sz="4" w:space="0"/>
              <w:bottom w:val="single" w:color="000000" w:sz="4" w:space="0"/>
              <w:right w:val="single" w:color="000000" w:sz="4" w:space="0"/>
            </w:tcBorders>
          </w:tcPr>
          <w:p w14:paraId="325C3A70">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Cell Death Differ.</w:t>
            </w:r>
          </w:p>
        </w:tc>
        <w:tc>
          <w:tcPr>
            <w:tcW w:w="1275" w:type="dxa"/>
            <w:tcBorders>
              <w:top w:val="single" w:color="000000" w:sz="4" w:space="0"/>
              <w:left w:val="single" w:color="000000" w:sz="4" w:space="0"/>
              <w:bottom w:val="single" w:color="000000" w:sz="4" w:space="0"/>
              <w:right w:val="single" w:color="000000" w:sz="4" w:space="0"/>
            </w:tcBorders>
          </w:tcPr>
          <w:p w14:paraId="51003248">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2022. 29(2):366-380.</w:t>
            </w:r>
          </w:p>
        </w:tc>
        <w:tc>
          <w:tcPr>
            <w:tcW w:w="1276" w:type="dxa"/>
            <w:tcBorders>
              <w:top w:val="single" w:color="000000" w:sz="4" w:space="0"/>
              <w:left w:val="single" w:color="000000" w:sz="4" w:space="0"/>
              <w:bottom w:val="single" w:color="000000" w:sz="4" w:space="0"/>
              <w:right w:val="single" w:color="000000" w:sz="4" w:space="0"/>
            </w:tcBorders>
          </w:tcPr>
          <w:p w14:paraId="15D8F7E5">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Zhang CL, Guan YC, Sun QY, Zhang D.</w:t>
            </w:r>
          </w:p>
        </w:tc>
        <w:tc>
          <w:tcPr>
            <w:tcW w:w="992" w:type="dxa"/>
            <w:tcBorders>
              <w:top w:val="single" w:color="000000" w:sz="4" w:space="0"/>
              <w:left w:val="single" w:color="000000" w:sz="4" w:space="0"/>
              <w:bottom w:val="single" w:color="000000" w:sz="4" w:space="0"/>
              <w:right w:val="single" w:color="000000" w:sz="4" w:space="0"/>
            </w:tcBorders>
          </w:tcPr>
          <w:p w14:paraId="0E28C875">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Chen LJ, Zhang NN, Zhou CX, Yang ZX, Li YR</w:t>
            </w:r>
          </w:p>
        </w:tc>
        <w:tc>
          <w:tcPr>
            <w:tcW w:w="567" w:type="dxa"/>
            <w:tcBorders>
              <w:top w:val="single" w:color="000000" w:sz="4" w:space="0"/>
              <w:left w:val="single" w:color="000000" w:sz="4" w:space="0"/>
              <w:bottom w:val="single" w:color="000000" w:sz="4" w:space="0"/>
              <w:right w:val="single" w:color="000000" w:sz="4" w:space="0"/>
            </w:tcBorders>
          </w:tcPr>
          <w:p w14:paraId="31AACAAD">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9</w:t>
            </w:r>
          </w:p>
        </w:tc>
        <w:tc>
          <w:tcPr>
            <w:tcW w:w="710" w:type="dxa"/>
            <w:tcBorders>
              <w:top w:val="single" w:color="000000" w:sz="4" w:space="0"/>
              <w:left w:val="single" w:color="000000" w:sz="4" w:space="0"/>
              <w:bottom w:val="single" w:color="000000" w:sz="4" w:space="0"/>
              <w:right w:val="single" w:color="000000" w:sz="4" w:space="0"/>
            </w:tcBorders>
          </w:tcPr>
          <w:p w14:paraId="1701A22F">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WOS 核心合集数据库</w:t>
            </w:r>
          </w:p>
        </w:tc>
        <w:tc>
          <w:tcPr>
            <w:tcW w:w="910" w:type="dxa"/>
            <w:tcBorders>
              <w:top w:val="single" w:color="000000" w:sz="4" w:space="0"/>
              <w:left w:val="single" w:color="000000" w:sz="4" w:space="0"/>
              <w:bottom w:val="single" w:color="000000" w:sz="4" w:space="0"/>
              <w:right w:val="single" w:color="000000" w:sz="4" w:space="0"/>
            </w:tcBorders>
          </w:tcPr>
          <w:p w14:paraId="31297BB5">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否</w:t>
            </w:r>
          </w:p>
        </w:tc>
      </w:tr>
      <w:tr w14:paraId="1375912A">
        <w:tblPrEx>
          <w:tblCellMar>
            <w:top w:w="0" w:type="dxa"/>
            <w:left w:w="108" w:type="dxa"/>
            <w:bottom w:w="0" w:type="dxa"/>
            <w:right w:w="108" w:type="dxa"/>
          </w:tblCellMar>
        </w:tblPrEx>
        <w:trPr>
          <w:trHeight w:val="442" w:hRule="atLeast"/>
        </w:trPr>
        <w:tc>
          <w:tcPr>
            <w:tcW w:w="565" w:type="dxa"/>
            <w:tcBorders>
              <w:top w:val="single" w:color="000000" w:sz="4" w:space="0"/>
              <w:left w:val="single" w:color="000000" w:sz="4" w:space="0"/>
              <w:bottom w:val="single" w:color="000000" w:sz="4" w:space="0"/>
              <w:right w:val="single" w:color="000000" w:sz="4" w:space="0"/>
            </w:tcBorders>
          </w:tcPr>
          <w:p w14:paraId="141F1FD8">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6</w:t>
            </w:r>
          </w:p>
        </w:tc>
        <w:tc>
          <w:tcPr>
            <w:tcW w:w="1952" w:type="dxa"/>
            <w:tcBorders>
              <w:top w:val="single" w:color="000000" w:sz="4" w:space="0"/>
              <w:left w:val="single" w:color="000000" w:sz="4" w:space="0"/>
              <w:bottom w:val="single" w:color="000000" w:sz="4" w:space="0"/>
              <w:right w:val="single" w:color="000000" w:sz="4" w:space="0"/>
            </w:tcBorders>
          </w:tcPr>
          <w:p w14:paraId="677D6880">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Fam70A binds Wnt5a to regulate meiosis and quality of mouse oocytes./Zhang NN, Zhang T, Gao WY, Wang X, Wang ZB, Cai JY, Ma Y, Li CR, Chen XC, Zeng WT, Hu F, Li JM, Yang ZX, Zhou CX, Zhang D.</w:t>
            </w:r>
          </w:p>
        </w:tc>
        <w:tc>
          <w:tcPr>
            <w:tcW w:w="1418" w:type="dxa"/>
            <w:tcBorders>
              <w:top w:val="single" w:color="000000" w:sz="4" w:space="0"/>
              <w:left w:val="single" w:color="000000" w:sz="4" w:space="0"/>
              <w:bottom w:val="single" w:color="000000" w:sz="4" w:space="0"/>
              <w:right w:val="single" w:color="000000" w:sz="4" w:space="0"/>
            </w:tcBorders>
          </w:tcPr>
          <w:p w14:paraId="29823011">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Cell Prolif.</w:t>
            </w:r>
          </w:p>
        </w:tc>
        <w:tc>
          <w:tcPr>
            <w:tcW w:w="1275" w:type="dxa"/>
            <w:tcBorders>
              <w:top w:val="single" w:color="000000" w:sz="4" w:space="0"/>
              <w:left w:val="single" w:color="000000" w:sz="4" w:space="0"/>
              <w:bottom w:val="single" w:color="000000" w:sz="4" w:space="0"/>
              <w:right w:val="single" w:color="000000" w:sz="4" w:space="0"/>
            </w:tcBorders>
          </w:tcPr>
          <w:p w14:paraId="6F58500C">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2020. 53(6):e12825.</w:t>
            </w:r>
          </w:p>
        </w:tc>
        <w:tc>
          <w:tcPr>
            <w:tcW w:w="1276" w:type="dxa"/>
            <w:tcBorders>
              <w:top w:val="single" w:color="000000" w:sz="4" w:space="0"/>
              <w:left w:val="single" w:color="000000" w:sz="4" w:space="0"/>
              <w:bottom w:val="single" w:color="000000" w:sz="4" w:space="0"/>
              <w:right w:val="single" w:color="000000" w:sz="4" w:space="0"/>
            </w:tcBorders>
          </w:tcPr>
          <w:p w14:paraId="3800DDEC">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Li JM, Yang ZX, Zhou CX, Zhang D.</w:t>
            </w:r>
          </w:p>
        </w:tc>
        <w:tc>
          <w:tcPr>
            <w:tcW w:w="992" w:type="dxa"/>
            <w:tcBorders>
              <w:top w:val="single" w:color="000000" w:sz="4" w:space="0"/>
              <w:left w:val="single" w:color="000000" w:sz="4" w:space="0"/>
              <w:bottom w:val="single" w:color="000000" w:sz="4" w:space="0"/>
              <w:right w:val="single" w:color="000000" w:sz="4" w:space="0"/>
            </w:tcBorders>
          </w:tcPr>
          <w:p w14:paraId="7C12D379">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Zhang NN, Zhang T, Gao WY, Wang X, Wang ZB, Cai JY, Ma Y</w:t>
            </w:r>
          </w:p>
        </w:tc>
        <w:tc>
          <w:tcPr>
            <w:tcW w:w="567" w:type="dxa"/>
            <w:tcBorders>
              <w:top w:val="single" w:color="000000" w:sz="4" w:space="0"/>
              <w:left w:val="single" w:color="000000" w:sz="4" w:space="0"/>
              <w:bottom w:val="single" w:color="000000" w:sz="4" w:space="0"/>
              <w:right w:val="single" w:color="000000" w:sz="4" w:space="0"/>
            </w:tcBorders>
          </w:tcPr>
          <w:p w14:paraId="46DF2523">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5</w:t>
            </w:r>
          </w:p>
        </w:tc>
        <w:tc>
          <w:tcPr>
            <w:tcW w:w="710" w:type="dxa"/>
            <w:tcBorders>
              <w:top w:val="single" w:color="000000" w:sz="4" w:space="0"/>
              <w:left w:val="single" w:color="000000" w:sz="4" w:space="0"/>
              <w:bottom w:val="single" w:color="000000" w:sz="4" w:space="0"/>
              <w:right w:val="single" w:color="000000" w:sz="4" w:space="0"/>
            </w:tcBorders>
          </w:tcPr>
          <w:p w14:paraId="3401A439">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WOS 核心合集数据库</w:t>
            </w:r>
          </w:p>
        </w:tc>
        <w:tc>
          <w:tcPr>
            <w:tcW w:w="910" w:type="dxa"/>
            <w:tcBorders>
              <w:top w:val="single" w:color="000000" w:sz="4" w:space="0"/>
              <w:left w:val="single" w:color="000000" w:sz="4" w:space="0"/>
              <w:bottom w:val="single" w:color="000000" w:sz="4" w:space="0"/>
              <w:right w:val="single" w:color="000000" w:sz="4" w:space="0"/>
            </w:tcBorders>
          </w:tcPr>
          <w:p w14:paraId="2E6D21D5">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否</w:t>
            </w:r>
          </w:p>
        </w:tc>
      </w:tr>
      <w:tr w14:paraId="3D7C0685">
        <w:tblPrEx>
          <w:tblCellMar>
            <w:top w:w="0" w:type="dxa"/>
            <w:left w:w="108" w:type="dxa"/>
            <w:bottom w:w="0" w:type="dxa"/>
            <w:right w:w="108" w:type="dxa"/>
          </w:tblCellMar>
        </w:tblPrEx>
        <w:trPr>
          <w:trHeight w:val="442" w:hRule="atLeast"/>
        </w:trPr>
        <w:tc>
          <w:tcPr>
            <w:tcW w:w="565" w:type="dxa"/>
            <w:tcBorders>
              <w:top w:val="single" w:color="000000" w:sz="4" w:space="0"/>
              <w:left w:val="single" w:color="000000" w:sz="4" w:space="0"/>
              <w:bottom w:val="single" w:color="000000" w:sz="4" w:space="0"/>
              <w:right w:val="single" w:color="000000" w:sz="4" w:space="0"/>
            </w:tcBorders>
          </w:tcPr>
          <w:p w14:paraId="6D4D9BDB">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7</w:t>
            </w:r>
          </w:p>
        </w:tc>
        <w:tc>
          <w:tcPr>
            <w:tcW w:w="1952" w:type="dxa"/>
            <w:tcBorders>
              <w:top w:val="single" w:color="000000" w:sz="4" w:space="0"/>
              <w:left w:val="single" w:color="000000" w:sz="4" w:space="0"/>
              <w:bottom w:val="single" w:color="000000" w:sz="4" w:space="0"/>
              <w:right w:val="single" w:color="000000" w:sz="4" w:space="0"/>
            </w:tcBorders>
          </w:tcPr>
          <w:p w14:paraId="0CA05C44">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The 5.8S pre-rRNA maturation factor, M-phase phosphoprotein 6, is a female fertility factor required for oocyte quality and meiosis./Peng RR, Wang LL, Gao WY, Zhu FY, Hu F, Zeng WT, Shi LY, Chen XC, Cai JY, Zhang D, Xia ZR, Yang ZX.</w:t>
            </w:r>
          </w:p>
        </w:tc>
        <w:tc>
          <w:tcPr>
            <w:tcW w:w="1418" w:type="dxa"/>
            <w:tcBorders>
              <w:top w:val="single" w:color="000000" w:sz="4" w:space="0"/>
              <w:left w:val="single" w:color="000000" w:sz="4" w:space="0"/>
              <w:bottom w:val="single" w:color="000000" w:sz="4" w:space="0"/>
              <w:right w:val="single" w:color="000000" w:sz="4" w:space="0"/>
            </w:tcBorders>
          </w:tcPr>
          <w:p w14:paraId="14F18F56">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Cell Prolif.</w:t>
            </w:r>
          </w:p>
        </w:tc>
        <w:tc>
          <w:tcPr>
            <w:tcW w:w="1275" w:type="dxa"/>
            <w:tcBorders>
              <w:top w:val="single" w:color="000000" w:sz="4" w:space="0"/>
              <w:left w:val="single" w:color="000000" w:sz="4" w:space="0"/>
              <w:bottom w:val="single" w:color="000000" w:sz="4" w:space="0"/>
              <w:right w:val="single" w:color="000000" w:sz="4" w:space="0"/>
            </w:tcBorders>
          </w:tcPr>
          <w:p w14:paraId="5708B01F">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2020. 53(3):e12769.</w:t>
            </w:r>
          </w:p>
        </w:tc>
        <w:tc>
          <w:tcPr>
            <w:tcW w:w="1276" w:type="dxa"/>
            <w:tcBorders>
              <w:top w:val="single" w:color="000000" w:sz="4" w:space="0"/>
              <w:left w:val="single" w:color="000000" w:sz="4" w:space="0"/>
              <w:bottom w:val="single" w:color="000000" w:sz="4" w:space="0"/>
              <w:right w:val="single" w:color="000000" w:sz="4" w:space="0"/>
            </w:tcBorders>
          </w:tcPr>
          <w:p w14:paraId="4B7C3930">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Zhang D, Xia ZR, Yang ZX.</w:t>
            </w:r>
          </w:p>
        </w:tc>
        <w:tc>
          <w:tcPr>
            <w:tcW w:w="992" w:type="dxa"/>
            <w:tcBorders>
              <w:top w:val="single" w:color="000000" w:sz="4" w:space="0"/>
              <w:left w:val="single" w:color="000000" w:sz="4" w:space="0"/>
              <w:bottom w:val="single" w:color="000000" w:sz="4" w:space="0"/>
              <w:right w:val="single" w:color="000000" w:sz="4" w:space="0"/>
            </w:tcBorders>
          </w:tcPr>
          <w:p w14:paraId="1DBA62BA">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Peng RR, Wang LL, Gao WY, Zhu FY, Hu F, Zeng WT</w:t>
            </w:r>
          </w:p>
        </w:tc>
        <w:tc>
          <w:tcPr>
            <w:tcW w:w="567" w:type="dxa"/>
            <w:tcBorders>
              <w:top w:val="single" w:color="000000" w:sz="4" w:space="0"/>
              <w:left w:val="single" w:color="000000" w:sz="4" w:space="0"/>
              <w:bottom w:val="single" w:color="000000" w:sz="4" w:space="0"/>
              <w:right w:val="single" w:color="000000" w:sz="4" w:space="0"/>
            </w:tcBorders>
          </w:tcPr>
          <w:p w14:paraId="3E84FE65">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2</w:t>
            </w:r>
          </w:p>
        </w:tc>
        <w:tc>
          <w:tcPr>
            <w:tcW w:w="710" w:type="dxa"/>
            <w:tcBorders>
              <w:top w:val="single" w:color="000000" w:sz="4" w:space="0"/>
              <w:left w:val="single" w:color="000000" w:sz="4" w:space="0"/>
              <w:bottom w:val="single" w:color="000000" w:sz="4" w:space="0"/>
              <w:right w:val="single" w:color="000000" w:sz="4" w:space="0"/>
            </w:tcBorders>
          </w:tcPr>
          <w:p w14:paraId="366E0F46">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WOS 核心合集数据库</w:t>
            </w:r>
          </w:p>
        </w:tc>
        <w:tc>
          <w:tcPr>
            <w:tcW w:w="910" w:type="dxa"/>
            <w:tcBorders>
              <w:top w:val="single" w:color="000000" w:sz="4" w:space="0"/>
              <w:left w:val="single" w:color="000000" w:sz="4" w:space="0"/>
              <w:bottom w:val="single" w:color="000000" w:sz="4" w:space="0"/>
              <w:right w:val="single" w:color="000000" w:sz="4" w:space="0"/>
            </w:tcBorders>
          </w:tcPr>
          <w:p w14:paraId="07EF6557">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否</w:t>
            </w:r>
          </w:p>
        </w:tc>
      </w:tr>
      <w:tr w14:paraId="03C10DCE">
        <w:tblPrEx>
          <w:tblCellMar>
            <w:top w:w="0" w:type="dxa"/>
            <w:left w:w="108" w:type="dxa"/>
            <w:bottom w:w="0" w:type="dxa"/>
            <w:right w:w="108" w:type="dxa"/>
          </w:tblCellMar>
        </w:tblPrEx>
        <w:trPr>
          <w:trHeight w:val="442" w:hRule="atLeast"/>
        </w:trPr>
        <w:tc>
          <w:tcPr>
            <w:tcW w:w="565" w:type="dxa"/>
            <w:tcBorders>
              <w:top w:val="single" w:color="000000" w:sz="4" w:space="0"/>
              <w:left w:val="single" w:color="000000" w:sz="4" w:space="0"/>
              <w:bottom w:val="single" w:color="000000" w:sz="4" w:space="0"/>
              <w:right w:val="single" w:color="000000" w:sz="4" w:space="0"/>
            </w:tcBorders>
          </w:tcPr>
          <w:p w14:paraId="447127EB">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8</w:t>
            </w:r>
          </w:p>
        </w:tc>
        <w:tc>
          <w:tcPr>
            <w:tcW w:w="1952" w:type="dxa"/>
            <w:tcBorders>
              <w:top w:val="single" w:color="000000" w:sz="4" w:space="0"/>
              <w:left w:val="single" w:color="000000" w:sz="4" w:space="0"/>
              <w:bottom w:val="single" w:color="000000" w:sz="4" w:space="0"/>
              <w:right w:val="single" w:color="000000" w:sz="4" w:space="0"/>
            </w:tcBorders>
          </w:tcPr>
          <w:p w14:paraId="46FB40A4">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Single xenotransplant of rat brown adipose tissue prolonged the ovarian lifespan of aging mice by improving follicle survival./</w:t>
            </w:r>
          </w:p>
        </w:tc>
        <w:tc>
          <w:tcPr>
            <w:tcW w:w="1418" w:type="dxa"/>
            <w:tcBorders>
              <w:top w:val="single" w:color="000000" w:sz="4" w:space="0"/>
              <w:left w:val="single" w:color="000000" w:sz="4" w:space="0"/>
              <w:bottom w:val="single" w:color="000000" w:sz="4" w:space="0"/>
              <w:right w:val="single" w:color="000000" w:sz="4" w:space="0"/>
            </w:tcBorders>
          </w:tcPr>
          <w:p w14:paraId="169CBF4E">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Aging Cell</w:t>
            </w:r>
          </w:p>
        </w:tc>
        <w:tc>
          <w:tcPr>
            <w:tcW w:w="1275" w:type="dxa"/>
            <w:tcBorders>
              <w:top w:val="single" w:color="000000" w:sz="4" w:space="0"/>
              <w:left w:val="single" w:color="000000" w:sz="4" w:space="0"/>
              <w:bottom w:val="single" w:color="000000" w:sz="4" w:space="0"/>
              <w:right w:val="single" w:color="000000" w:sz="4" w:space="0"/>
            </w:tcBorders>
          </w:tcPr>
          <w:p w14:paraId="2D459A6E">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2019. 18(6):e13024.</w:t>
            </w:r>
          </w:p>
        </w:tc>
        <w:tc>
          <w:tcPr>
            <w:tcW w:w="1276" w:type="dxa"/>
            <w:tcBorders>
              <w:top w:val="single" w:color="000000" w:sz="4" w:space="0"/>
              <w:left w:val="single" w:color="000000" w:sz="4" w:space="0"/>
              <w:bottom w:val="single" w:color="000000" w:sz="4" w:space="0"/>
              <w:right w:val="single" w:color="000000" w:sz="4" w:space="0"/>
            </w:tcBorders>
          </w:tcPr>
          <w:p w14:paraId="6B9C2C3C">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Wang FQ, Sun QY, Zhang D.</w:t>
            </w:r>
          </w:p>
        </w:tc>
        <w:tc>
          <w:tcPr>
            <w:tcW w:w="992" w:type="dxa"/>
            <w:tcBorders>
              <w:top w:val="single" w:color="000000" w:sz="4" w:space="0"/>
              <w:left w:val="single" w:color="000000" w:sz="4" w:space="0"/>
              <w:bottom w:val="single" w:color="000000" w:sz="4" w:space="0"/>
              <w:right w:val="single" w:color="000000" w:sz="4" w:space="0"/>
            </w:tcBorders>
          </w:tcPr>
          <w:p w14:paraId="05DADE6E">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Chen LJ, Yang ZX, Wang Y, Du L, Li YR, Zhang NN, Gao WY</w:t>
            </w:r>
          </w:p>
        </w:tc>
        <w:tc>
          <w:tcPr>
            <w:tcW w:w="567" w:type="dxa"/>
            <w:tcBorders>
              <w:top w:val="single" w:color="000000" w:sz="4" w:space="0"/>
              <w:left w:val="single" w:color="000000" w:sz="4" w:space="0"/>
              <w:bottom w:val="single" w:color="000000" w:sz="4" w:space="0"/>
              <w:right w:val="single" w:color="000000" w:sz="4" w:space="0"/>
            </w:tcBorders>
          </w:tcPr>
          <w:p w14:paraId="616C2E67">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15</w:t>
            </w:r>
          </w:p>
        </w:tc>
        <w:tc>
          <w:tcPr>
            <w:tcW w:w="710" w:type="dxa"/>
            <w:tcBorders>
              <w:top w:val="single" w:color="000000" w:sz="4" w:space="0"/>
              <w:left w:val="single" w:color="000000" w:sz="4" w:space="0"/>
              <w:bottom w:val="single" w:color="000000" w:sz="4" w:space="0"/>
              <w:right w:val="single" w:color="000000" w:sz="4" w:space="0"/>
            </w:tcBorders>
          </w:tcPr>
          <w:p w14:paraId="15664315">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WOS 核心合集数据库</w:t>
            </w:r>
          </w:p>
        </w:tc>
        <w:tc>
          <w:tcPr>
            <w:tcW w:w="910" w:type="dxa"/>
            <w:tcBorders>
              <w:top w:val="single" w:color="000000" w:sz="4" w:space="0"/>
              <w:left w:val="single" w:color="000000" w:sz="4" w:space="0"/>
              <w:bottom w:val="single" w:color="000000" w:sz="4" w:space="0"/>
              <w:right w:val="single" w:color="000000" w:sz="4" w:space="0"/>
            </w:tcBorders>
          </w:tcPr>
          <w:p w14:paraId="5C702C77">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否</w:t>
            </w:r>
          </w:p>
        </w:tc>
      </w:tr>
      <w:tr w14:paraId="462D4F66">
        <w:tblPrEx>
          <w:tblCellMar>
            <w:top w:w="0" w:type="dxa"/>
            <w:left w:w="108" w:type="dxa"/>
            <w:bottom w:w="0" w:type="dxa"/>
            <w:right w:w="108" w:type="dxa"/>
          </w:tblCellMar>
        </w:tblPrEx>
        <w:trPr>
          <w:trHeight w:val="442" w:hRule="atLeast"/>
        </w:trPr>
        <w:tc>
          <w:tcPr>
            <w:tcW w:w="565" w:type="dxa"/>
            <w:tcBorders>
              <w:top w:val="single" w:color="000000" w:sz="4" w:space="0"/>
              <w:left w:val="single" w:color="000000" w:sz="4" w:space="0"/>
              <w:bottom w:val="single" w:color="000000" w:sz="4" w:space="0"/>
              <w:right w:val="single" w:color="000000" w:sz="4" w:space="0"/>
            </w:tcBorders>
          </w:tcPr>
          <w:p w14:paraId="12E1B36C">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9</w:t>
            </w:r>
          </w:p>
        </w:tc>
        <w:tc>
          <w:tcPr>
            <w:tcW w:w="1952" w:type="dxa"/>
            <w:tcBorders>
              <w:top w:val="single" w:color="000000" w:sz="4" w:space="0"/>
              <w:left w:val="single" w:color="000000" w:sz="4" w:space="0"/>
              <w:bottom w:val="single" w:color="000000" w:sz="4" w:space="0"/>
              <w:right w:val="single" w:color="000000" w:sz="4" w:space="0"/>
            </w:tcBorders>
          </w:tcPr>
          <w:p w14:paraId="38453AC6">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Oocytes could rearrange immunoglobulin production to survive over adverse environmental stimuli./Wang Y, Luo FQ, He YH, Yang ZX, Wang X, Li CR, Cai BQ, Chen LJ, Wang ZB, Zhang CL, Guan YC, Zhang D.</w:t>
            </w:r>
          </w:p>
        </w:tc>
        <w:tc>
          <w:tcPr>
            <w:tcW w:w="1418" w:type="dxa"/>
            <w:tcBorders>
              <w:top w:val="single" w:color="000000" w:sz="4" w:space="0"/>
              <w:left w:val="single" w:color="000000" w:sz="4" w:space="0"/>
              <w:bottom w:val="single" w:color="000000" w:sz="4" w:space="0"/>
              <w:right w:val="single" w:color="000000" w:sz="4" w:space="0"/>
            </w:tcBorders>
          </w:tcPr>
          <w:p w14:paraId="17C69BEC">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Front Immunol.</w:t>
            </w:r>
          </w:p>
        </w:tc>
        <w:tc>
          <w:tcPr>
            <w:tcW w:w="1275" w:type="dxa"/>
            <w:tcBorders>
              <w:top w:val="single" w:color="000000" w:sz="4" w:space="0"/>
              <w:left w:val="single" w:color="000000" w:sz="4" w:space="0"/>
              <w:bottom w:val="single" w:color="000000" w:sz="4" w:space="0"/>
              <w:right w:val="single" w:color="000000" w:sz="4" w:space="0"/>
            </w:tcBorders>
          </w:tcPr>
          <w:p w14:paraId="26DED9C5">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2022. 13:990077.</w:t>
            </w:r>
          </w:p>
        </w:tc>
        <w:tc>
          <w:tcPr>
            <w:tcW w:w="1276" w:type="dxa"/>
            <w:tcBorders>
              <w:top w:val="single" w:color="000000" w:sz="4" w:space="0"/>
              <w:left w:val="single" w:color="000000" w:sz="4" w:space="0"/>
              <w:bottom w:val="single" w:color="000000" w:sz="4" w:space="0"/>
              <w:right w:val="single" w:color="000000" w:sz="4" w:space="0"/>
            </w:tcBorders>
          </w:tcPr>
          <w:p w14:paraId="549AD603">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Zhang CL, Guan YC, Zhang D.</w:t>
            </w:r>
          </w:p>
        </w:tc>
        <w:tc>
          <w:tcPr>
            <w:tcW w:w="992" w:type="dxa"/>
            <w:tcBorders>
              <w:top w:val="single" w:color="000000" w:sz="4" w:space="0"/>
              <w:left w:val="single" w:color="000000" w:sz="4" w:space="0"/>
              <w:bottom w:val="single" w:color="000000" w:sz="4" w:space="0"/>
              <w:right w:val="single" w:color="000000" w:sz="4" w:space="0"/>
            </w:tcBorders>
          </w:tcPr>
          <w:p w14:paraId="324085BC">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Wang Y, Luo FQ, He YH, Yang ZX</w:t>
            </w:r>
          </w:p>
        </w:tc>
        <w:tc>
          <w:tcPr>
            <w:tcW w:w="567" w:type="dxa"/>
            <w:tcBorders>
              <w:top w:val="single" w:color="000000" w:sz="4" w:space="0"/>
              <w:left w:val="single" w:color="000000" w:sz="4" w:space="0"/>
              <w:bottom w:val="single" w:color="000000" w:sz="4" w:space="0"/>
              <w:right w:val="single" w:color="000000" w:sz="4" w:space="0"/>
            </w:tcBorders>
          </w:tcPr>
          <w:p w14:paraId="1963192E">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2</w:t>
            </w:r>
          </w:p>
        </w:tc>
        <w:tc>
          <w:tcPr>
            <w:tcW w:w="710" w:type="dxa"/>
            <w:tcBorders>
              <w:top w:val="single" w:color="000000" w:sz="4" w:space="0"/>
              <w:left w:val="single" w:color="000000" w:sz="4" w:space="0"/>
              <w:bottom w:val="single" w:color="000000" w:sz="4" w:space="0"/>
              <w:right w:val="single" w:color="000000" w:sz="4" w:space="0"/>
            </w:tcBorders>
          </w:tcPr>
          <w:p w14:paraId="0030B2ED">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WOS 核心合集数据库</w:t>
            </w:r>
          </w:p>
        </w:tc>
        <w:tc>
          <w:tcPr>
            <w:tcW w:w="910" w:type="dxa"/>
            <w:tcBorders>
              <w:top w:val="single" w:color="000000" w:sz="4" w:space="0"/>
              <w:left w:val="single" w:color="000000" w:sz="4" w:space="0"/>
              <w:bottom w:val="single" w:color="000000" w:sz="4" w:space="0"/>
              <w:right w:val="single" w:color="000000" w:sz="4" w:space="0"/>
            </w:tcBorders>
          </w:tcPr>
          <w:p w14:paraId="534690B9">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否</w:t>
            </w:r>
          </w:p>
        </w:tc>
      </w:tr>
      <w:tr w14:paraId="3B96892B">
        <w:tblPrEx>
          <w:tblCellMar>
            <w:top w:w="0" w:type="dxa"/>
            <w:left w:w="108" w:type="dxa"/>
            <w:bottom w:w="0" w:type="dxa"/>
            <w:right w:w="108" w:type="dxa"/>
          </w:tblCellMar>
        </w:tblPrEx>
        <w:trPr>
          <w:trHeight w:val="442" w:hRule="atLeast"/>
        </w:trPr>
        <w:tc>
          <w:tcPr>
            <w:tcW w:w="565" w:type="dxa"/>
            <w:tcBorders>
              <w:top w:val="single" w:color="000000" w:sz="4" w:space="0"/>
              <w:left w:val="single" w:color="000000" w:sz="4" w:space="0"/>
              <w:bottom w:val="single" w:color="000000" w:sz="4" w:space="0"/>
              <w:right w:val="single" w:color="000000" w:sz="4" w:space="0"/>
            </w:tcBorders>
          </w:tcPr>
          <w:p w14:paraId="1783B64A">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10</w:t>
            </w:r>
          </w:p>
        </w:tc>
        <w:tc>
          <w:tcPr>
            <w:tcW w:w="1952" w:type="dxa"/>
            <w:tcBorders>
              <w:top w:val="single" w:color="000000" w:sz="4" w:space="0"/>
              <w:left w:val="single" w:color="000000" w:sz="4" w:space="0"/>
              <w:bottom w:val="single" w:color="000000" w:sz="4" w:space="0"/>
              <w:right w:val="single" w:color="000000" w:sz="4" w:space="0"/>
            </w:tcBorders>
          </w:tcPr>
          <w:p w14:paraId="62061DAC">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Rat BAT xenotransplantation recovers the fertility and metabolic health of PCOS mice./Du L, Wang Y, Li CR, Chen LJ, Cai JY, Xia ZR, Zeng WT, Wang ZB, Chen XC, Hu F, Zhang D, Xing XW, Yang ZX.</w:t>
            </w:r>
          </w:p>
        </w:tc>
        <w:tc>
          <w:tcPr>
            <w:tcW w:w="1418" w:type="dxa"/>
            <w:tcBorders>
              <w:top w:val="single" w:color="000000" w:sz="4" w:space="0"/>
              <w:left w:val="single" w:color="000000" w:sz="4" w:space="0"/>
              <w:bottom w:val="single" w:color="000000" w:sz="4" w:space="0"/>
              <w:right w:val="single" w:color="000000" w:sz="4" w:space="0"/>
            </w:tcBorders>
          </w:tcPr>
          <w:p w14:paraId="46A07613">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J Endocrinol.</w:t>
            </w:r>
          </w:p>
        </w:tc>
        <w:tc>
          <w:tcPr>
            <w:tcW w:w="1275" w:type="dxa"/>
            <w:tcBorders>
              <w:top w:val="single" w:color="000000" w:sz="4" w:space="0"/>
              <w:left w:val="single" w:color="000000" w:sz="4" w:space="0"/>
              <w:bottom w:val="single" w:color="000000" w:sz="4" w:space="0"/>
              <w:right w:val="single" w:color="000000" w:sz="4" w:space="0"/>
            </w:tcBorders>
          </w:tcPr>
          <w:p w14:paraId="1E94BB69">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2021. 248(2):249-264.</w:t>
            </w:r>
          </w:p>
        </w:tc>
        <w:tc>
          <w:tcPr>
            <w:tcW w:w="1276" w:type="dxa"/>
            <w:tcBorders>
              <w:top w:val="single" w:color="000000" w:sz="4" w:space="0"/>
              <w:left w:val="single" w:color="000000" w:sz="4" w:space="0"/>
              <w:bottom w:val="single" w:color="000000" w:sz="4" w:space="0"/>
              <w:right w:val="single" w:color="000000" w:sz="4" w:space="0"/>
            </w:tcBorders>
          </w:tcPr>
          <w:p w14:paraId="0D6C7E2C">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Hu F, Zhang D, Xing XW, Yang ZX.</w:t>
            </w:r>
          </w:p>
        </w:tc>
        <w:tc>
          <w:tcPr>
            <w:tcW w:w="992" w:type="dxa"/>
            <w:tcBorders>
              <w:top w:val="single" w:color="000000" w:sz="4" w:space="0"/>
              <w:left w:val="single" w:color="000000" w:sz="4" w:space="0"/>
              <w:bottom w:val="single" w:color="000000" w:sz="4" w:space="0"/>
              <w:right w:val="single" w:color="000000" w:sz="4" w:space="0"/>
            </w:tcBorders>
          </w:tcPr>
          <w:p w14:paraId="76E09ABC">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Du L, Wang Y, Li CR, Chen LJ, Cai JY</w:t>
            </w:r>
          </w:p>
        </w:tc>
        <w:tc>
          <w:tcPr>
            <w:tcW w:w="567" w:type="dxa"/>
            <w:tcBorders>
              <w:top w:val="single" w:color="000000" w:sz="4" w:space="0"/>
              <w:left w:val="single" w:color="000000" w:sz="4" w:space="0"/>
              <w:bottom w:val="single" w:color="000000" w:sz="4" w:space="0"/>
              <w:right w:val="single" w:color="000000" w:sz="4" w:space="0"/>
            </w:tcBorders>
          </w:tcPr>
          <w:p w14:paraId="1D0EEEB2">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24</w:t>
            </w:r>
          </w:p>
        </w:tc>
        <w:tc>
          <w:tcPr>
            <w:tcW w:w="710" w:type="dxa"/>
            <w:tcBorders>
              <w:top w:val="single" w:color="000000" w:sz="4" w:space="0"/>
              <w:left w:val="single" w:color="000000" w:sz="4" w:space="0"/>
              <w:bottom w:val="single" w:color="000000" w:sz="4" w:space="0"/>
              <w:right w:val="single" w:color="000000" w:sz="4" w:space="0"/>
            </w:tcBorders>
          </w:tcPr>
          <w:p w14:paraId="5F1A9DCE">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WOS 核心合集数据库</w:t>
            </w:r>
          </w:p>
        </w:tc>
        <w:tc>
          <w:tcPr>
            <w:tcW w:w="910" w:type="dxa"/>
            <w:tcBorders>
              <w:top w:val="single" w:color="000000" w:sz="4" w:space="0"/>
              <w:left w:val="single" w:color="000000" w:sz="4" w:space="0"/>
              <w:bottom w:val="single" w:color="000000" w:sz="4" w:space="0"/>
              <w:right w:val="single" w:color="000000" w:sz="4" w:space="0"/>
            </w:tcBorders>
          </w:tcPr>
          <w:p w14:paraId="586366EA">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否</w:t>
            </w:r>
          </w:p>
        </w:tc>
      </w:tr>
    </w:tbl>
    <w:p w14:paraId="65485C33">
      <w:pPr>
        <w:rPr>
          <w:rFonts w:ascii="仿宋" w:hAnsi="仿宋" w:eastAsia="仿宋"/>
          <w:sz w:val="24"/>
          <w:szCs w:val="24"/>
        </w:rPr>
      </w:pPr>
    </w:p>
    <w:p w14:paraId="5B30CA8F">
      <w:pPr>
        <w:widowControl/>
        <w:suppressAutoHyphens w:val="0"/>
        <w:jc w:val="left"/>
        <w:rPr>
          <w:rFonts w:ascii="仿宋" w:hAnsi="仿宋" w:eastAsia="仿宋"/>
          <w:sz w:val="24"/>
          <w:szCs w:val="24"/>
        </w:rPr>
      </w:pPr>
      <w:r>
        <w:rPr>
          <w:rFonts w:ascii="仿宋" w:hAnsi="仿宋" w:eastAsia="仿宋"/>
          <w:sz w:val="24"/>
          <w:szCs w:val="24"/>
        </w:rPr>
        <w:br w:type="page"/>
      </w:r>
    </w:p>
    <w:p w14:paraId="1152A0E3">
      <w:pPr>
        <w:snapToGrid w:val="0"/>
        <w:spacing w:line="560" w:lineRule="exact"/>
        <w:jc w:val="center"/>
        <w:rPr>
          <w:rFonts w:ascii="黑体" w:hAnsi="黑体" w:eastAsia="黑体" w:cs="黑体"/>
          <w:bCs/>
          <w:color w:val="000000"/>
          <w:sz w:val="32"/>
          <w:szCs w:val="32"/>
        </w:rPr>
      </w:pPr>
      <w:r>
        <w:rPr>
          <w:rFonts w:ascii="黑体" w:hAnsi="黑体" w:eastAsia="黑体" w:cs="黑体"/>
          <w:bCs/>
          <w:color w:val="000000"/>
          <w:sz w:val="32"/>
          <w:szCs w:val="32"/>
        </w:rPr>
        <w:t>主要知识产权和标准规范等目录</w:t>
      </w:r>
    </w:p>
    <w:p w14:paraId="3F7297B1">
      <w:pPr>
        <w:snapToGrid w:val="0"/>
        <w:spacing w:line="360" w:lineRule="auto"/>
        <w:jc w:val="center"/>
        <w:rPr>
          <w:rFonts w:ascii="仿宋" w:hAnsi="仿宋" w:eastAsia="仿宋" w:cs="仿宋"/>
          <w:bCs/>
          <w:sz w:val="28"/>
          <w:szCs w:val="28"/>
        </w:rPr>
      </w:pPr>
    </w:p>
    <w:tbl>
      <w:tblPr>
        <w:tblStyle w:val="9"/>
        <w:tblW w:w="9640" w:type="dxa"/>
        <w:jc w:val="center"/>
        <w:tblLayout w:type="fixed"/>
        <w:tblCellMar>
          <w:top w:w="0" w:type="dxa"/>
          <w:left w:w="108" w:type="dxa"/>
          <w:bottom w:w="0" w:type="dxa"/>
          <w:right w:w="108" w:type="dxa"/>
        </w:tblCellMar>
      </w:tblPr>
      <w:tblGrid>
        <w:gridCol w:w="568"/>
        <w:gridCol w:w="992"/>
        <w:gridCol w:w="1559"/>
        <w:gridCol w:w="738"/>
        <w:gridCol w:w="1105"/>
        <w:gridCol w:w="1277"/>
        <w:gridCol w:w="1417"/>
        <w:gridCol w:w="993"/>
        <w:gridCol w:w="991"/>
      </w:tblGrid>
      <w:tr w14:paraId="05AA7653">
        <w:tblPrEx>
          <w:tblCellMar>
            <w:top w:w="0" w:type="dxa"/>
            <w:left w:w="108" w:type="dxa"/>
            <w:bottom w:w="0" w:type="dxa"/>
            <w:right w:w="108" w:type="dxa"/>
          </w:tblCellMar>
        </w:tblPrEx>
        <w:trPr>
          <w:trHeight w:val="468"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14:paraId="0A40DCE1">
            <w:pPr>
              <w:jc w:val="center"/>
              <w:rPr>
                <w:rFonts w:ascii="仿宋" w:hAnsi="仿宋" w:eastAsia="仿宋" w:cs="Times New Roman"/>
                <w:sz w:val="24"/>
              </w:rPr>
            </w:pPr>
            <w:r>
              <w:rPr>
                <w:rFonts w:ascii="仿宋" w:hAnsi="仿宋" w:eastAsia="仿宋" w:cs="Times New Roman"/>
                <w:sz w:val="24"/>
              </w:rPr>
              <w:t>序号</w:t>
            </w:r>
          </w:p>
        </w:tc>
        <w:tc>
          <w:tcPr>
            <w:tcW w:w="992" w:type="dxa"/>
            <w:tcBorders>
              <w:top w:val="single" w:color="000000" w:sz="4" w:space="0"/>
              <w:left w:val="single" w:color="000000" w:sz="4" w:space="0"/>
              <w:bottom w:val="single" w:color="000000" w:sz="4" w:space="0"/>
              <w:right w:val="single" w:color="000000" w:sz="4" w:space="0"/>
            </w:tcBorders>
            <w:vAlign w:val="center"/>
          </w:tcPr>
          <w:p w14:paraId="75664B99">
            <w:pPr>
              <w:jc w:val="center"/>
              <w:rPr>
                <w:rFonts w:ascii="仿宋" w:hAnsi="仿宋" w:eastAsia="仿宋" w:cs="Times New Roman"/>
                <w:sz w:val="24"/>
              </w:rPr>
            </w:pPr>
            <w:r>
              <w:rPr>
                <w:rFonts w:ascii="仿宋" w:hAnsi="仿宋" w:eastAsia="仿宋" w:cs="Times New Roman"/>
                <w:sz w:val="24"/>
              </w:rPr>
              <w:t>知识产权(标准)类别</w:t>
            </w:r>
          </w:p>
        </w:tc>
        <w:tc>
          <w:tcPr>
            <w:tcW w:w="1559" w:type="dxa"/>
            <w:tcBorders>
              <w:top w:val="single" w:color="000000" w:sz="4" w:space="0"/>
              <w:left w:val="single" w:color="000000" w:sz="4" w:space="0"/>
              <w:bottom w:val="single" w:color="000000" w:sz="4" w:space="0"/>
              <w:right w:val="single" w:color="000000" w:sz="4" w:space="0"/>
            </w:tcBorders>
            <w:vAlign w:val="center"/>
          </w:tcPr>
          <w:p w14:paraId="706F1EB2">
            <w:pPr>
              <w:jc w:val="center"/>
              <w:rPr>
                <w:rFonts w:ascii="仿宋" w:hAnsi="仿宋" w:eastAsia="仿宋" w:cs="Times New Roman"/>
                <w:sz w:val="24"/>
              </w:rPr>
            </w:pPr>
            <w:r>
              <w:rPr>
                <w:rFonts w:ascii="仿宋" w:hAnsi="仿宋" w:eastAsia="仿宋" w:cs="Times New Roman"/>
                <w:sz w:val="24"/>
              </w:rPr>
              <w:t>知识产权(标准)</w:t>
            </w:r>
          </w:p>
          <w:p w14:paraId="71F98514">
            <w:pPr>
              <w:jc w:val="center"/>
              <w:rPr>
                <w:rFonts w:ascii="仿宋" w:hAnsi="仿宋" w:eastAsia="仿宋" w:cs="Times New Roman"/>
                <w:sz w:val="24"/>
              </w:rPr>
            </w:pPr>
            <w:r>
              <w:rPr>
                <w:rFonts w:ascii="仿宋" w:hAnsi="仿宋" w:eastAsia="仿宋" w:cs="Times New Roman"/>
                <w:sz w:val="24"/>
              </w:rPr>
              <w:t>具体名称</w:t>
            </w:r>
          </w:p>
        </w:tc>
        <w:tc>
          <w:tcPr>
            <w:tcW w:w="738" w:type="dxa"/>
            <w:tcBorders>
              <w:top w:val="single" w:color="000000" w:sz="4" w:space="0"/>
              <w:left w:val="single" w:color="000000" w:sz="4" w:space="0"/>
              <w:bottom w:val="single" w:color="000000" w:sz="4" w:space="0"/>
              <w:right w:val="single" w:color="000000" w:sz="4" w:space="0"/>
            </w:tcBorders>
            <w:vAlign w:val="center"/>
          </w:tcPr>
          <w:p w14:paraId="0C733832">
            <w:pPr>
              <w:jc w:val="center"/>
              <w:rPr>
                <w:rFonts w:ascii="仿宋" w:hAnsi="仿宋" w:eastAsia="仿宋" w:cs="Times New Roman"/>
                <w:sz w:val="24"/>
              </w:rPr>
            </w:pPr>
            <w:r>
              <w:rPr>
                <w:rFonts w:ascii="仿宋" w:hAnsi="仿宋" w:eastAsia="仿宋" w:cs="Times New Roman"/>
                <w:sz w:val="24"/>
              </w:rPr>
              <w:t>国家</w:t>
            </w:r>
          </w:p>
          <w:p w14:paraId="3B3F873E">
            <w:pPr>
              <w:jc w:val="center"/>
              <w:rPr>
                <w:rFonts w:ascii="仿宋" w:hAnsi="仿宋" w:eastAsia="仿宋" w:cs="Times New Roman"/>
                <w:sz w:val="24"/>
              </w:rPr>
            </w:pPr>
            <w:r>
              <w:rPr>
                <w:rFonts w:ascii="仿宋" w:hAnsi="仿宋" w:eastAsia="仿宋" w:cs="Times New Roman"/>
                <w:sz w:val="24"/>
              </w:rPr>
              <w:t>(地区)</w:t>
            </w:r>
          </w:p>
        </w:tc>
        <w:tc>
          <w:tcPr>
            <w:tcW w:w="1105" w:type="dxa"/>
            <w:tcBorders>
              <w:top w:val="single" w:color="000000" w:sz="4" w:space="0"/>
              <w:left w:val="single" w:color="000000" w:sz="4" w:space="0"/>
              <w:bottom w:val="single" w:color="000000" w:sz="4" w:space="0"/>
              <w:right w:val="single" w:color="000000" w:sz="4" w:space="0"/>
            </w:tcBorders>
            <w:vAlign w:val="center"/>
          </w:tcPr>
          <w:p w14:paraId="0F342E64">
            <w:pPr>
              <w:jc w:val="center"/>
              <w:rPr>
                <w:rFonts w:ascii="仿宋" w:hAnsi="仿宋" w:eastAsia="仿宋" w:cs="Times New Roman"/>
                <w:sz w:val="24"/>
              </w:rPr>
            </w:pPr>
            <w:r>
              <w:rPr>
                <w:rFonts w:ascii="仿宋" w:hAnsi="仿宋" w:eastAsia="仿宋" w:cs="Times New Roman"/>
                <w:sz w:val="24"/>
              </w:rPr>
              <w:t>授权号(标准编号)</w:t>
            </w:r>
          </w:p>
        </w:tc>
        <w:tc>
          <w:tcPr>
            <w:tcW w:w="1277" w:type="dxa"/>
            <w:tcBorders>
              <w:top w:val="single" w:color="000000" w:sz="4" w:space="0"/>
              <w:left w:val="single" w:color="000000" w:sz="4" w:space="0"/>
              <w:bottom w:val="single" w:color="000000" w:sz="4" w:space="0"/>
              <w:right w:val="single" w:color="000000" w:sz="4" w:space="0"/>
            </w:tcBorders>
            <w:vAlign w:val="center"/>
          </w:tcPr>
          <w:p w14:paraId="5FE47623">
            <w:pPr>
              <w:jc w:val="center"/>
              <w:rPr>
                <w:rFonts w:ascii="仿宋" w:hAnsi="仿宋" w:eastAsia="仿宋" w:cs="Times New Roman"/>
                <w:sz w:val="24"/>
              </w:rPr>
            </w:pPr>
            <w:r>
              <w:rPr>
                <w:rFonts w:ascii="仿宋" w:hAnsi="仿宋" w:eastAsia="仿宋" w:cs="Times New Roman"/>
                <w:sz w:val="24"/>
              </w:rPr>
              <w:t>授权(标准发布)</w:t>
            </w:r>
          </w:p>
          <w:p w14:paraId="5A950550">
            <w:pPr>
              <w:jc w:val="center"/>
              <w:rPr>
                <w:rFonts w:ascii="仿宋" w:hAnsi="仿宋" w:eastAsia="仿宋" w:cs="Times New Roman"/>
                <w:sz w:val="24"/>
              </w:rPr>
            </w:pPr>
            <w:r>
              <w:rPr>
                <w:rFonts w:ascii="仿宋" w:hAnsi="仿宋" w:eastAsia="仿宋" w:cs="Times New Roman"/>
                <w:sz w:val="24"/>
              </w:rPr>
              <w:t>日期</w:t>
            </w:r>
          </w:p>
        </w:tc>
        <w:tc>
          <w:tcPr>
            <w:tcW w:w="1417" w:type="dxa"/>
            <w:tcBorders>
              <w:top w:val="single" w:color="000000" w:sz="4" w:space="0"/>
              <w:left w:val="single" w:color="000000" w:sz="4" w:space="0"/>
              <w:bottom w:val="single" w:color="000000" w:sz="4" w:space="0"/>
              <w:right w:val="single" w:color="000000" w:sz="4" w:space="0"/>
            </w:tcBorders>
            <w:vAlign w:val="center"/>
          </w:tcPr>
          <w:p w14:paraId="21F9BDC8">
            <w:pPr>
              <w:jc w:val="center"/>
              <w:rPr>
                <w:rFonts w:ascii="仿宋" w:hAnsi="仿宋" w:eastAsia="仿宋" w:cs="Times New Roman"/>
                <w:sz w:val="24"/>
              </w:rPr>
            </w:pPr>
            <w:r>
              <w:rPr>
                <w:rFonts w:ascii="仿宋" w:hAnsi="仿宋" w:eastAsia="仿宋" w:cs="Times New Roman"/>
                <w:sz w:val="24"/>
              </w:rPr>
              <w:t>证书编号(标准批准发布部门)</w:t>
            </w:r>
          </w:p>
        </w:tc>
        <w:tc>
          <w:tcPr>
            <w:tcW w:w="993" w:type="dxa"/>
            <w:tcBorders>
              <w:top w:val="single" w:color="000000" w:sz="4" w:space="0"/>
              <w:left w:val="single" w:color="000000" w:sz="4" w:space="0"/>
              <w:bottom w:val="single" w:color="000000" w:sz="4" w:space="0"/>
              <w:right w:val="single" w:color="000000" w:sz="4" w:space="0"/>
            </w:tcBorders>
            <w:vAlign w:val="center"/>
          </w:tcPr>
          <w:p w14:paraId="04F274D5">
            <w:pPr>
              <w:jc w:val="center"/>
              <w:rPr>
                <w:rFonts w:ascii="仿宋" w:hAnsi="仿宋" w:eastAsia="仿宋" w:cs="Times New Roman"/>
                <w:sz w:val="24"/>
              </w:rPr>
            </w:pPr>
            <w:r>
              <w:rPr>
                <w:rFonts w:ascii="仿宋" w:hAnsi="仿宋" w:eastAsia="仿宋" w:cs="Times New Roman"/>
                <w:sz w:val="24"/>
              </w:rPr>
              <w:t>权利人(标准起草单位)</w:t>
            </w:r>
          </w:p>
        </w:tc>
        <w:tc>
          <w:tcPr>
            <w:tcW w:w="991" w:type="dxa"/>
            <w:tcBorders>
              <w:top w:val="single" w:color="000000" w:sz="4" w:space="0"/>
              <w:left w:val="single" w:color="000000" w:sz="4" w:space="0"/>
              <w:bottom w:val="single" w:color="000000" w:sz="4" w:space="0"/>
              <w:right w:val="single" w:color="000000" w:sz="4" w:space="0"/>
            </w:tcBorders>
            <w:vAlign w:val="center"/>
          </w:tcPr>
          <w:p w14:paraId="6478B451">
            <w:pPr>
              <w:ind w:left="135"/>
              <w:jc w:val="left"/>
              <w:rPr>
                <w:rFonts w:ascii="仿宋" w:hAnsi="仿宋" w:eastAsia="仿宋" w:cs="Times New Roman"/>
                <w:sz w:val="24"/>
              </w:rPr>
            </w:pPr>
            <w:r>
              <w:rPr>
                <w:rFonts w:ascii="仿宋" w:hAnsi="仿宋" w:eastAsia="仿宋" w:cs="Times New Roman"/>
                <w:sz w:val="24"/>
              </w:rPr>
              <w:t>发明人(标准起草人)</w:t>
            </w:r>
          </w:p>
        </w:tc>
      </w:tr>
      <w:tr w14:paraId="656C9483">
        <w:tblPrEx>
          <w:tblCellMar>
            <w:top w:w="0" w:type="dxa"/>
            <w:left w:w="108" w:type="dxa"/>
            <w:bottom w:w="0" w:type="dxa"/>
            <w:right w:w="108" w:type="dxa"/>
          </w:tblCellMar>
        </w:tblPrEx>
        <w:trPr>
          <w:trHeight w:val="468"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14:paraId="7789FB08">
            <w:pPr>
              <w:jc w:val="left"/>
              <w:rPr>
                <w:rFonts w:ascii="仿宋" w:hAnsi="仿宋" w:eastAsia="仿宋" w:cs="Times New Roman"/>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03705A8B">
            <w:pPr>
              <w:jc w:val="left"/>
              <w:rPr>
                <w:rFonts w:ascii="仿宋" w:hAnsi="仿宋" w:eastAsia="仿宋" w:cs="Times New Roman"/>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084E4B0F">
            <w:pPr>
              <w:rPr>
                <w:rFonts w:ascii="仿宋" w:hAnsi="仿宋" w:eastAsia="仿宋" w:cs="Times New Roman"/>
                <w:sz w:val="24"/>
              </w:rPr>
            </w:pPr>
          </w:p>
        </w:tc>
        <w:tc>
          <w:tcPr>
            <w:tcW w:w="738" w:type="dxa"/>
            <w:tcBorders>
              <w:top w:val="single" w:color="000000" w:sz="4" w:space="0"/>
              <w:left w:val="single" w:color="000000" w:sz="4" w:space="0"/>
              <w:bottom w:val="single" w:color="000000" w:sz="4" w:space="0"/>
              <w:right w:val="single" w:color="000000" w:sz="4" w:space="0"/>
            </w:tcBorders>
            <w:vAlign w:val="center"/>
          </w:tcPr>
          <w:p w14:paraId="3EA239A5">
            <w:pPr>
              <w:rPr>
                <w:rFonts w:ascii="仿宋" w:hAnsi="仿宋" w:eastAsia="仿宋" w:cs="Times New Roman"/>
                <w:sz w:val="24"/>
              </w:rPr>
            </w:pPr>
          </w:p>
        </w:tc>
        <w:tc>
          <w:tcPr>
            <w:tcW w:w="1105" w:type="dxa"/>
            <w:tcBorders>
              <w:top w:val="single" w:color="000000" w:sz="4" w:space="0"/>
              <w:left w:val="single" w:color="000000" w:sz="4" w:space="0"/>
              <w:bottom w:val="single" w:color="000000" w:sz="4" w:space="0"/>
              <w:right w:val="single" w:color="000000" w:sz="4" w:space="0"/>
            </w:tcBorders>
            <w:vAlign w:val="center"/>
          </w:tcPr>
          <w:p w14:paraId="708A3572">
            <w:pPr>
              <w:jc w:val="left"/>
              <w:rPr>
                <w:rFonts w:ascii="仿宋" w:hAnsi="仿宋" w:eastAsia="仿宋" w:cs="Times New Roman"/>
                <w:sz w:val="24"/>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013153B3">
            <w:pPr>
              <w:jc w:val="left"/>
              <w:rPr>
                <w:rFonts w:ascii="仿宋" w:hAnsi="仿宋" w:eastAsia="仿宋" w:cs="Times New Roman"/>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5C64A21D">
            <w:pPr>
              <w:jc w:val="left"/>
              <w:rPr>
                <w:rFonts w:ascii="仿宋" w:hAnsi="仿宋" w:eastAsia="仿宋" w:cs="Times New Roman"/>
                <w:sz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14:paraId="1BAC1332">
            <w:pPr>
              <w:jc w:val="left"/>
              <w:rPr>
                <w:rFonts w:ascii="仿宋" w:hAnsi="仿宋" w:eastAsia="仿宋" w:cs="Times New Roman"/>
                <w:sz w:val="24"/>
              </w:rPr>
            </w:pPr>
          </w:p>
        </w:tc>
        <w:tc>
          <w:tcPr>
            <w:tcW w:w="991" w:type="dxa"/>
            <w:tcBorders>
              <w:top w:val="single" w:color="000000" w:sz="4" w:space="0"/>
              <w:left w:val="single" w:color="000000" w:sz="4" w:space="0"/>
              <w:bottom w:val="single" w:color="000000" w:sz="4" w:space="0"/>
              <w:right w:val="single" w:color="000000" w:sz="4" w:space="0"/>
            </w:tcBorders>
            <w:vAlign w:val="center"/>
          </w:tcPr>
          <w:p w14:paraId="3369303E">
            <w:pPr>
              <w:jc w:val="left"/>
              <w:rPr>
                <w:rFonts w:ascii="仿宋" w:hAnsi="仿宋" w:eastAsia="仿宋" w:cs="Times New Roman"/>
                <w:sz w:val="24"/>
              </w:rPr>
            </w:pPr>
          </w:p>
        </w:tc>
      </w:tr>
    </w:tbl>
    <w:p w14:paraId="148C5758">
      <w:pPr>
        <w:adjustRightInd w:val="0"/>
        <w:snapToGrid w:val="0"/>
        <w:spacing w:after="156" w:afterLines="50"/>
        <w:jc w:val="left"/>
        <w:rPr>
          <w:rFonts w:hint="eastAsia" w:ascii="宋体" w:hAnsi="宋体"/>
          <w:b/>
          <w:bCs/>
          <w:sz w:val="32"/>
          <w:szCs w:val="32"/>
        </w:rPr>
      </w:pPr>
    </w:p>
    <w:p w14:paraId="6B5B5A6F">
      <w:pPr>
        <w:adjustRightInd w:val="0"/>
        <w:snapToGrid w:val="0"/>
        <w:spacing w:after="156" w:afterLines="50"/>
        <w:jc w:val="left"/>
        <w:rPr>
          <w:rFonts w:hint="eastAsia" w:ascii="宋体" w:hAnsi="宋体"/>
          <w:b/>
          <w:bCs/>
          <w:sz w:val="32"/>
          <w:szCs w:val="32"/>
        </w:rPr>
      </w:pPr>
    </w:p>
    <w:p w14:paraId="34DE5929">
      <w:pPr>
        <w:adjustRightInd w:val="0"/>
        <w:snapToGrid w:val="0"/>
        <w:spacing w:after="156" w:afterLines="50"/>
        <w:jc w:val="left"/>
        <w:rPr>
          <w:rFonts w:hint="eastAsia" w:ascii="宋体" w:hAnsi="宋体"/>
          <w:b/>
          <w:bCs/>
          <w:sz w:val="32"/>
          <w:szCs w:val="32"/>
        </w:rPr>
      </w:pPr>
    </w:p>
    <w:p w14:paraId="194B2354">
      <w:pPr>
        <w:adjustRightInd w:val="0"/>
        <w:snapToGrid w:val="0"/>
        <w:spacing w:after="156" w:afterLines="50"/>
        <w:jc w:val="left"/>
        <w:rPr>
          <w:rFonts w:hint="eastAsia" w:ascii="宋体" w:hAnsi="宋体"/>
          <w:b/>
          <w:bCs/>
          <w:sz w:val="32"/>
          <w:szCs w:val="32"/>
        </w:rPr>
      </w:pPr>
    </w:p>
    <w:p w14:paraId="689547A5">
      <w:pPr>
        <w:adjustRightInd w:val="0"/>
        <w:snapToGrid w:val="0"/>
        <w:spacing w:after="156" w:afterLines="50"/>
        <w:jc w:val="left"/>
        <w:rPr>
          <w:rFonts w:hint="eastAsia" w:ascii="宋体" w:hAnsi="宋体"/>
          <w:b/>
          <w:bCs/>
          <w:sz w:val="32"/>
          <w:szCs w:val="32"/>
        </w:rPr>
      </w:pPr>
    </w:p>
    <w:p w14:paraId="53A5C2CB">
      <w:pPr>
        <w:adjustRightInd w:val="0"/>
        <w:snapToGrid w:val="0"/>
        <w:spacing w:after="156" w:afterLines="50"/>
        <w:jc w:val="left"/>
        <w:rPr>
          <w:rFonts w:hint="eastAsia" w:ascii="宋体" w:hAnsi="宋体"/>
          <w:b/>
          <w:bCs/>
          <w:sz w:val="32"/>
          <w:szCs w:val="32"/>
        </w:rPr>
      </w:pPr>
    </w:p>
    <w:p w14:paraId="09884DB6">
      <w:pPr>
        <w:adjustRightInd w:val="0"/>
        <w:snapToGrid w:val="0"/>
        <w:spacing w:after="156" w:afterLines="50"/>
        <w:jc w:val="left"/>
        <w:rPr>
          <w:rFonts w:hint="eastAsia" w:ascii="宋体" w:hAnsi="宋体"/>
          <w:b/>
          <w:bCs/>
          <w:sz w:val="32"/>
          <w:szCs w:val="32"/>
        </w:rPr>
      </w:pPr>
    </w:p>
    <w:p w14:paraId="07BB9A77">
      <w:pPr>
        <w:adjustRightInd w:val="0"/>
        <w:snapToGrid w:val="0"/>
        <w:spacing w:after="156" w:afterLines="50"/>
        <w:jc w:val="left"/>
        <w:rPr>
          <w:rFonts w:hint="eastAsia" w:ascii="宋体" w:hAnsi="宋体"/>
          <w:b/>
          <w:bCs/>
          <w:sz w:val="32"/>
          <w:szCs w:val="32"/>
        </w:rPr>
      </w:pPr>
    </w:p>
    <w:p w14:paraId="4DF0CAC9">
      <w:pPr>
        <w:adjustRightInd w:val="0"/>
        <w:snapToGrid w:val="0"/>
        <w:spacing w:after="156" w:afterLines="50"/>
        <w:jc w:val="left"/>
        <w:rPr>
          <w:rFonts w:hint="eastAsia" w:ascii="宋体" w:hAnsi="宋体"/>
          <w:b/>
          <w:bCs/>
          <w:sz w:val="32"/>
          <w:szCs w:val="32"/>
        </w:rPr>
      </w:pPr>
    </w:p>
    <w:p w14:paraId="441ECB03">
      <w:pPr>
        <w:adjustRightInd w:val="0"/>
        <w:snapToGrid w:val="0"/>
        <w:spacing w:after="156" w:afterLines="50"/>
        <w:jc w:val="left"/>
        <w:rPr>
          <w:rFonts w:hint="eastAsia" w:ascii="宋体" w:hAnsi="宋体"/>
          <w:b/>
          <w:bCs/>
          <w:sz w:val="32"/>
          <w:szCs w:val="32"/>
        </w:rPr>
      </w:pPr>
    </w:p>
    <w:p w14:paraId="65BBCA6F">
      <w:pPr>
        <w:adjustRightInd w:val="0"/>
        <w:snapToGrid w:val="0"/>
        <w:spacing w:after="156" w:afterLines="50"/>
        <w:jc w:val="left"/>
        <w:rPr>
          <w:rFonts w:hint="eastAsia" w:ascii="宋体" w:hAnsi="宋体"/>
          <w:b/>
          <w:bCs/>
          <w:sz w:val="32"/>
          <w:szCs w:val="32"/>
        </w:rPr>
      </w:pPr>
    </w:p>
    <w:p w14:paraId="7543BE77">
      <w:pPr>
        <w:adjustRightInd w:val="0"/>
        <w:snapToGrid w:val="0"/>
        <w:spacing w:after="156" w:afterLines="50"/>
        <w:jc w:val="left"/>
        <w:rPr>
          <w:rFonts w:hint="eastAsia" w:ascii="宋体" w:hAnsi="宋体"/>
          <w:b/>
          <w:bCs/>
          <w:sz w:val="32"/>
          <w:szCs w:val="32"/>
        </w:rPr>
      </w:pPr>
    </w:p>
    <w:p w14:paraId="2D644226">
      <w:pPr>
        <w:adjustRightInd w:val="0"/>
        <w:snapToGrid w:val="0"/>
        <w:spacing w:after="156" w:afterLines="50"/>
        <w:jc w:val="left"/>
        <w:rPr>
          <w:rFonts w:hint="eastAsia" w:ascii="宋体" w:hAnsi="宋体"/>
          <w:b/>
          <w:bCs/>
          <w:sz w:val="32"/>
          <w:szCs w:val="32"/>
        </w:rPr>
      </w:pPr>
    </w:p>
    <w:p w14:paraId="7C1B136E">
      <w:pPr>
        <w:adjustRightInd w:val="0"/>
        <w:snapToGrid w:val="0"/>
        <w:spacing w:after="156" w:afterLines="50"/>
        <w:jc w:val="left"/>
        <w:rPr>
          <w:rFonts w:hint="eastAsia" w:ascii="宋体" w:hAnsi="宋体"/>
          <w:b/>
          <w:bCs/>
          <w:sz w:val="32"/>
          <w:szCs w:val="32"/>
        </w:rPr>
      </w:pPr>
    </w:p>
    <w:p w14:paraId="09B5950E">
      <w:pPr>
        <w:adjustRightInd w:val="0"/>
        <w:snapToGrid w:val="0"/>
        <w:spacing w:after="156" w:afterLines="50"/>
        <w:jc w:val="left"/>
        <w:rPr>
          <w:rFonts w:hint="eastAsia" w:ascii="宋体" w:hAnsi="宋体"/>
          <w:b/>
          <w:bCs/>
          <w:sz w:val="32"/>
          <w:szCs w:val="32"/>
        </w:rPr>
      </w:pPr>
    </w:p>
    <w:p w14:paraId="261B10AC">
      <w:pPr>
        <w:adjustRightInd w:val="0"/>
        <w:snapToGrid w:val="0"/>
        <w:spacing w:after="156" w:afterLines="50"/>
        <w:jc w:val="left"/>
        <w:rPr>
          <w:rFonts w:hint="eastAsia" w:ascii="宋体" w:hAnsi="宋体"/>
          <w:b/>
          <w:bCs/>
          <w:sz w:val="32"/>
          <w:szCs w:val="32"/>
        </w:rPr>
      </w:pPr>
    </w:p>
    <w:p w14:paraId="50A19EE4">
      <w:pPr>
        <w:adjustRightInd w:val="0"/>
        <w:snapToGrid w:val="0"/>
        <w:spacing w:after="156" w:afterLines="50"/>
        <w:jc w:val="left"/>
        <w:rPr>
          <w:rFonts w:hint="eastAsia" w:ascii="宋体" w:hAnsi="宋体"/>
          <w:b/>
          <w:bCs/>
          <w:sz w:val="32"/>
          <w:szCs w:val="32"/>
        </w:rPr>
      </w:pPr>
    </w:p>
    <w:p w14:paraId="13463DB5">
      <w:pPr>
        <w:adjustRightInd w:val="0"/>
        <w:snapToGrid w:val="0"/>
        <w:spacing w:after="156" w:afterLines="50"/>
        <w:jc w:val="left"/>
        <w:rPr>
          <w:rFonts w:hint="eastAsia" w:ascii="宋体" w:hAnsi="宋体"/>
          <w:b/>
          <w:bCs/>
          <w:sz w:val="32"/>
          <w:szCs w:val="32"/>
        </w:rPr>
      </w:pPr>
    </w:p>
    <w:p w14:paraId="04A1D32C">
      <w:pPr>
        <w:adjustRightInd w:val="0"/>
        <w:snapToGrid w:val="0"/>
        <w:spacing w:after="156" w:afterLines="50"/>
        <w:jc w:val="left"/>
        <w:rPr>
          <w:rFonts w:hint="eastAsia" w:ascii="宋体" w:hAnsi="宋体"/>
          <w:b/>
          <w:bCs/>
          <w:sz w:val="32"/>
          <w:szCs w:val="32"/>
        </w:rPr>
      </w:pPr>
    </w:p>
    <w:p w14:paraId="1AA57756">
      <w:pPr>
        <w:adjustRightInd w:val="0"/>
        <w:snapToGrid w:val="0"/>
        <w:spacing w:after="156" w:afterLines="50"/>
        <w:jc w:val="left"/>
        <w:rPr>
          <w:rFonts w:ascii="宋体" w:hAnsi="宋体"/>
          <w:b/>
          <w:bCs/>
          <w:sz w:val="32"/>
          <w:szCs w:val="32"/>
        </w:rPr>
      </w:pPr>
      <w:r>
        <w:rPr>
          <w:rFonts w:hint="eastAsia" w:ascii="宋体" w:hAnsi="宋体"/>
          <w:b/>
          <w:bCs/>
          <w:sz w:val="32"/>
          <w:szCs w:val="32"/>
          <w:lang w:val="en-US" w:eastAsia="zh-CN"/>
        </w:rPr>
        <w:t>三、</w:t>
      </w:r>
      <w:r>
        <w:rPr>
          <w:rFonts w:hint="eastAsia" w:ascii="宋体" w:hAnsi="宋体"/>
          <w:b/>
          <w:bCs/>
          <w:sz w:val="32"/>
          <w:szCs w:val="32"/>
        </w:rPr>
        <w:t>项目：</w:t>
      </w:r>
      <w:r>
        <w:rPr>
          <w:rFonts w:ascii="宋体" w:hAnsi="宋体"/>
          <w:b/>
          <w:sz w:val="32"/>
          <w:u w:color="auto"/>
        </w:rPr>
        <w:t>非综合征型唇腭裂遗传易感性及其机制的研究</w:t>
      </w:r>
    </w:p>
    <w:p w14:paraId="1D4E558F">
      <w:pPr>
        <w:adjustRightInd w:val="0"/>
        <w:snapToGrid w:val="0"/>
        <w:spacing w:after="156" w:afterLines="50"/>
        <w:jc w:val="left"/>
        <w:rPr>
          <w:rFonts w:ascii="宋体" w:hAnsi="宋体"/>
          <w:b/>
          <w:bCs/>
          <w:sz w:val="32"/>
          <w:szCs w:val="32"/>
        </w:rPr>
      </w:pPr>
      <w:r>
        <w:rPr>
          <w:rFonts w:hint="eastAsia" w:ascii="宋体" w:hAnsi="宋体"/>
          <w:b/>
          <w:bCs/>
          <w:sz w:val="32"/>
          <w:szCs w:val="32"/>
        </w:rPr>
        <w:t>推荐单位：</w:t>
      </w:r>
      <w:r>
        <w:rPr>
          <w:rFonts w:ascii="宋体" w:hAnsi="宋体"/>
          <w:b/>
          <w:bCs/>
          <w:sz w:val="32"/>
          <w:szCs w:val="32"/>
        </w:rPr>
        <w:t>南京医科大学</w:t>
      </w:r>
    </w:p>
    <w:p w14:paraId="40D5C33E">
      <w:pPr>
        <w:adjustRightInd w:val="0"/>
        <w:snapToGrid w:val="0"/>
        <w:spacing w:after="156" w:afterLines="50"/>
        <w:jc w:val="left"/>
        <w:rPr>
          <w:rFonts w:ascii="宋体" w:hAnsi="宋体"/>
          <w:b/>
          <w:bCs/>
          <w:sz w:val="32"/>
          <w:szCs w:val="32"/>
        </w:rPr>
      </w:pPr>
    </w:p>
    <w:p w14:paraId="637E3AC8">
      <w:pPr>
        <w:adjustRightInd w:val="0"/>
        <w:snapToGrid w:val="0"/>
        <w:spacing w:after="156" w:afterLines="50"/>
        <w:ind w:left="-426"/>
        <w:jc w:val="left"/>
        <w:rPr>
          <w:rFonts w:ascii="宋体" w:hAnsi="宋体"/>
          <w:b/>
          <w:bCs/>
          <w:sz w:val="32"/>
          <w:szCs w:val="32"/>
        </w:rPr>
      </w:pPr>
    </w:p>
    <w:p w14:paraId="3BC9F0FB">
      <w:pPr>
        <w:adjustRightInd w:val="0"/>
        <w:snapToGrid w:val="0"/>
        <w:spacing w:after="156" w:afterLines="50"/>
        <w:ind w:left="-426"/>
        <w:jc w:val="left"/>
        <w:rPr>
          <w:rFonts w:ascii="宋体" w:hAnsi="宋体"/>
          <w:sz w:val="24"/>
        </w:rPr>
      </w:pPr>
    </w:p>
    <w:p w14:paraId="3AB00DEF">
      <w:pPr>
        <w:snapToGrid w:val="0"/>
        <w:spacing w:line="360" w:lineRule="auto"/>
        <w:jc w:val="center"/>
      </w:pPr>
      <w:r>
        <w:rPr>
          <w:rFonts w:ascii="黑体" w:hAnsi="黑体" w:eastAsia="黑体" w:cs="黑体"/>
          <w:bCs/>
          <w:sz w:val="32"/>
          <w:szCs w:val="32"/>
        </w:rPr>
        <w:t>主要完成</w:t>
      </w:r>
      <w:r>
        <w:rPr>
          <w:rFonts w:hint="eastAsia" w:ascii="黑体" w:hAnsi="黑体" w:eastAsia="黑体" w:cs="黑体"/>
          <w:bCs/>
          <w:sz w:val="32"/>
          <w:szCs w:val="32"/>
        </w:rPr>
        <w:t>单位</w:t>
      </w:r>
    </w:p>
    <w:p w14:paraId="50FDFF80">
      <w:pPr>
        <w:rPr>
          <w:rFonts w:ascii="仿宋" w:hAnsi="仿宋" w:eastAsia="仿宋"/>
          <w:sz w:val="24"/>
          <w:szCs w:val="24"/>
        </w:rPr>
      </w:pPr>
    </w:p>
    <w:tbl>
      <w:tblPr>
        <w:tblStyle w:val="9"/>
        <w:tblW w:w="9384" w:type="dxa"/>
        <w:jc w:val="center"/>
        <w:tblLayout w:type="fixed"/>
        <w:tblCellMar>
          <w:top w:w="0" w:type="dxa"/>
          <w:left w:w="108" w:type="dxa"/>
          <w:bottom w:w="0" w:type="dxa"/>
          <w:right w:w="108" w:type="dxa"/>
        </w:tblCellMar>
      </w:tblPr>
      <w:tblGrid>
        <w:gridCol w:w="607"/>
        <w:gridCol w:w="670"/>
        <w:gridCol w:w="1886"/>
        <w:gridCol w:w="1417"/>
        <w:gridCol w:w="1886"/>
        <w:gridCol w:w="1234"/>
        <w:gridCol w:w="1684"/>
      </w:tblGrid>
      <w:tr w14:paraId="22462554">
        <w:tblPrEx>
          <w:tblCellMar>
            <w:top w:w="0" w:type="dxa"/>
            <w:left w:w="108" w:type="dxa"/>
            <w:bottom w:w="0" w:type="dxa"/>
            <w:right w:w="108" w:type="dxa"/>
          </w:tblCellMar>
        </w:tblPrEx>
        <w:trPr>
          <w:cantSplit/>
          <w:trHeight w:val="561" w:hRule="atLeast"/>
          <w:jc w:val="center"/>
        </w:trPr>
        <w:tc>
          <w:tcPr>
            <w:tcW w:w="1276" w:type="dxa"/>
            <w:gridSpan w:val="2"/>
            <w:tcBorders>
              <w:top w:val="single" w:color="000000" w:sz="6" w:space="0"/>
              <w:left w:val="single" w:color="000000" w:sz="8" w:space="0"/>
              <w:bottom w:val="single" w:color="000000" w:sz="6" w:space="0"/>
              <w:right w:val="single" w:color="000000" w:sz="8" w:space="0"/>
            </w:tcBorders>
            <w:vAlign w:val="center"/>
          </w:tcPr>
          <w:p w14:paraId="30AE298A">
            <w:pPr>
              <w:jc w:val="center"/>
              <w:rPr>
                <w:rFonts w:ascii="Times New Roman" w:hAnsi="Times New Roman" w:eastAsia="仿宋" w:cs="Times New Roman"/>
                <w:bCs/>
                <w:sz w:val="24"/>
              </w:rPr>
            </w:pPr>
            <w:r>
              <w:rPr>
                <w:rFonts w:ascii="Times New Roman" w:hAnsi="Times New Roman" w:eastAsia="仿宋" w:cs="Times New Roman"/>
                <w:bCs/>
                <w:sz w:val="24"/>
              </w:rPr>
              <w:t>单位名称</w:t>
            </w:r>
          </w:p>
        </w:tc>
        <w:tc>
          <w:tcPr>
            <w:tcW w:w="8107" w:type="dxa"/>
            <w:gridSpan w:val="5"/>
            <w:tcBorders>
              <w:top w:val="single" w:color="000000" w:sz="6" w:space="0"/>
              <w:left w:val="single" w:color="000000" w:sz="8" w:space="0"/>
              <w:bottom w:val="single" w:color="000000" w:sz="6" w:space="0"/>
              <w:right w:val="single" w:color="000000" w:sz="8" w:space="0"/>
            </w:tcBorders>
            <w:vAlign w:val="center"/>
          </w:tcPr>
          <w:p w14:paraId="31C39D18">
            <w:pPr>
              <w:jc w:val="left"/>
              <w:rPr>
                <w:rFonts w:ascii="Times New Roman" w:hAnsi="Times New Roman" w:eastAsia="仿宋" w:cs="Times New Roman"/>
                <w:bCs/>
                <w:sz w:val="24"/>
              </w:rPr>
            </w:pPr>
            <w:r>
              <w:rPr>
                <w:rFonts w:ascii="Times New Roman" w:hAnsi="Times New Roman" w:eastAsia="仿宋" w:cs="Times New Roman"/>
                <w:bCs/>
                <w:sz w:val="24"/>
              </w:rPr>
              <w:t>南京医科大学</w:t>
            </w:r>
          </w:p>
        </w:tc>
      </w:tr>
      <w:tr w14:paraId="6D2507C4">
        <w:tblPrEx>
          <w:tblCellMar>
            <w:top w:w="0" w:type="dxa"/>
            <w:left w:w="108" w:type="dxa"/>
            <w:bottom w:w="0" w:type="dxa"/>
            <w:right w:w="108" w:type="dxa"/>
          </w:tblCellMar>
        </w:tblPrEx>
        <w:trPr>
          <w:cantSplit/>
          <w:trHeight w:val="561" w:hRule="atLeast"/>
          <w:jc w:val="center"/>
        </w:trPr>
        <w:tc>
          <w:tcPr>
            <w:tcW w:w="1276" w:type="dxa"/>
            <w:gridSpan w:val="2"/>
            <w:tcBorders>
              <w:top w:val="single" w:color="000000" w:sz="6" w:space="0"/>
              <w:left w:val="single" w:color="000000" w:sz="8" w:space="0"/>
              <w:bottom w:val="single" w:color="000000" w:sz="6" w:space="0"/>
              <w:right w:val="single" w:color="000000" w:sz="8" w:space="0"/>
            </w:tcBorders>
            <w:vAlign w:val="center"/>
          </w:tcPr>
          <w:p w14:paraId="5983801A">
            <w:pPr>
              <w:jc w:val="center"/>
              <w:rPr>
                <w:rFonts w:ascii="Times New Roman" w:hAnsi="Times New Roman" w:eastAsia="仿宋" w:cs="Times New Roman"/>
                <w:bCs/>
                <w:sz w:val="24"/>
              </w:rPr>
            </w:pPr>
            <w:r>
              <w:rPr>
                <w:rFonts w:ascii="Times New Roman" w:hAnsi="Times New Roman" w:eastAsia="仿宋" w:cs="Times New Roman"/>
                <w:bCs/>
                <w:sz w:val="24"/>
              </w:rPr>
              <w:t>排    名</w:t>
            </w:r>
          </w:p>
        </w:tc>
        <w:tc>
          <w:tcPr>
            <w:tcW w:w="1886" w:type="dxa"/>
            <w:tcBorders>
              <w:top w:val="single" w:color="000000" w:sz="6" w:space="0"/>
              <w:left w:val="single" w:color="000000" w:sz="8" w:space="0"/>
              <w:bottom w:val="single" w:color="000000" w:sz="6" w:space="0"/>
              <w:right w:val="single" w:color="000000" w:sz="8" w:space="0"/>
            </w:tcBorders>
            <w:vAlign w:val="center"/>
          </w:tcPr>
          <w:p w14:paraId="0CD34FC5">
            <w:pPr>
              <w:jc w:val="left"/>
              <w:rPr>
                <w:rFonts w:ascii="Times New Roman" w:hAnsi="Times New Roman" w:eastAsia="仿宋" w:cs="Times New Roman"/>
                <w:bCs/>
                <w:sz w:val="24"/>
              </w:rPr>
            </w:pPr>
            <w:r>
              <w:rPr>
                <w:rFonts w:ascii="Times New Roman" w:hAnsi="Times New Roman" w:eastAsia="仿宋" w:cs="Times New Roman"/>
                <w:bCs/>
                <w:sz w:val="24"/>
              </w:rPr>
              <w:t>1</w:t>
            </w:r>
          </w:p>
        </w:tc>
        <w:tc>
          <w:tcPr>
            <w:tcW w:w="1417" w:type="dxa"/>
            <w:tcBorders>
              <w:top w:val="single" w:color="000000" w:sz="6" w:space="0"/>
              <w:left w:val="single" w:color="000000" w:sz="8" w:space="0"/>
              <w:bottom w:val="single" w:color="000000" w:sz="6" w:space="0"/>
              <w:right w:val="single" w:color="000000" w:sz="8" w:space="0"/>
            </w:tcBorders>
            <w:vAlign w:val="center"/>
          </w:tcPr>
          <w:p w14:paraId="415FDF30">
            <w:pPr>
              <w:jc w:val="center"/>
              <w:rPr>
                <w:rFonts w:ascii="Times New Roman" w:hAnsi="Times New Roman" w:eastAsia="仿宋" w:cs="Times New Roman"/>
                <w:bCs/>
                <w:sz w:val="24"/>
              </w:rPr>
            </w:pPr>
            <w:r>
              <w:rPr>
                <w:rFonts w:ascii="Times New Roman" w:hAnsi="Times New Roman" w:eastAsia="仿宋" w:cs="Times New Roman"/>
                <w:bCs/>
                <w:sz w:val="24"/>
              </w:rPr>
              <w:t>法定代表人</w:t>
            </w:r>
          </w:p>
        </w:tc>
        <w:tc>
          <w:tcPr>
            <w:tcW w:w="1886" w:type="dxa"/>
            <w:tcBorders>
              <w:top w:val="single" w:color="000000" w:sz="6" w:space="0"/>
              <w:left w:val="single" w:color="000000" w:sz="8" w:space="0"/>
              <w:bottom w:val="single" w:color="000000" w:sz="6" w:space="0"/>
              <w:right w:val="single" w:color="000000" w:sz="8" w:space="0"/>
            </w:tcBorders>
            <w:vAlign w:val="center"/>
          </w:tcPr>
          <w:p w14:paraId="4828F87A">
            <w:pPr>
              <w:jc w:val="left"/>
              <w:rPr>
                <w:rFonts w:ascii="Times New Roman" w:hAnsi="Times New Roman" w:eastAsia="仿宋" w:cs="Times New Roman"/>
                <w:bCs/>
                <w:sz w:val="24"/>
              </w:rPr>
            </w:pPr>
            <w:r>
              <w:rPr>
                <w:rFonts w:ascii="Times New Roman" w:hAnsi="Times New Roman" w:eastAsia="仿宋" w:cs="Times New Roman"/>
                <w:bCs/>
                <w:sz w:val="24"/>
              </w:rPr>
              <w:t>胡志斌</w:t>
            </w:r>
          </w:p>
        </w:tc>
        <w:tc>
          <w:tcPr>
            <w:tcW w:w="1234" w:type="dxa"/>
            <w:tcBorders>
              <w:top w:val="single" w:color="000000" w:sz="6" w:space="0"/>
              <w:left w:val="single" w:color="000000" w:sz="8" w:space="0"/>
              <w:bottom w:val="single" w:color="000000" w:sz="6" w:space="0"/>
              <w:right w:val="single" w:color="000000" w:sz="8" w:space="0"/>
            </w:tcBorders>
            <w:vAlign w:val="center"/>
          </w:tcPr>
          <w:p w14:paraId="11FE2033">
            <w:pPr>
              <w:jc w:val="left"/>
              <w:rPr>
                <w:rFonts w:ascii="Times New Roman" w:hAnsi="Times New Roman" w:eastAsia="仿宋" w:cs="Times New Roman"/>
                <w:bCs/>
                <w:sz w:val="24"/>
              </w:rPr>
            </w:pPr>
            <w:r>
              <w:rPr>
                <w:rFonts w:ascii="Times New Roman" w:hAnsi="Times New Roman" w:eastAsia="仿宋" w:cs="Times New Roman"/>
                <w:bCs/>
                <w:sz w:val="24"/>
              </w:rPr>
              <w:t>邮政编码</w:t>
            </w:r>
          </w:p>
        </w:tc>
        <w:tc>
          <w:tcPr>
            <w:tcW w:w="1684" w:type="dxa"/>
            <w:tcBorders>
              <w:top w:val="single" w:color="000000" w:sz="6" w:space="0"/>
              <w:left w:val="single" w:color="000000" w:sz="8" w:space="0"/>
              <w:bottom w:val="single" w:color="000000" w:sz="6" w:space="0"/>
              <w:right w:val="single" w:color="000000" w:sz="8" w:space="0"/>
            </w:tcBorders>
            <w:vAlign w:val="center"/>
          </w:tcPr>
          <w:p w14:paraId="7FAF4941">
            <w:pPr>
              <w:jc w:val="left"/>
              <w:rPr>
                <w:rFonts w:ascii="Times New Roman" w:hAnsi="Times New Roman" w:eastAsia="仿宋" w:cs="Times New Roman"/>
                <w:bCs/>
                <w:sz w:val="24"/>
              </w:rPr>
            </w:pPr>
            <w:r>
              <w:rPr>
                <w:rFonts w:ascii="Times New Roman" w:hAnsi="Times New Roman" w:eastAsia="仿宋" w:cs="Times New Roman"/>
                <w:bCs/>
                <w:sz w:val="24"/>
              </w:rPr>
              <w:t>211166</w:t>
            </w:r>
          </w:p>
        </w:tc>
      </w:tr>
      <w:tr w14:paraId="0B549A0D">
        <w:tblPrEx>
          <w:tblCellMar>
            <w:top w:w="0" w:type="dxa"/>
            <w:left w:w="108" w:type="dxa"/>
            <w:bottom w:w="0" w:type="dxa"/>
            <w:right w:w="108" w:type="dxa"/>
          </w:tblCellMar>
        </w:tblPrEx>
        <w:trPr>
          <w:cantSplit/>
          <w:trHeight w:val="561" w:hRule="atLeast"/>
          <w:jc w:val="center"/>
        </w:trPr>
        <w:tc>
          <w:tcPr>
            <w:tcW w:w="1276" w:type="dxa"/>
            <w:gridSpan w:val="2"/>
            <w:tcBorders>
              <w:top w:val="single" w:color="000000" w:sz="6" w:space="0"/>
              <w:left w:val="single" w:color="000000" w:sz="8" w:space="0"/>
              <w:bottom w:val="single" w:color="000000" w:sz="6" w:space="0"/>
              <w:right w:val="single" w:color="000000" w:sz="8" w:space="0"/>
            </w:tcBorders>
            <w:vAlign w:val="center"/>
          </w:tcPr>
          <w:p w14:paraId="26D713EA">
            <w:pPr>
              <w:jc w:val="center"/>
              <w:rPr>
                <w:rFonts w:ascii="Times New Roman" w:hAnsi="Times New Roman" w:eastAsia="仿宋" w:cs="Times New Roman"/>
                <w:bCs/>
                <w:sz w:val="24"/>
              </w:rPr>
            </w:pPr>
            <w:r>
              <w:rPr>
                <w:rFonts w:ascii="Times New Roman" w:hAnsi="Times New Roman" w:eastAsia="仿宋" w:cs="Times New Roman"/>
                <w:bCs/>
                <w:sz w:val="24"/>
              </w:rPr>
              <w:t>通讯地址</w:t>
            </w:r>
          </w:p>
        </w:tc>
        <w:tc>
          <w:tcPr>
            <w:tcW w:w="8107" w:type="dxa"/>
            <w:gridSpan w:val="5"/>
            <w:tcBorders>
              <w:top w:val="single" w:color="000000" w:sz="6" w:space="0"/>
              <w:left w:val="single" w:color="000000" w:sz="8" w:space="0"/>
              <w:bottom w:val="single" w:color="000000" w:sz="6" w:space="0"/>
              <w:right w:val="single" w:color="000000" w:sz="8" w:space="0"/>
            </w:tcBorders>
            <w:vAlign w:val="center"/>
          </w:tcPr>
          <w:p w14:paraId="34452F40">
            <w:pPr>
              <w:jc w:val="left"/>
              <w:rPr>
                <w:rFonts w:ascii="Times New Roman" w:hAnsi="Times New Roman" w:eastAsia="仿宋" w:cs="Times New Roman"/>
                <w:bCs/>
                <w:sz w:val="24"/>
              </w:rPr>
            </w:pPr>
            <w:r>
              <w:rPr>
                <w:rFonts w:ascii="Times New Roman" w:hAnsi="Times New Roman" w:eastAsia="仿宋" w:cs="Times New Roman"/>
                <w:bCs/>
                <w:sz w:val="24"/>
              </w:rPr>
              <w:t>南京市江宁区龙眠大道101号</w:t>
            </w:r>
          </w:p>
        </w:tc>
      </w:tr>
      <w:tr w14:paraId="6F4185DD">
        <w:tblPrEx>
          <w:tblCellMar>
            <w:top w:w="0" w:type="dxa"/>
            <w:left w:w="108" w:type="dxa"/>
            <w:bottom w:w="0" w:type="dxa"/>
            <w:right w:w="108" w:type="dxa"/>
          </w:tblCellMar>
        </w:tblPrEx>
        <w:trPr>
          <w:cantSplit/>
          <w:trHeight w:val="561" w:hRule="atLeast"/>
          <w:jc w:val="center"/>
        </w:trPr>
        <w:tc>
          <w:tcPr>
            <w:tcW w:w="1276" w:type="dxa"/>
            <w:gridSpan w:val="2"/>
            <w:tcBorders>
              <w:top w:val="single" w:color="000000" w:sz="6" w:space="0"/>
              <w:left w:val="single" w:color="000000" w:sz="8" w:space="0"/>
              <w:bottom w:val="single" w:color="000000" w:sz="6" w:space="0"/>
              <w:right w:val="single" w:color="000000" w:sz="8" w:space="0"/>
            </w:tcBorders>
            <w:vAlign w:val="center"/>
          </w:tcPr>
          <w:p w14:paraId="10E8B6D7">
            <w:pPr>
              <w:jc w:val="center"/>
              <w:rPr>
                <w:rFonts w:ascii="Times New Roman" w:hAnsi="Times New Roman" w:eastAsia="仿宋" w:cs="Times New Roman"/>
                <w:bCs/>
                <w:sz w:val="24"/>
              </w:rPr>
            </w:pPr>
            <w:r>
              <w:rPr>
                <w:rFonts w:ascii="Times New Roman" w:hAnsi="Times New Roman" w:eastAsia="仿宋" w:cs="Times New Roman"/>
                <w:bCs/>
                <w:sz w:val="24"/>
              </w:rPr>
              <w:t>联 系 人</w:t>
            </w:r>
          </w:p>
        </w:tc>
        <w:tc>
          <w:tcPr>
            <w:tcW w:w="1886" w:type="dxa"/>
            <w:tcBorders>
              <w:top w:val="single" w:color="000000" w:sz="6" w:space="0"/>
              <w:left w:val="single" w:color="000000" w:sz="8" w:space="0"/>
              <w:bottom w:val="single" w:color="000000" w:sz="6" w:space="0"/>
              <w:right w:val="single" w:color="000000" w:sz="8" w:space="0"/>
            </w:tcBorders>
            <w:vAlign w:val="center"/>
          </w:tcPr>
          <w:p w14:paraId="24461D5C">
            <w:pPr>
              <w:jc w:val="left"/>
              <w:rPr>
                <w:rFonts w:ascii="Times New Roman" w:hAnsi="Times New Roman" w:eastAsia="仿宋" w:cs="Times New Roman"/>
                <w:bCs/>
                <w:sz w:val="24"/>
              </w:rPr>
            </w:pPr>
            <w:r>
              <w:rPr>
                <w:rFonts w:ascii="Times New Roman" w:hAnsi="Times New Roman" w:eastAsia="仿宋" w:cs="Times New Roman"/>
                <w:bCs/>
                <w:sz w:val="24"/>
              </w:rPr>
              <w:t>于晓宁</w:t>
            </w:r>
          </w:p>
        </w:tc>
        <w:tc>
          <w:tcPr>
            <w:tcW w:w="1417" w:type="dxa"/>
            <w:tcBorders>
              <w:top w:val="single" w:color="000000" w:sz="6" w:space="0"/>
              <w:left w:val="single" w:color="000000" w:sz="8" w:space="0"/>
              <w:bottom w:val="single" w:color="000000" w:sz="6" w:space="0"/>
              <w:right w:val="single" w:color="000000" w:sz="8" w:space="0"/>
            </w:tcBorders>
            <w:vAlign w:val="center"/>
          </w:tcPr>
          <w:p w14:paraId="04D61992">
            <w:pPr>
              <w:jc w:val="center"/>
              <w:rPr>
                <w:rFonts w:ascii="Times New Roman" w:hAnsi="Times New Roman" w:eastAsia="仿宋" w:cs="Times New Roman"/>
                <w:bCs/>
                <w:sz w:val="24"/>
              </w:rPr>
            </w:pPr>
            <w:r>
              <w:rPr>
                <w:rFonts w:ascii="Times New Roman" w:hAnsi="Times New Roman" w:eastAsia="仿宋" w:cs="Times New Roman"/>
                <w:bCs/>
                <w:sz w:val="24"/>
              </w:rPr>
              <w:t>单位电话</w:t>
            </w:r>
          </w:p>
        </w:tc>
        <w:tc>
          <w:tcPr>
            <w:tcW w:w="1886" w:type="dxa"/>
            <w:tcBorders>
              <w:top w:val="single" w:color="000000" w:sz="6" w:space="0"/>
              <w:left w:val="single" w:color="000000" w:sz="8" w:space="0"/>
              <w:bottom w:val="single" w:color="000000" w:sz="6" w:space="0"/>
              <w:right w:val="single" w:color="000000" w:sz="8" w:space="0"/>
            </w:tcBorders>
            <w:vAlign w:val="center"/>
          </w:tcPr>
          <w:p w14:paraId="49EBAE5B">
            <w:pPr>
              <w:jc w:val="left"/>
              <w:rPr>
                <w:rFonts w:ascii="Times New Roman" w:hAnsi="Times New Roman" w:eastAsia="仿宋" w:cs="Times New Roman"/>
                <w:bCs/>
                <w:sz w:val="24"/>
              </w:rPr>
            </w:pPr>
            <w:r>
              <w:rPr>
                <w:rFonts w:ascii="Times New Roman" w:hAnsi="Times New Roman" w:eastAsia="仿宋" w:cs="Times New Roman"/>
                <w:bCs/>
                <w:sz w:val="24"/>
              </w:rPr>
              <w:t>02586869213</w:t>
            </w:r>
          </w:p>
        </w:tc>
        <w:tc>
          <w:tcPr>
            <w:tcW w:w="1234" w:type="dxa"/>
            <w:tcBorders>
              <w:top w:val="single" w:color="000000" w:sz="6" w:space="0"/>
              <w:left w:val="single" w:color="000000" w:sz="8" w:space="0"/>
              <w:bottom w:val="single" w:color="000000" w:sz="6" w:space="0"/>
              <w:right w:val="single" w:color="000000" w:sz="8" w:space="0"/>
            </w:tcBorders>
            <w:vAlign w:val="center"/>
          </w:tcPr>
          <w:p w14:paraId="4F03A44A">
            <w:pPr>
              <w:jc w:val="center"/>
              <w:rPr>
                <w:rFonts w:ascii="Times New Roman" w:hAnsi="Times New Roman" w:eastAsia="仿宋" w:cs="Times New Roman"/>
                <w:bCs/>
                <w:sz w:val="24"/>
              </w:rPr>
            </w:pPr>
            <w:r>
              <w:rPr>
                <w:rFonts w:ascii="Times New Roman" w:hAnsi="Times New Roman" w:eastAsia="仿宋" w:cs="Times New Roman"/>
                <w:bCs/>
                <w:sz w:val="24"/>
              </w:rPr>
              <w:t>移动电话</w:t>
            </w:r>
          </w:p>
        </w:tc>
        <w:tc>
          <w:tcPr>
            <w:tcW w:w="1684" w:type="dxa"/>
            <w:tcBorders>
              <w:top w:val="single" w:color="000000" w:sz="6" w:space="0"/>
              <w:left w:val="single" w:color="000000" w:sz="8" w:space="0"/>
              <w:bottom w:val="single" w:color="000000" w:sz="6" w:space="0"/>
              <w:right w:val="single" w:color="000000" w:sz="8" w:space="0"/>
            </w:tcBorders>
            <w:vAlign w:val="center"/>
          </w:tcPr>
          <w:p w14:paraId="77729875">
            <w:pPr>
              <w:jc w:val="left"/>
              <w:rPr>
                <w:rFonts w:ascii="Times New Roman" w:hAnsi="Times New Roman" w:eastAsia="仿宋" w:cs="Times New Roman"/>
                <w:bCs/>
                <w:sz w:val="24"/>
              </w:rPr>
            </w:pPr>
            <w:r>
              <w:rPr>
                <w:rFonts w:ascii="Times New Roman" w:hAnsi="Times New Roman" w:eastAsia="仿宋" w:cs="Times New Roman"/>
                <w:bCs/>
                <w:sz w:val="24"/>
              </w:rPr>
              <w:t>15851837099</w:t>
            </w:r>
          </w:p>
        </w:tc>
      </w:tr>
      <w:tr w14:paraId="320EFED7">
        <w:tblPrEx>
          <w:tblCellMar>
            <w:top w:w="0" w:type="dxa"/>
            <w:left w:w="108" w:type="dxa"/>
            <w:bottom w:w="0" w:type="dxa"/>
            <w:right w:w="108" w:type="dxa"/>
          </w:tblCellMar>
        </w:tblPrEx>
        <w:trPr>
          <w:cantSplit/>
          <w:trHeight w:val="561" w:hRule="atLeast"/>
          <w:jc w:val="center"/>
        </w:trPr>
        <w:tc>
          <w:tcPr>
            <w:tcW w:w="1276" w:type="dxa"/>
            <w:gridSpan w:val="2"/>
            <w:tcBorders>
              <w:top w:val="single" w:color="000000" w:sz="6" w:space="0"/>
              <w:left w:val="single" w:color="000000" w:sz="8" w:space="0"/>
              <w:bottom w:val="single" w:color="000000" w:sz="6" w:space="0"/>
              <w:right w:val="single" w:color="000000" w:sz="8" w:space="0"/>
            </w:tcBorders>
            <w:vAlign w:val="center"/>
          </w:tcPr>
          <w:p w14:paraId="24DAEFD4">
            <w:pPr>
              <w:jc w:val="center"/>
              <w:rPr>
                <w:rFonts w:ascii="Times New Roman" w:hAnsi="Times New Roman" w:eastAsia="仿宋" w:cs="Times New Roman"/>
                <w:bCs/>
                <w:sz w:val="24"/>
              </w:rPr>
            </w:pPr>
            <w:r>
              <w:rPr>
                <w:rFonts w:ascii="Times New Roman" w:hAnsi="Times New Roman" w:eastAsia="仿宋" w:cs="Times New Roman"/>
                <w:bCs/>
                <w:sz w:val="24"/>
              </w:rPr>
              <w:t>电子邮箱</w:t>
            </w:r>
          </w:p>
        </w:tc>
        <w:tc>
          <w:tcPr>
            <w:tcW w:w="8107" w:type="dxa"/>
            <w:gridSpan w:val="5"/>
            <w:tcBorders>
              <w:top w:val="single" w:color="000000" w:sz="6" w:space="0"/>
              <w:left w:val="single" w:color="000000" w:sz="8" w:space="0"/>
              <w:bottom w:val="single" w:color="000000" w:sz="6" w:space="0"/>
              <w:right w:val="single" w:color="000000" w:sz="8" w:space="0"/>
            </w:tcBorders>
            <w:vAlign w:val="center"/>
          </w:tcPr>
          <w:p w14:paraId="3B9E6681">
            <w:pPr>
              <w:jc w:val="left"/>
              <w:rPr>
                <w:rFonts w:ascii="Times New Roman" w:hAnsi="Times New Roman" w:eastAsia="仿宋" w:cs="Times New Roman"/>
                <w:bCs/>
                <w:sz w:val="24"/>
              </w:rPr>
            </w:pPr>
            <w:r>
              <w:rPr>
                <w:rFonts w:ascii="Times New Roman" w:hAnsi="Times New Roman" w:eastAsia="仿宋" w:cs="Times New Roman"/>
                <w:bCs/>
                <w:sz w:val="24"/>
              </w:rPr>
              <w:t>xiaoningyu@njmu.edu.cn</w:t>
            </w:r>
          </w:p>
        </w:tc>
      </w:tr>
      <w:tr w14:paraId="51CBA6ED">
        <w:tblPrEx>
          <w:tblCellMar>
            <w:top w:w="0" w:type="dxa"/>
            <w:left w:w="108" w:type="dxa"/>
            <w:bottom w:w="0" w:type="dxa"/>
            <w:right w:w="108" w:type="dxa"/>
          </w:tblCellMar>
        </w:tblPrEx>
        <w:trPr>
          <w:cantSplit/>
          <w:trHeight w:val="7004" w:hRule="atLeast"/>
          <w:jc w:val="center"/>
        </w:trPr>
        <w:tc>
          <w:tcPr>
            <w:tcW w:w="606" w:type="dxa"/>
            <w:tcBorders>
              <w:top w:val="single" w:color="000000" w:sz="6" w:space="0"/>
              <w:left w:val="single" w:color="000000" w:sz="8" w:space="0"/>
              <w:bottom w:val="single" w:color="000000" w:sz="6" w:space="0"/>
              <w:right w:val="single" w:color="000000" w:sz="8" w:space="0"/>
            </w:tcBorders>
            <w:vAlign w:val="center"/>
          </w:tcPr>
          <w:p w14:paraId="1EDF9088">
            <w:pPr>
              <w:spacing w:before="120"/>
              <w:jc w:val="center"/>
              <w:rPr>
                <w:rFonts w:ascii="Times New Roman" w:hAnsi="Times New Roman" w:eastAsia="仿宋" w:cs="Times New Roman"/>
                <w:sz w:val="24"/>
              </w:rPr>
            </w:pPr>
            <w:r>
              <w:rPr>
                <w:rFonts w:ascii="Times New Roman" w:hAnsi="Times New Roman" w:eastAsia="仿宋" w:cs="Times New Roman"/>
                <w:sz w:val="24"/>
              </w:rPr>
              <w:t>对</w:t>
            </w:r>
          </w:p>
          <w:p w14:paraId="07D2C327">
            <w:pPr>
              <w:spacing w:before="120"/>
              <w:jc w:val="center"/>
              <w:rPr>
                <w:rFonts w:ascii="Times New Roman" w:hAnsi="Times New Roman" w:eastAsia="仿宋" w:cs="Times New Roman"/>
                <w:sz w:val="24"/>
              </w:rPr>
            </w:pPr>
            <w:r>
              <w:rPr>
                <w:rFonts w:ascii="Times New Roman" w:hAnsi="Times New Roman" w:eastAsia="仿宋" w:cs="Times New Roman"/>
                <w:sz w:val="24"/>
              </w:rPr>
              <w:t>本</w:t>
            </w:r>
          </w:p>
          <w:p w14:paraId="0D8FA001">
            <w:pPr>
              <w:spacing w:before="120"/>
              <w:jc w:val="center"/>
              <w:rPr>
                <w:rFonts w:ascii="Times New Roman" w:hAnsi="Times New Roman" w:eastAsia="仿宋" w:cs="Times New Roman"/>
                <w:sz w:val="24"/>
              </w:rPr>
            </w:pPr>
            <w:r>
              <w:rPr>
                <w:rFonts w:ascii="Times New Roman" w:hAnsi="Times New Roman" w:eastAsia="仿宋" w:cs="Times New Roman"/>
                <w:sz w:val="24"/>
              </w:rPr>
              <w:t>项</w:t>
            </w:r>
          </w:p>
          <w:p w14:paraId="54560114">
            <w:pPr>
              <w:spacing w:before="120"/>
              <w:jc w:val="center"/>
              <w:rPr>
                <w:rFonts w:ascii="Times New Roman" w:hAnsi="Times New Roman" w:eastAsia="仿宋" w:cs="Times New Roman"/>
                <w:sz w:val="24"/>
              </w:rPr>
            </w:pPr>
            <w:r>
              <w:rPr>
                <w:rFonts w:ascii="Times New Roman" w:hAnsi="Times New Roman" w:eastAsia="仿宋" w:cs="Times New Roman"/>
                <w:sz w:val="24"/>
              </w:rPr>
              <w:t>目</w:t>
            </w:r>
          </w:p>
          <w:p w14:paraId="46BFD6B5">
            <w:pPr>
              <w:spacing w:before="120"/>
              <w:jc w:val="center"/>
              <w:rPr>
                <w:rFonts w:ascii="Times New Roman" w:hAnsi="Times New Roman" w:eastAsia="仿宋" w:cs="Times New Roman"/>
                <w:sz w:val="24"/>
              </w:rPr>
            </w:pPr>
            <w:r>
              <w:rPr>
                <w:rFonts w:ascii="Times New Roman" w:hAnsi="Times New Roman" w:eastAsia="仿宋" w:cs="Times New Roman"/>
                <w:sz w:val="24"/>
              </w:rPr>
              <w:t>的</w:t>
            </w:r>
          </w:p>
          <w:p w14:paraId="6952B6B5">
            <w:pPr>
              <w:spacing w:before="120"/>
              <w:jc w:val="center"/>
              <w:rPr>
                <w:rFonts w:ascii="Times New Roman" w:hAnsi="Times New Roman" w:eastAsia="仿宋" w:cs="Times New Roman"/>
                <w:sz w:val="24"/>
              </w:rPr>
            </w:pPr>
            <w:r>
              <w:rPr>
                <w:rFonts w:ascii="Times New Roman" w:hAnsi="Times New Roman" w:eastAsia="仿宋" w:cs="Times New Roman"/>
                <w:sz w:val="24"/>
              </w:rPr>
              <w:t>贡</w:t>
            </w:r>
          </w:p>
          <w:p w14:paraId="39CFFD90">
            <w:pPr>
              <w:spacing w:before="120"/>
              <w:jc w:val="center"/>
              <w:rPr>
                <w:rFonts w:ascii="Times New Roman" w:hAnsi="Times New Roman" w:eastAsia="仿宋" w:cs="Times New Roman"/>
                <w:sz w:val="24"/>
              </w:rPr>
            </w:pPr>
            <w:r>
              <w:rPr>
                <w:rFonts w:ascii="Times New Roman" w:hAnsi="Times New Roman" w:eastAsia="仿宋" w:cs="Times New Roman"/>
                <w:sz w:val="24"/>
              </w:rPr>
              <w:t>献</w:t>
            </w:r>
          </w:p>
        </w:tc>
        <w:tc>
          <w:tcPr>
            <w:tcW w:w="8777" w:type="dxa"/>
            <w:gridSpan w:val="6"/>
            <w:tcBorders>
              <w:top w:val="single" w:color="000000" w:sz="6" w:space="0"/>
              <w:left w:val="single" w:color="000000" w:sz="8" w:space="0"/>
              <w:bottom w:val="single" w:color="000000" w:sz="6" w:space="0"/>
              <w:right w:val="single" w:color="000000" w:sz="8" w:space="0"/>
            </w:tcBorders>
          </w:tcPr>
          <w:p w14:paraId="0F5535F2">
            <w:pPr>
              <w:spacing w:before="120"/>
              <w:rPr>
                <w:rFonts w:ascii="Times New Roman" w:hAnsi="Times New Roman" w:eastAsia="仿宋" w:cs="Times New Roman"/>
                <w:sz w:val="24"/>
              </w:rPr>
            </w:pPr>
            <w:r>
              <w:rPr>
                <w:rFonts w:ascii="Times New Roman" w:hAnsi="Times New Roman" w:eastAsia="仿宋" w:cs="Times New Roman"/>
                <w:sz w:val="24"/>
              </w:rPr>
              <w:t>该项目所有内容均在南京医科大学完成。南京医科大学的江苏省口腔疾病研究重点实验室为本项目组的实施提供了良好的科研平台。该实验室是江苏省省级口腔医学研究重点实验室，具备完善的科研平台，合计面积2000多平方米，已建立口腔遗传流行病学、口腔分子生物学、口腔微生物学、口腔组织工程学、口腔影像学、口腔材料学等多个研究室和1个转化医学研究基地。项目组依托该实验室建立了良好的分子流行病学和细胞分子生物学研究平台，提供了本项目所需的关键仪器和设备，保证了项目的顺利开展。</w:t>
            </w:r>
          </w:p>
        </w:tc>
      </w:tr>
      <w:tr w14:paraId="47955016">
        <w:tblPrEx>
          <w:tblCellMar>
            <w:top w:w="0" w:type="dxa"/>
            <w:left w:w="108" w:type="dxa"/>
            <w:bottom w:w="0" w:type="dxa"/>
            <w:right w:w="108" w:type="dxa"/>
          </w:tblCellMar>
        </w:tblPrEx>
        <w:trPr>
          <w:cantSplit/>
          <w:trHeight w:val="2563" w:hRule="atLeast"/>
          <w:jc w:val="center"/>
        </w:trPr>
        <w:tc>
          <w:tcPr>
            <w:tcW w:w="606" w:type="dxa"/>
            <w:tcBorders>
              <w:top w:val="single" w:color="000000" w:sz="6" w:space="0"/>
              <w:left w:val="single" w:color="000000" w:sz="8" w:space="0"/>
              <w:bottom w:val="single" w:color="000000" w:sz="6" w:space="0"/>
              <w:right w:val="single" w:color="000000" w:sz="6" w:space="0"/>
            </w:tcBorders>
            <w:vAlign w:val="center"/>
          </w:tcPr>
          <w:p w14:paraId="713020B0">
            <w:pPr>
              <w:spacing w:before="120"/>
              <w:jc w:val="center"/>
              <w:rPr>
                <w:rFonts w:ascii="Times New Roman" w:hAnsi="Times New Roman" w:eastAsia="仿宋" w:cs="Times New Roman"/>
                <w:sz w:val="24"/>
              </w:rPr>
            </w:pPr>
            <w:r>
              <w:rPr>
                <w:rFonts w:ascii="Times New Roman" w:hAnsi="Times New Roman" w:eastAsia="仿宋" w:cs="Times New Roman"/>
                <w:sz w:val="24"/>
              </w:rPr>
              <w:t>声</w:t>
            </w:r>
          </w:p>
          <w:p w14:paraId="39BAD79E">
            <w:pPr>
              <w:spacing w:before="120"/>
              <w:jc w:val="center"/>
              <w:rPr>
                <w:rFonts w:ascii="Times New Roman" w:hAnsi="Times New Roman" w:eastAsia="仿宋" w:cs="Times New Roman"/>
                <w:sz w:val="24"/>
              </w:rPr>
            </w:pPr>
            <w:r>
              <w:rPr>
                <w:rFonts w:ascii="Times New Roman" w:hAnsi="Times New Roman" w:eastAsia="仿宋" w:cs="Times New Roman"/>
                <w:sz w:val="24"/>
              </w:rPr>
              <w:t>明</w:t>
            </w:r>
          </w:p>
        </w:tc>
        <w:tc>
          <w:tcPr>
            <w:tcW w:w="8777" w:type="dxa"/>
            <w:gridSpan w:val="6"/>
            <w:tcBorders>
              <w:top w:val="single" w:color="000000" w:sz="6" w:space="0"/>
              <w:bottom w:val="single" w:color="000000" w:sz="6" w:space="0"/>
              <w:right w:val="single" w:color="000000" w:sz="8" w:space="0"/>
            </w:tcBorders>
          </w:tcPr>
          <w:p w14:paraId="4A5AE03C">
            <w:pPr>
              <w:snapToGrid w:val="0"/>
              <w:spacing w:before="156"/>
              <w:ind w:firstLine="420"/>
              <w:rPr>
                <w:rFonts w:ascii="Times New Roman" w:hAnsi="Times New Roman" w:eastAsia="仿宋" w:cs="Times New Roman"/>
              </w:rPr>
            </w:pPr>
            <w:r>
              <w:rPr>
                <w:rFonts w:ascii="Times New Roman" w:hAnsi="Times New Roman" w:eastAsia="仿宋" w:cs="Times New Roman"/>
              </w:rPr>
              <w:t>本单位同意完成单位排名，遵守《妇幼健康科技奖管理规定》和妇幼健康科技奖申报推荐工作的具体要求，保证所提供的有关材料真实准确，且不包含涉及国防和国家安全的保密内容、不存在侵犯他人知识产权的情形。</w:t>
            </w:r>
          </w:p>
          <w:p w14:paraId="64FDC85B">
            <w:pPr>
              <w:ind w:firstLine="420"/>
              <w:rPr>
                <w:rFonts w:ascii="Times New Roman" w:hAnsi="Times New Roman" w:eastAsia="仿宋" w:cs="Times New Roman"/>
              </w:rPr>
            </w:pPr>
            <w:r>
              <w:rPr>
                <w:rFonts w:ascii="Times New Roman" w:hAnsi="Times New Roman" w:eastAsia="仿宋" w:cs="Times New Roman"/>
              </w:rPr>
              <w:t>本单位承诺遵守评审工作纪律，如有</w:t>
            </w:r>
            <w:r>
              <w:rPr>
                <w:rFonts w:ascii="Times New Roman" w:hAnsi="Times New Roman" w:eastAsia="仿宋" w:cs="Times New Roman"/>
                <w:szCs w:val="21"/>
              </w:rPr>
              <w:t>材料虚假、科研失信、违规违纪等行为</w:t>
            </w:r>
            <w:r>
              <w:rPr>
                <w:rFonts w:ascii="Times New Roman" w:hAnsi="Times New Roman" w:eastAsia="仿宋" w:cs="Times New Roman"/>
              </w:rPr>
              <w:t>，愿意承担相应责任并接受相应处理，如产生争议，将积极调查处理。</w:t>
            </w:r>
          </w:p>
          <w:p w14:paraId="272E7E02">
            <w:pPr>
              <w:rPr>
                <w:rFonts w:ascii="Times New Roman" w:hAnsi="Times New Roman" w:eastAsia="仿宋" w:cs="Times New Roman"/>
              </w:rPr>
            </w:pPr>
            <w:r>
              <w:rPr>
                <w:rFonts w:ascii="Times New Roman" w:hAnsi="Times New Roman" w:eastAsia="仿宋" w:cs="Times New Roman"/>
              </w:rPr>
              <w:t xml:space="preserve">        </w:t>
            </w:r>
          </w:p>
          <w:p w14:paraId="1EC175C5">
            <w:pPr>
              <w:snapToGrid w:val="0"/>
              <w:spacing w:line="360" w:lineRule="auto"/>
              <w:ind w:firstLine="420"/>
              <w:rPr>
                <w:rFonts w:ascii="Times New Roman" w:hAnsi="Times New Roman" w:eastAsia="仿宋" w:cs="Times New Roman"/>
              </w:rPr>
            </w:pPr>
            <w:r>
              <w:rPr>
                <w:rFonts w:ascii="Times New Roman" w:hAnsi="Times New Roman" w:eastAsia="仿宋" w:cs="Times New Roman"/>
              </w:rPr>
              <w:t>法定代表人签名：                                     单位盖章</w:t>
            </w:r>
          </w:p>
          <w:p w14:paraId="0AEB383F">
            <w:pPr>
              <w:ind w:firstLine="5670"/>
              <w:rPr>
                <w:rFonts w:ascii="Times New Roman" w:hAnsi="Times New Roman" w:eastAsia="仿宋" w:cs="Times New Roman"/>
                <w:sz w:val="24"/>
              </w:rPr>
            </w:pPr>
            <w:r>
              <w:rPr>
                <w:rFonts w:ascii="Times New Roman" w:hAnsi="Times New Roman" w:eastAsia="仿宋" w:cs="Times New Roman"/>
              </w:rPr>
              <w:t>年     月     日</w:t>
            </w:r>
          </w:p>
        </w:tc>
      </w:tr>
    </w:tbl>
    <w:p w14:paraId="4BC1947F"/>
    <w:p w14:paraId="25DEEF52">
      <w:pPr>
        <w:snapToGrid w:val="0"/>
        <w:spacing w:line="360" w:lineRule="auto"/>
        <w:jc w:val="center"/>
      </w:pPr>
      <w:r>
        <w:rPr>
          <w:rFonts w:ascii="黑体" w:hAnsi="黑体" w:eastAsia="黑体" w:cs="黑体"/>
          <w:bCs/>
          <w:sz w:val="32"/>
          <w:szCs w:val="32"/>
        </w:rPr>
        <w:t>主要完成</w:t>
      </w:r>
      <w:r>
        <w:rPr>
          <w:rFonts w:hint="eastAsia" w:ascii="黑体" w:hAnsi="黑体" w:eastAsia="黑体" w:cs="黑体"/>
          <w:bCs/>
          <w:sz w:val="32"/>
          <w:szCs w:val="32"/>
        </w:rPr>
        <w:t>人</w:t>
      </w:r>
    </w:p>
    <w:p w14:paraId="3DB900AB">
      <w:pPr>
        <w:rPr>
          <w:rFonts w:ascii="仿宋" w:hAnsi="仿宋" w:eastAsia="仿宋"/>
          <w:sz w:val="24"/>
          <w:szCs w:val="24"/>
        </w:rPr>
      </w:pPr>
    </w:p>
    <w:tbl>
      <w:tblPr>
        <w:tblStyle w:val="9"/>
        <w:tblpPr w:leftFromText="180" w:rightFromText="180" w:vertAnchor="text" w:tblpXSpec="center" w:tblpY="1"/>
        <w:tblOverlap w:val="never"/>
        <w:tblW w:w="9288" w:type="dxa"/>
        <w:jc w:val="center"/>
        <w:tblLayout w:type="fixed"/>
        <w:tblCellMar>
          <w:top w:w="0" w:type="dxa"/>
          <w:left w:w="108" w:type="dxa"/>
          <w:bottom w:w="0" w:type="dxa"/>
          <w:right w:w="108" w:type="dxa"/>
        </w:tblCellMar>
      </w:tblPr>
      <w:tblGrid>
        <w:gridCol w:w="1241"/>
        <w:gridCol w:w="709"/>
        <w:gridCol w:w="711"/>
        <w:gridCol w:w="760"/>
        <w:gridCol w:w="680"/>
        <w:gridCol w:w="830"/>
        <w:gridCol w:w="396"/>
        <w:gridCol w:w="7"/>
        <w:gridCol w:w="1009"/>
        <w:gridCol w:w="53"/>
        <w:gridCol w:w="1196"/>
        <w:gridCol w:w="27"/>
        <w:gridCol w:w="1669"/>
      </w:tblGrid>
      <w:tr w14:paraId="75C9BBE9">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14A68B1E">
            <w:pPr>
              <w:jc w:val="center"/>
              <w:rPr>
                <w:rFonts w:ascii="仿宋" w:hAnsi="仿宋" w:eastAsia="仿宋" w:cs="仿宋"/>
                <w:sz w:val="24"/>
                <w:szCs w:val="24"/>
              </w:rPr>
            </w:pPr>
            <w:r>
              <w:rPr>
                <w:rFonts w:ascii="仿宋" w:hAnsi="仿宋" w:eastAsia="仿宋" w:cs="仿宋"/>
                <w:sz w:val="24"/>
                <w:szCs w:val="24"/>
              </w:rPr>
              <w:t>姓    名</w:t>
            </w:r>
          </w:p>
        </w:tc>
        <w:tc>
          <w:tcPr>
            <w:tcW w:w="1420" w:type="dxa"/>
            <w:gridSpan w:val="2"/>
            <w:tcBorders>
              <w:top w:val="single" w:color="000000" w:sz="8" w:space="0"/>
              <w:bottom w:val="single" w:color="000000" w:sz="6" w:space="0"/>
              <w:right w:val="single" w:color="000000" w:sz="6" w:space="0"/>
            </w:tcBorders>
            <w:vAlign w:val="center"/>
          </w:tcPr>
          <w:p w14:paraId="2BC8941F">
            <w:pPr>
              <w:jc w:val="left"/>
              <w:rPr>
                <w:rFonts w:ascii="仿宋" w:hAnsi="仿宋" w:eastAsia="仿宋" w:cs="仿宋"/>
                <w:sz w:val="24"/>
                <w:szCs w:val="24"/>
              </w:rPr>
            </w:pPr>
            <w:r>
              <w:rPr>
                <w:rFonts w:ascii="仿宋" w:hAnsi="仿宋" w:eastAsia="仿宋" w:cs="仿宋"/>
                <w:sz w:val="24"/>
                <w:szCs w:val="24"/>
              </w:rPr>
              <w:t>潘永初</w:t>
            </w:r>
          </w:p>
        </w:tc>
        <w:tc>
          <w:tcPr>
            <w:tcW w:w="760" w:type="dxa"/>
            <w:tcBorders>
              <w:top w:val="single" w:color="000000" w:sz="8" w:space="0"/>
              <w:bottom w:val="single" w:color="000000" w:sz="6" w:space="0"/>
              <w:right w:val="single" w:color="000000" w:sz="6" w:space="0"/>
            </w:tcBorders>
            <w:vAlign w:val="center"/>
          </w:tcPr>
          <w:p w14:paraId="2142BA28">
            <w:pPr>
              <w:jc w:val="center"/>
              <w:rPr>
                <w:rFonts w:ascii="仿宋" w:hAnsi="仿宋" w:eastAsia="仿宋" w:cs="仿宋"/>
                <w:sz w:val="24"/>
                <w:szCs w:val="24"/>
              </w:rPr>
            </w:pPr>
            <w:r>
              <w:rPr>
                <w:rFonts w:ascii="仿宋" w:hAnsi="仿宋" w:eastAsia="仿宋" w:cs="仿宋"/>
                <w:sz w:val="24"/>
                <w:szCs w:val="24"/>
              </w:rPr>
              <w:t>排名</w:t>
            </w:r>
          </w:p>
        </w:tc>
        <w:tc>
          <w:tcPr>
            <w:tcW w:w="680" w:type="dxa"/>
            <w:tcBorders>
              <w:top w:val="single" w:color="000000" w:sz="8" w:space="0"/>
              <w:bottom w:val="single" w:color="000000" w:sz="6" w:space="0"/>
              <w:right w:val="single" w:color="000000" w:sz="6" w:space="0"/>
            </w:tcBorders>
            <w:vAlign w:val="center"/>
          </w:tcPr>
          <w:p w14:paraId="21241D46">
            <w:pPr>
              <w:jc w:val="left"/>
              <w:rPr>
                <w:rFonts w:ascii="仿宋" w:hAnsi="仿宋" w:eastAsia="仿宋" w:cs="仿宋"/>
                <w:sz w:val="24"/>
                <w:szCs w:val="24"/>
              </w:rPr>
            </w:pPr>
            <w:r>
              <w:rPr>
                <w:rFonts w:ascii="仿宋" w:hAnsi="仿宋" w:eastAsia="仿宋" w:cs="仿宋"/>
                <w:sz w:val="24"/>
                <w:szCs w:val="24"/>
              </w:rPr>
              <w:t>1</w:t>
            </w:r>
          </w:p>
        </w:tc>
        <w:tc>
          <w:tcPr>
            <w:tcW w:w="1226" w:type="dxa"/>
            <w:gridSpan w:val="2"/>
            <w:tcBorders>
              <w:top w:val="single" w:color="000000" w:sz="8" w:space="0"/>
              <w:bottom w:val="single" w:color="000000" w:sz="6" w:space="0"/>
              <w:right w:val="single" w:color="000000" w:sz="4" w:space="0"/>
            </w:tcBorders>
            <w:vAlign w:val="center"/>
          </w:tcPr>
          <w:p w14:paraId="2527A527">
            <w:pPr>
              <w:jc w:val="left"/>
              <w:rPr>
                <w:rFonts w:ascii="仿宋" w:hAnsi="仿宋" w:eastAsia="仿宋" w:cs="仿宋"/>
                <w:sz w:val="24"/>
                <w:szCs w:val="24"/>
              </w:rPr>
            </w:pPr>
            <w:r>
              <w:rPr>
                <w:rFonts w:ascii="仿宋" w:hAnsi="仿宋" w:eastAsia="仿宋" w:cs="仿宋"/>
                <w:sz w:val="24"/>
                <w:szCs w:val="24"/>
              </w:rPr>
              <w:t>性    别</w:t>
            </w:r>
          </w:p>
        </w:tc>
        <w:tc>
          <w:tcPr>
            <w:tcW w:w="1069" w:type="dxa"/>
            <w:gridSpan w:val="3"/>
            <w:tcBorders>
              <w:top w:val="single" w:color="000000" w:sz="8" w:space="0"/>
              <w:left w:val="single" w:color="000000" w:sz="4" w:space="0"/>
              <w:bottom w:val="single" w:color="000000" w:sz="6" w:space="0"/>
              <w:right w:val="single" w:color="000000" w:sz="6" w:space="0"/>
            </w:tcBorders>
            <w:vAlign w:val="center"/>
          </w:tcPr>
          <w:p w14:paraId="492BC122">
            <w:pPr>
              <w:rPr>
                <w:rFonts w:ascii="仿宋" w:hAnsi="仿宋" w:eastAsia="仿宋" w:cs="仿宋"/>
                <w:sz w:val="24"/>
                <w:szCs w:val="24"/>
              </w:rPr>
            </w:pPr>
            <w:r>
              <w:rPr>
                <w:rFonts w:ascii="仿宋" w:hAnsi="仿宋" w:eastAsia="仿宋" w:cs="仿宋"/>
                <w:sz w:val="24"/>
                <w:szCs w:val="24"/>
              </w:rPr>
              <w:t>男</w:t>
            </w:r>
          </w:p>
        </w:tc>
        <w:tc>
          <w:tcPr>
            <w:tcW w:w="1196" w:type="dxa"/>
            <w:tcBorders>
              <w:top w:val="single" w:color="000000" w:sz="8" w:space="0"/>
              <w:right w:val="single" w:color="000000" w:sz="4" w:space="0"/>
            </w:tcBorders>
            <w:vAlign w:val="center"/>
          </w:tcPr>
          <w:p w14:paraId="2E087C2C">
            <w:pPr>
              <w:ind w:left="-44" w:firstLine="44"/>
              <w:rPr>
                <w:rFonts w:ascii="仿宋" w:hAnsi="仿宋" w:eastAsia="仿宋" w:cs="仿宋"/>
                <w:sz w:val="24"/>
                <w:szCs w:val="24"/>
              </w:rPr>
            </w:pPr>
            <w:r>
              <w:rPr>
                <w:rFonts w:ascii="仿宋" w:hAnsi="仿宋" w:eastAsia="仿宋" w:cs="仿宋"/>
                <w:sz w:val="24"/>
                <w:szCs w:val="24"/>
              </w:rPr>
              <w:t>国    籍</w:t>
            </w:r>
          </w:p>
        </w:tc>
        <w:tc>
          <w:tcPr>
            <w:tcW w:w="1696" w:type="dxa"/>
            <w:gridSpan w:val="2"/>
            <w:tcBorders>
              <w:top w:val="single" w:color="000000" w:sz="8" w:space="0"/>
              <w:left w:val="single" w:color="000000" w:sz="4" w:space="0"/>
              <w:right w:val="single" w:color="000000" w:sz="8" w:space="0"/>
            </w:tcBorders>
            <w:vAlign w:val="center"/>
          </w:tcPr>
          <w:p w14:paraId="3DAB6334">
            <w:pPr>
              <w:rPr>
                <w:rFonts w:ascii="仿宋" w:hAnsi="仿宋" w:eastAsia="仿宋" w:cs="仿宋"/>
                <w:sz w:val="24"/>
                <w:szCs w:val="24"/>
              </w:rPr>
            </w:pPr>
            <w:r>
              <w:rPr>
                <w:rFonts w:ascii="仿宋" w:hAnsi="仿宋" w:eastAsia="仿宋" w:cs="仿宋"/>
                <w:sz w:val="24"/>
                <w:szCs w:val="24"/>
              </w:rPr>
              <w:t>中国</w:t>
            </w:r>
          </w:p>
        </w:tc>
      </w:tr>
      <w:tr w14:paraId="4962AA8E">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5E1C4BE3">
            <w:pPr>
              <w:jc w:val="center"/>
              <w:rPr>
                <w:rFonts w:ascii="仿宋" w:hAnsi="仿宋" w:eastAsia="仿宋" w:cs="仿宋"/>
                <w:sz w:val="24"/>
                <w:szCs w:val="24"/>
              </w:rPr>
            </w:pPr>
            <w:r>
              <w:rPr>
                <w:rFonts w:ascii="仿宋" w:hAnsi="仿宋" w:eastAsia="仿宋" w:cs="仿宋"/>
                <w:sz w:val="24"/>
                <w:szCs w:val="24"/>
              </w:rPr>
              <w:t>出生年月</w:t>
            </w:r>
          </w:p>
        </w:tc>
        <w:tc>
          <w:tcPr>
            <w:tcW w:w="2860" w:type="dxa"/>
            <w:gridSpan w:val="4"/>
            <w:tcBorders>
              <w:top w:val="single" w:color="000000" w:sz="8" w:space="0"/>
              <w:bottom w:val="single" w:color="000000" w:sz="6" w:space="0"/>
              <w:right w:val="single" w:color="000000" w:sz="6" w:space="0"/>
            </w:tcBorders>
            <w:vAlign w:val="center"/>
          </w:tcPr>
          <w:p w14:paraId="3477F141">
            <w:pPr>
              <w:jc w:val="left"/>
              <w:rPr>
                <w:rFonts w:ascii="仿宋" w:hAnsi="仿宋" w:eastAsia="仿宋" w:cs="仿宋"/>
                <w:sz w:val="24"/>
                <w:szCs w:val="24"/>
              </w:rPr>
            </w:pPr>
            <w:r>
              <w:rPr>
                <w:rFonts w:ascii="仿宋" w:hAnsi="仿宋" w:eastAsia="仿宋"/>
                <w:sz w:val="24"/>
                <w:szCs w:val="24"/>
              </w:rPr>
              <w:t>1981-12-03</w:t>
            </w:r>
          </w:p>
        </w:tc>
        <w:tc>
          <w:tcPr>
            <w:tcW w:w="1233" w:type="dxa"/>
            <w:gridSpan w:val="3"/>
            <w:tcBorders>
              <w:top w:val="single" w:color="000000" w:sz="8" w:space="0"/>
              <w:bottom w:val="single" w:color="000000" w:sz="6" w:space="0"/>
              <w:right w:val="single" w:color="000000" w:sz="4" w:space="0"/>
            </w:tcBorders>
            <w:vAlign w:val="center"/>
          </w:tcPr>
          <w:p w14:paraId="48F103AD">
            <w:pPr>
              <w:jc w:val="left"/>
              <w:rPr>
                <w:rFonts w:ascii="仿宋" w:hAnsi="仿宋" w:eastAsia="仿宋" w:cs="仿宋"/>
                <w:sz w:val="24"/>
                <w:szCs w:val="24"/>
              </w:rPr>
            </w:pPr>
            <w:r>
              <w:rPr>
                <w:rFonts w:ascii="仿宋" w:hAnsi="仿宋" w:eastAsia="仿宋" w:cs="仿宋"/>
                <w:sz w:val="24"/>
                <w:szCs w:val="24"/>
              </w:rPr>
              <w:t>民    族</w:t>
            </w:r>
          </w:p>
        </w:tc>
        <w:tc>
          <w:tcPr>
            <w:tcW w:w="1062" w:type="dxa"/>
            <w:gridSpan w:val="2"/>
            <w:tcBorders>
              <w:top w:val="single" w:color="000000" w:sz="8" w:space="0"/>
              <w:left w:val="single" w:color="000000" w:sz="4" w:space="0"/>
              <w:bottom w:val="single" w:color="000000" w:sz="6" w:space="0"/>
              <w:right w:val="single" w:color="000000" w:sz="6" w:space="0"/>
            </w:tcBorders>
            <w:vAlign w:val="center"/>
          </w:tcPr>
          <w:p w14:paraId="739FF375">
            <w:pPr>
              <w:rPr>
                <w:rFonts w:ascii="仿宋" w:hAnsi="仿宋" w:eastAsia="仿宋" w:cs="仿宋"/>
                <w:sz w:val="24"/>
                <w:szCs w:val="24"/>
              </w:rPr>
            </w:pPr>
            <w:r>
              <w:rPr>
                <w:rFonts w:ascii="仿宋" w:hAnsi="仿宋" w:eastAsia="仿宋" w:cs="仿宋"/>
                <w:sz w:val="24"/>
                <w:szCs w:val="24"/>
              </w:rPr>
              <w:t>汉</w:t>
            </w:r>
          </w:p>
        </w:tc>
        <w:tc>
          <w:tcPr>
            <w:tcW w:w="1196" w:type="dxa"/>
            <w:tcBorders>
              <w:top w:val="single" w:color="000000" w:sz="8" w:space="0"/>
              <w:right w:val="single" w:color="000000" w:sz="4" w:space="0"/>
            </w:tcBorders>
            <w:vAlign w:val="center"/>
          </w:tcPr>
          <w:p w14:paraId="6CA76C44">
            <w:pPr>
              <w:ind w:left="-44" w:firstLine="44"/>
              <w:jc w:val="center"/>
              <w:rPr>
                <w:rFonts w:ascii="仿宋" w:hAnsi="仿宋" w:eastAsia="仿宋" w:cs="仿宋"/>
                <w:sz w:val="24"/>
                <w:szCs w:val="24"/>
              </w:rPr>
            </w:pPr>
            <w:r>
              <w:rPr>
                <w:rFonts w:ascii="仿宋" w:hAnsi="仿宋" w:eastAsia="仿宋" w:cs="仿宋"/>
                <w:sz w:val="24"/>
                <w:szCs w:val="24"/>
              </w:rPr>
              <w:t>党    派</w:t>
            </w:r>
          </w:p>
        </w:tc>
        <w:tc>
          <w:tcPr>
            <w:tcW w:w="1696" w:type="dxa"/>
            <w:gridSpan w:val="2"/>
            <w:tcBorders>
              <w:top w:val="single" w:color="000000" w:sz="8" w:space="0"/>
              <w:left w:val="single" w:color="000000" w:sz="4" w:space="0"/>
              <w:right w:val="single" w:color="000000" w:sz="8" w:space="0"/>
            </w:tcBorders>
            <w:vAlign w:val="center"/>
          </w:tcPr>
          <w:p w14:paraId="5FD39347">
            <w:pPr>
              <w:rPr>
                <w:rFonts w:ascii="仿宋" w:hAnsi="仿宋" w:eastAsia="仿宋" w:cs="仿宋"/>
                <w:sz w:val="24"/>
                <w:szCs w:val="24"/>
              </w:rPr>
            </w:pPr>
            <w:r>
              <w:rPr>
                <w:rFonts w:ascii="仿宋" w:hAnsi="仿宋" w:eastAsia="仿宋" w:cs="仿宋"/>
                <w:sz w:val="24"/>
                <w:szCs w:val="24"/>
              </w:rPr>
              <w:t>中共党员</w:t>
            </w:r>
          </w:p>
        </w:tc>
      </w:tr>
      <w:tr w14:paraId="336A3968">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629EE18D">
            <w:pPr>
              <w:jc w:val="center"/>
              <w:rPr>
                <w:rFonts w:ascii="仿宋" w:hAnsi="仿宋" w:eastAsia="仿宋" w:cs="仿宋"/>
                <w:sz w:val="24"/>
                <w:szCs w:val="24"/>
              </w:rPr>
            </w:pPr>
            <w:r>
              <w:rPr>
                <w:rFonts w:ascii="仿宋" w:hAnsi="仿宋" w:eastAsia="仿宋" w:cs="仿宋"/>
                <w:sz w:val="24"/>
                <w:szCs w:val="24"/>
              </w:rPr>
              <w:t>毕业学校</w:t>
            </w:r>
          </w:p>
        </w:tc>
        <w:tc>
          <w:tcPr>
            <w:tcW w:w="2860" w:type="dxa"/>
            <w:gridSpan w:val="4"/>
            <w:tcBorders>
              <w:top w:val="single" w:color="000000" w:sz="6" w:space="0"/>
              <w:bottom w:val="single" w:color="000000" w:sz="6" w:space="0"/>
              <w:right w:val="single" w:color="000000" w:sz="6" w:space="0"/>
            </w:tcBorders>
            <w:vAlign w:val="center"/>
          </w:tcPr>
          <w:p w14:paraId="29D0D51E">
            <w:pPr>
              <w:rPr>
                <w:rFonts w:ascii="仿宋" w:hAnsi="仿宋" w:eastAsia="仿宋" w:cs="仿宋"/>
                <w:sz w:val="24"/>
                <w:szCs w:val="24"/>
              </w:rPr>
            </w:pPr>
            <w:r>
              <w:rPr>
                <w:rFonts w:ascii="仿宋" w:hAnsi="仿宋" w:eastAsia="仿宋" w:cs="仿宋"/>
                <w:sz w:val="24"/>
                <w:szCs w:val="24"/>
              </w:rPr>
              <w:t>南京医科大学</w:t>
            </w:r>
          </w:p>
        </w:tc>
        <w:tc>
          <w:tcPr>
            <w:tcW w:w="1233" w:type="dxa"/>
            <w:gridSpan w:val="3"/>
            <w:tcBorders>
              <w:top w:val="single" w:color="000000" w:sz="6" w:space="0"/>
              <w:bottom w:val="single" w:color="000000" w:sz="6" w:space="0"/>
              <w:right w:val="single" w:color="000000" w:sz="4" w:space="0"/>
            </w:tcBorders>
            <w:vAlign w:val="center"/>
          </w:tcPr>
          <w:p w14:paraId="314EC8CB">
            <w:pPr>
              <w:rPr>
                <w:rFonts w:ascii="仿宋" w:hAnsi="仿宋" w:eastAsia="仿宋" w:cs="仿宋"/>
                <w:sz w:val="24"/>
                <w:szCs w:val="24"/>
              </w:rPr>
            </w:pPr>
            <w:r>
              <w:rPr>
                <w:rFonts w:ascii="仿宋" w:hAnsi="仿宋" w:eastAsia="仿宋" w:cs="仿宋"/>
                <w:sz w:val="24"/>
                <w:szCs w:val="24"/>
              </w:rPr>
              <w:t>最高学历</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5400FAE7">
            <w:pPr>
              <w:rPr>
                <w:rFonts w:ascii="仿宋" w:hAnsi="仿宋" w:eastAsia="仿宋" w:cs="仿宋"/>
                <w:spacing w:val="-40"/>
                <w:sz w:val="24"/>
                <w:szCs w:val="24"/>
              </w:rPr>
            </w:pPr>
            <w:r>
              <w:rPr>
                <w:rFonts w:ascii="仿宋" w:hAnsi="仿宋" w:eastAsia="仿宋" w:cs="仿宋"/>
                <w:spacing w:val="-40"/>
                <w:sz w:val="24"/>
                <w:szCs w:val="24"/>
              </w:rPr>
              <w:t>博士研究生</w:t>
            </w:r>
          </w:p>
        </w:tc>
        <w:tc>
          <w:tcPr>
            <w:tcW w:w="1196" w:type="dxa"/>
            <w:tcBorders>
              <w:top w:val="single" w:color="000000" w:sz="6" w:space="0"/>
              <w:left w:val="single" w:color="000000" w:sz="4" w:space="0"/>
              <w:bottom w:val="single" w:color="000000" w:sz="6" w:space="0"/>
              <w:right w:val="single" w:color="000000" w:sz="4" w:space="0"/>
            </w:tcBorders>
            <w:vAlign w:val="center"/>
          </w:tcPr>
          <w:p w14:paraId="38FCFBB9">
            <w:pPr>
              <w:jc w:val="center"/>
              <w:rPr>
                <w:rFonts w:ascii="仿宋" w:hAnsi="仿宋" w:eastAsia="仿宋" w:cs="仿宋"/>
                <w:sz w:val="24"/>
                <w:szCs w:val="24"/>
              </w:rPr>
            </w:pPr>
            <w:r>
              <w:rPr>
                <w:rFonts w:ascii="仿宋" w:hAnsi="仿宋" w:eastAsia="仿宋" w:cs="仿宋"/>
                <w:sz w:val="24"/>
                <w:szCs w:val="24"/>
              </w:rPr>
              <w:t>最高学位</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377B44CE">
            <w:pPr>
              <w:rPr>
                <w:rFonts w:ascii="仿宋" w:hAnsi="仿宋" w:eastAsia="仿宋" w:cs="仿宋"/>
                <w:sz w:val="24"/>
                <w:szCs w:val="24"/>
              </w:rPr>
            </w:pPr>
            <w:r>
              <w:rPr>
                <w:rFonts w:ascii="仿宋" w:hAnsi="仿宋" w:eastAsia="仿宋" w:cs="仿宋"/>
                <w:sz w:val="24"/>
                <w:szCs w:val="24"/>
              </w:rPr>
              <w:t>博士</w:t>
            </w:r>
          </w:p>
        </w:tc>
      </w:tr>
      <w:tr w14:paraId="779BF685">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6F07C88B">
            <w:pPr>
              <w:jc w:val="center"/>
              <w:rPr>
                <w:rFonts w:ascii="仿宋" w:hAnsi="仿宋" w:eastAsia="仿宋" w:cs="仿宋"/>
                <w:sz w:val="24"/>
                <w:szCs w:val="24"/>
              </w:rPr>
            </w:pPr>
            <w:r>
              <w:rPr>
                <w:rFonts w:ascii="仿宋" w:hAnsi="仿宋" w:eastAsia="仿宋" w:cs="仿宋"/>
                <w:sz w:val="24"/>
                <w:szCs w:val="24"/>
              </w:rPr>
              <w:t>身份证号</w:t>
            </w:r>
          </w:p>
        </w:tc>
        <w:tc>
          <w:tcPr>
            <w:tcW w:w="2860" w:type="dxa"/>
            <w:gridSpan w:val="4"/>
            <w:tcBorders>
              <w:top w:val="single" w:color="000000" w:sz="6" w:space="0"/>
              <w:bottom w:val="single" w:color="000000" w:sz="6" w:space="0"/>
              <w:right w:val="single" w:color="000000" w:sz="6" w:space="0"/>
            </w:tcBorders>
            <w:vAlign w:val="center"/>
          </w:tcPr>
          <w:p w14:paraId="6B776CF5">
            <w:pPr>
              <w:rPr>
                <w:rFonts w:ascii="仿宋" w:hAnsi="仿宋" w:eastAsia="仿宋" w:cs="仿宋"/>
                <w:sz w:val="24"/>
                <w:szCs w:val="24"/>
              </w:rPr>
            </w:pPr>
            <w:r>
              <w:rPr>
                <w:rFonts w:ascii="仿宋" w:hAnsi="仿宋" w:eastAsia="仿宋" w:cs="仿宋"/>
                <w:sz w:val="24"/>
                <w:szCs w:val="24"/>
              </w:rPr>
              <w:t>320481198112030433</w:t>
            </w:r>
          </w:p>
        </w:tc>
        <w:tc>
          <w:tcPr>
            <w:tcW w:w="1233" w:type="dxa"/>
            <w:gridSpan w:val="3"/>
            <w:tcBorders>
              <w:top w:val="single" w:color="000000" w:sz="6" w:space="0"/>
              <w:bottom w:val="single" w:color="000000" w:sz="6" w:space="0"/>
              <w:right w:val="single" w:color="000000" w:sz="4" w:space="0"/>
            </w:tcBorders>
            <w:vAlign w:val="center"/>
          </w:tcPr>
          <w:p w14:paraId="109C6036">
            <w:pPr>
              <w:rPr>
                <w:rFonts w:ascii="仿宋" w:hAnsi="仿宋" w:eastAsia="仿宋" w:cs="仿宋"/>
                <w:sz w:val="24"/>
                <w:szCs w:val="24"/>
              </w:rPr>
            </w:pPr>
            <w:r>
              <w:rPr>
                <w:rFonts w:ascii="仿宋" w:hAnsi="仿宋" w:eastAsia="仿宋" w:cs="仿宋"/>
                <w:sz w:val="24"/>
                <w:szCs w:val="24"/>
              </w:rPr>
              <w:t>归国人员</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32CCFF5C">
            <w:pPr>
              <w:rPr>
                <w:rFonts w:ascii="仿宋" w:hAnsi="仿宋" w:eastAsia="仿宋" w:cs="仿宋"/>
                <w:spacing w:val="-40"/>
                <w:sz w:val="24"/>
                <w:szCs w:val="24"/>
              </w:rPr>
            </w:pPr>
            <w:r>
              <w:rPr>
                <w:rFonts w:ascii="仿宋" w:hAnsi="仿宋" w:eastAsia="仿宋" w:cs="仿宋"/>
                <w:spacing w:val="-40"/>
                <w:sz w:val="24"/>
                <w:szCs w:val="24"/>
              </w:rPr>
              <w:t>是</w:t>
            </w:r>
          </w:p>
        </w:tc>
        <w:tc>
          <w:tcPr>
            <w:tcW w:w="1196" w:type="dxa"/>
            <w:tcBorders>
              <w:top w:val="single" w:color="000000" w:sz="6" w:space="0"/>
              <w:left w:val="single" w:color="000000" w:sz="4" w:space="0"/>
              <w:bottom w:val="single" w:color="000000" w:sz="6" w:space="0"/>
              <w:right w:val="single" w:color="000000" w:sz="4" w:space="0"/>
            </w:tcBorders>
            <w:vAlign w:val="center"/>
          </w:tcPr>
          <w:p w14:paraId="3CD5C88C">
            <w:pPr>
              <w:jc w:val="center"/>
              <w:rPr>
                <w:rFonts w:ascii="仿宋" w:hAnsi="仿宋" w:eastAsia="仿宋" w:cs="仿宋"/>
                <w:sz w:val="24"/>
                <w:szCs w:val="24"/>
              </w:rPr>
            </w:pPr>
            <w:r>
              <w:rPr>
                <w:rFonts w:ascii="仿宋" w:hAnsi="仿宋" w:eastAsia="仿宋" w:cs="仿宋"/>
                <w:sz w:val="24"/>
                <w:szCs w:val="24"/>
              </w:rPr>
              <w:t>技术职称</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1887201F">
            <w:pPr>
              <w:rPr>
                <w:rFonts w:ascii="仿宋" w:hAnsi="仿宋" w:eastAsia="仿宋" w:cs="仿宋"/>
                <w:sz w:val="24"/>
                <w:szCs w:val="24"/>
              </w:rPr>
            </w:pPr>
            <w:r>
              <w:rPr>
                <w:rFonts w:ascii="仿宋" w:hAnsi="仿宋" w:eastAsia="仿宋" w:cs="仿宋"/>
                <w:sz w:val="24"/>
                <w:szCs w:val="24"/>
              </w:rPr>
              <w:t>主任医师，教授</w:t>
            </w:r>
          </w:p>
        </w:tc>
      </w:tr>
      <w:tr w14:paraId="204D439E">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109C63D4">
            <w:pPr>
              <w:jc w:val="center"/>
              <w:rPr>
                <w:rFonts w:ascii="仿宋" w:hAnsi="仿宋" w:eastAsia="仿宋" w:cs="仿宋"/>
                <w:sz w:val="24"/>
                <w:szCs w:val="24"/>
              </w:rPr>
            </w:pPr>
            <w:r>
              <w:rPr>
                <w:rFonts w:ascii="仿宋" w:hAnsi="仿宋" w:eastAsia="仿宋" w:cs="仿宋"/>
                <w:sz w:val="24"/>
                <w:szCs w:val="24"/>
              </w:rPr>
              <w:t>联系电话</w:t>
            </w:r>
          </w:p>
        </w:tc>
        <w:tc>
          <w:tcPr>
            <w:tcW w:w="2860" w:type="dxa"/>
            <w:gridSpan w:val="4"/>
            <w:tcBorders>
              <w:top w:val="single" w:color="000000" w:sz="6" w:space="0"/>
              <w:bottom w:val="single" w:color="000000" w:sz="6" w:space="0"/>
              <w:right w:val="single" w:color="000000" w:sz="6" w:space="0"/>
            </w:tcBorders>
            <w:vAlign w:val="center"/>
          </w:tcPr>
          <w:p w14:paraId="274F5B61">
            <w:pPr>
              <w:rPr>
                <w:rFonts w:ascii="仿宋" w:hAnsi="仿宋" w:eastAsia="仿宋" w:cs="仿宋"/>
                <w:spacing w:val="-42"/>
                <w:sz w:val="24"/>
                <w:szCs w:val="24"/>
              </w:rPr>
            </w:pPr>
            <w:r>
              <w:rPr>
                <w:rFonts w:ascii="仿宋" w:hAnsi="仿宋" w:eastAsia="仿宋" w:cs="仿宋"/>
                <w:spacing w:val="-42"/>
                <w:sz w:val="24"/>
                <w:szCs w:val="24"/>
              </w:rPr>
              <w:t>13505176231</w:t>
            </w:r>
          </w:p>
        </w:tc>
        <w:tc>
          <w:tcPr>
            <w:tcW w:w="1233" w:type="dxa"/>
            <w:gridSpan w:val="3"/>
            <w:tcBorders>
              <w:top w:val="single" w:color="000000" w:sz="6" w:space="0"/>
              <w:bottom w:val="single" w:color="000000" w:sz="6" w:space="0"/>
              <w:right w:val="single" w:color="000000" w:sz="4" w:space="0"/>
            </w:tcBorders>
            <w:vAlign w:val="center"/>
          </w:tcPr>
          <w:p w14:paraId="12D1C898">
            <w:pPr>
              <w:rPr>
                <w:rFonts w:ascii="仿宋" w:hAnsi="仿宋" w:eastAsia="仿宋" w:cs="仿宋"/>
                <w:sz w:val="24"/>
                <w:szCs w:val="24"/>
              </w:rPr>
            </w:pPr>
            <w:r>
              <w:rPr>
                <w:rFonts w:ascii="仿宋" w:hAnsi="仿宋" w:eastAsia="仿宋" w:cs="仿宋"/>
                <w:sz w:val="24"/>
                <w:szCs w:val="24"/>
              </w:rPr>
              <w:t>电子邮箱</w:t>
            </w:r>
          </w:p>
        </w:tc>
        <w:tc>
          <w:tcPr>
            <w:tcW w:w="3954" w:type="dxa"/>
            <w:gridSpan w:val="5"/>
            <w:tcBorders>
              <w:top w:val="single" w:color="000000" w:sz="6" w:space="0"/>
              <w:left w:val="single" w:color="000000" w:sz="4" w:space="0"/>
              <w:bottom w:val="single" w:color="000000" w:sz="6" w:space="0"/>
              <w:right w:val="single" w:color="000000" w:sz="8" w:space="0"/>
            </w:tcBorders>
            <w:vAlign w:val="center"/>
          </w:tcPr>
          <w:p w14:paraId="085B2605">
            <w:pPr>
              <w:rPr>
                <w:rFonts w:ascii="仿宋" w:hAnsi="仿宋" w:eastAsia="仿宋" w:cs="仿宋"/>
                <w:sz w:val="24"/>
                <w:szCs w:val="24"/>
              </w:rPr>
            </w:pPr>
            <w:r>
              <w:rPr>
                <w:rFonts w:ascii="仿宋" w:hAnsi="仿宋" w:eastAsia="仿宋" w:cs="仿宋"/>
                <w:sz w:val="24"/>
                <w:szCs w:val="24"/>
              </w:rPr>
              <w:t>panyongchu@njmu.edu.cn</w:t>
            </w:r>
          </w:p>
        </w:tc>
      </w:tr>
      <w:tr w14:paraId="6B79F6EA">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59E24467">
            <w:pPr>
              <w:jc w:val="center"/>
              <w:rPr>
                <w:rFonts w:ascii="仿宋" w:hAnsi="仿宋" w:eastAsia="仿宋" w:cs="仿宋"/>
                <w:sz w:val="24"/>
                <w:szCs w:val="24"/>
              </w:rPr>
            </w:pPr>
            <w:r>
              <w:rPr>
                <w:rFonts w:ascii="仿宋" w:hAnsi="仿宋" w:eastAsia="仿宋" w:cs="仿宋"/>
                <w:sz w:val="24"/>
                <w:szCs w:val="24"/>
              </w:rPr>
              <w:t>通讯地址</w:t>
            </w:r>
          </w:p>
        </w:tc>
        <w:tc>
          <w:tcPr>
            <w:tcW w:w="8047" w:type="dxa"/>
            <w:gridSpan w:val="12"/>
            <w:tcBorders>
              <w:top w:val="single" w:color="000000" w:sz="6" w:space="0"/>
              <w:bottom w:val="single" w:color="000000" w:sz="6" w:space="0"/>
              <w:right w:val="single" w:color="000000" w:sz="8" w:space="0"/>
            </w:tcBorders>
            <w:vAlign w:val="center"/>
          </w:tcPr>
          <w:p w14:paraId="0EDA1E54">
            <w:pPr>
              <w:rPr>
                <w:rFonts w:ascii="仿宋" w:hAnsi="仿宋" w:eastAsia="仿宋" w:cs="仿宋"/>
                <w:sz w:val="24"/>
                <w:szCs w:val="24"/>
              </w:rPr>
            </w:pPr>
            <w:r>
              <w:rPr>
                <w:rFonts w:ascii="仿宋" w:hAnsi="仿宋" w:eastAsia="仿宋" w:cs="仿宋"/>
                <w:sz w:val="24"/>
                <w:szCs w:val="24"/>
              </w:rPr>
              <w:t>南京市江宁区龙眠大道101号</w:t>
            </w:r>
          </w:p>
        </w:tc>
      </w:tr>
      <w:tr w14:paraId="0E7D2EE6">
        <w:tblPrEx>
          <w:tblCellMar>
            <w:top w:w="0" w:type="dxa"/>
            <w:left w:w="108" w:type="dxa"/>
            <w:bottom w:w="0" w:type="dxa"/>
            <w:right w:w="108" w:type="dxa"/>
          </w:tblCellMar>
        </w:tblPrEx>
        <w:trPr>
          <w:cantSplit/>
          <w:trHeight w:val="480" w:hRule="atLeast"/>
          <w:jc w:val="center"/>
        </w:trPr>
        <w:tc>
          <w:tcPr>
            <w:tcW w:w="1949" w:type="dxa"/>
            <w:gridSpan w:val="2"/>
            <w:tcBorders>
              <w:top w:val="single" w:color="000000" w:sz="6" w:space="0"/>
              <w:left w:val="single" w:color="000000" w:sz="8" w:space="0"/>
              <w:bottom w:val="single" w:color="000000" w:sz="6" w:space="0"/>
              <w:right w:val="single" w:color="000000" w:sz="6" w:space="0"/>
            </w:tcBorders>
            <w:vAlign w:val="center"/>
          </w:tcPr>
          <w:p w14:paraId="2C7A0913">
            <w:pPr>
              <w:jc w:val="center"/>
              <w:rPr>
                <w:rFonts w:ascii="仿宋" w:hAnsi="仿宋" w:eastAsia="仿宋" w:cs="仿宋"/>
                <w:sz w:val="24"/>
                <w:szCs w:val="24"/>
              </w:rPr>
            </w:pPr>
            <w:r>
              <w:rPr>
                <w:rFonts w:ascii="仿宋" w:hAnsi="仿宋" w:eastAsia="仿宋" w:cs="仿宋"/>
                <w:sz w:val="24"/>
                <w:szCs w:val="24"/>
              </w:rPr>
              <w:t>从事专业及专长</w:t>
            </w:r>
          </w:p>
        </w:tc>
        <w:tc>
          <w:tcPr>
            <w:tcW w:w="7338" w:type="dxa"/>
            <w:gridSpan w:val="11"/>
            <w:tcBorders>
              <w:top w:val="single" w:color="000000" w:sz="6" w:space="0"/>
              <w:bottom w:val="single" w:color="000000" w:sz="6" w:space="0"/>
              <w:right w:val="single" w:color="000000" w:sz="8" w:space="0"/>
            </w:tcBorders>
            <w:vAlign w:val="center"/>
          </w:tcPr>
          <w:p w14:paraId="01B92071">
            <w:pPr>
              <w:rPr>
                <w:rFonts w:ascii="仿宋" w:hAnsi="仿宋" w:eastAsia="仿宋" w:cs="仿宋"/>
                <w:sz w:val="24"/>
                <w:szCs w:val="24"/>
              </w:rPr>
            </w:pPr>
            <w:r>
              <w:rPr>
                <w:rFonts w:ascii="仿宋" w:hAnsi="仿宋" w:eastAsia="仿宋" w:cs="仿宋"/>
                <w:sz w:val="24"/>
                <w:szCs w:val="24"/>
              </w:rPr>
              <w:t>口腔医学</w:t>
            </w:r>
          </w:p>
        </w:tc>
      </w:tr>
      <w:tr w14:paraId="21682E39">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53765C36">
            <w:pPr>
              <w:jc w:val="center"/>
              <w:rPr>
                <w:rFonts w:ascii="仿宋" w:hAnsi="仿宋" w:eastAsia="仿宋" w:cs="仿宋"/>
                <w:sz w:val="24"/>
                <w:szCs w:val="24"/>
              </w:rPr>
            </w:pPr>
            <w:r>
              <w:rPr>
                <w:rFonts w:ascii="仿宋" w:hAnsi="仿宋" w:eastAsia="仿宋" w:cs="仿宋"/>
                <w:sz w:val="24"/>
                <w:szCs w:val="24"/>
              </w:rPr>
              <w:t>工作单位</w:t>
            </w:r>
          </w:p>
        </w:tc>
        <w:tc>
          <w:tcPr>
            <w:tcW w:w="5102" w:type="dxa"/>
            <w:gridSpan w:val="8"/>
            <w:tcBorders>
              <w:top w:val="single" w:color="000000" w:sz="6" w:space="0"/>
              <w:bottom w:val="single" w:color="000000" w:sz="6" w:space="0"/>
              <w:right w:val="single" w:color="000000" w:sz="8" w:space="0"/>
            </w:tcBorders>
            <w:vAlign w:val="center"/>
          </w:tcPr>
          <w:p w14:paraId="5D2DB430">
            <w:pPr>
              <w:rPr>
                <w:rFonts w:ascii="仿宋" w:hAnsi="仿宋" w:eastAsia="仿宋" w:cs="仿宋"/>
                <w:sz w:val="24"/>
                <w:szCs w:val="24"/>
              </w:rPr>
            </w:pPr>
            <w:r>
              <w:rPr>
                <w:rFonts w:ascii="仿宋" w:hAnsi="仿宋" w:eastAsia="仿宋" w:cs="仿宋"/>
                <w:sz w:val="24"/>
                <w:szCs w:val="24"/>
              </w:rPr>
              <w:t>南京医科大学</w:t>
            </w:r>
          </w:p>
        </w:tc>
        <w:tc>
          <w:tcPr>
            <w:tcW w:w="1276" w:type="dxa"/>
            <w:gridSpan w:val="3"/>
            <w:tcBorders>
              <w:top w:val="single" w:color="000000" w:sz="6" w:space="0"/>
              <w:bottom w:val="single" w:color="000000" w:sz="6" w:space="0"/>
              <w:right w:val="single" w:color="000000" w:sz="8" w:space="0"/>
            </w:tcBorders>
            <w:vAlign w:val="center"/>
          </w:tcPr>
          <w:p w14:paraId="19C378DB">
            <w:pPr>
              <w:jc w:val="center"/>
              <w:rPr>
                <w:rFonts w:ascii="仿宋" w:hAnsi="仿宋" w:eastAsia="仿宋" w:cs="仿宋"/>
                <w:sz w:val="24"/>
                <w:szCs w:val="24"/>
              </w:rPr>
            </w:pPr>
            <w:r>
              <w:rPr>
                <w:rFonts w:ascii="仿宋" w:hAnsi="仿宋" w:eastAsia="仿宋" w:cs="仿宋"/>
                <w:sz w:val="24"/>
                <w:szCs w:val="24"/>
              </w:rPr>
              <w:t>行政职务</w:t>
            </w:r>
          </w:p>
        </w:tc>
        <w:tc>
          <w:tcPr>
            <w:tcW w:w="1669" w:type="dxa"/>
            <w:tcBorders>
              <w:top w:val="single" w:color="000000" w:sz="6" w:space="0"/>
              <w:bottom w:val="single" w:color="000000" w:sz="6" w:space="0"/>
              <w:right w:val="single" w:color="000000" w:sz="8" w:space="0"/>
            </w:tcBorders>
            <w:vAlign w:val="center"/>
          </w:tcPr>
          <w:p w14:paraId="0B302332">
            <w:pPr>
              <w:rPr>
                <w:rFonts w:ascii="仿宋" w:hAnsi="仿宋" w:eastAsia="仿宋" w:cs="仿宋"/>
                <w:sz w:val="24"/>
                <w:szCs w:val="24"/>
              </w:rPr>
            </w:pPr>
            <w:r>
              <w:rPr>
                <w:rFonts w:ascii="仿宋" w:hAnsi="仿宋" w:eastAsia="仿宋" w:cs="仿宋"/>
                <w:sz w:val="24"/>
                <w:szCs w:val="24"/>
              </w:rPr>
              <w:t>副院长</w:t>
            </w:r>
          </w:p>
        </w:tc>
      </w:tr>
      <w:tr w14:paraId="102755A0">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7C2DDD70">
            <w:pPr>
              <w:jc w:val="center"/>
              <w:rPr>
                <w:rFonts w:ascii="仿宋" w:hAnsi="仿宋" w:eastAsia="仿宋" w:cs="仿宋"/>
                <w:sz w:val="24"/>
                <w:szCs w:val="24"/>
              </w:rPr>
            </w:pPr>
            <w:r>
              <w:rPr>
                <w:rFonts w:ascii="仿宋" w:hAnsi="仿宋" w:eastAsia="仿宋" w:cs="仿宋"/>
                <w:sz w:val="24"/>
                <w:szCs w:val="24"/>
              </w:rPr>
              <w:t>二级单位</w:t>
            </w:r>
          </w:p>
        </w:tc>
        <w:tc>
          <w:tcPr>
            <w:tcW w:w="8047" w:type="dxa"/>
            <w:gridSpan w:val="12"/>
            <w:tcBorders>
              <w:top w:val="single" w:color="000000" w:sz="6" w:space="0"/>
              <w:bottom w:val="single" w:color="000000" w:sz="6" w:space="0"/>
              <w:right w:val="single" w:color="000000" w:sz="8" w:space="0"/>
            </w:tcBorders>
            <w:vAlign w:val="center"/>
          </w:tcPr>
          <w:p w14:paraId="6B694AF1">
            <w:pPr>
              <w:jc w:val="left"/>
              <w:rPr>
                <w:rFonts w:ascii="仿宋" w:hAnsi="仿宋" w:eastAsia="仿宋" w:cs="仿宋"/>
                <w:sz w:val="24"/>
                <w:szCs w:val="24"/>
              </w:rPr>
            </w:pPr>
            <w:r>
              <w:rPr>
                <w:rFonts w:ascii="仿宋" w:hAnsi="仿宋" w:eastAsia="仿宋" w:cs="仿宋"/>
                <w:sz w:val="24"/>
                <w:szCs w:val="24"/>
              </w:rPr>
              <w:t>附属口腔医院，口腔医学院</w:t>
            </w:r>
          </w:p>
        </w:tc>
      </w:tr>
      <w:tr w14:paraId="43562093">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1D8E6D57">
            <w:pPr>
              <w:jc w:val="center"/>
              <w:rPr>
                <w:rFonts w:ascii="仿宋" w:hAnsi="仿宋" w:eastAsia="仿宋" w:cs="仿宋"/>
                <w:sz w:val="24"/>
                <w:szCs w:val="24"/>
              </w:rPr>
            </w:pPr>
            <w:r>
              <w:rPr>
                <w:rFonts w:ascii="仿宋" w:hAnsi="仿宋" w:eastAsia="仿宋" w:cs="仿宋"/>
                <w:sz w:val="24"/>
                <w:szCs w:val="24"/>
              </w:rPr>
              <w:t>完成单位</w:t>
            </w:r>
          </w:p>
        </w:tc>
        <w:tc>
          <w:tcPr>
            <w:tcW w:w="8047" w:type="dxa"/>
            <w:gridSpan w:val="12"/>
            <w:tcBorders>
              <w:top w:val="single" w:color="000000" w:sz="6" w:space="0"/>
              <w:bottom w:val="single" w:color="000000" w:sz="6" w:space="0"/>
              <w:right w:val="single" w:color="000000" w:sz="8" w:space="0"/>
            </w:tcBorders>
            <w:vAlign w:val="center"/>
          </w:tcPr>
          <w:p w14:paraId="6B559B21">
            <w:pPr>
              <w:jc w:val="left"/>
              <w:rPr>
                <w:rFonts w:ascii="仿宋" w:hAnsi="仿宋" w:eastAsia="仿宋" w:cs="仿宋"/>
                <w:sz w:val="24"/>
                <w:szCs w:val="24"/>
              </w:rPr>
            </w:pPr>
            <w:r>
              <w:rPr>
                <w:rFonts w:ascii="仿宋" w:hAnsi="仿宋" w:eastAsia="仿宋" w:cs="仿宋"/>
                <w:sz w:val="24"/>
                <w:szCs w:val="24"/>
              </w:rPr>
              <w:t>南京医科大学</w:t>
            </w:r>
          </w:p>
        </w:tc>
      </w:tr>
      <w:tr w14:paraId="47B7B822">
        <w:tblPrEx>
          <w:tblCellMar>
            <w:top w:w="0" w:type="dxa"/>
            <w:left w:w="108" w:type="dxa"/>
            <w:bottom w:w="0" w:type="dxa"/>
            <w:right w:w="108" w:type="dxa"/>
          </w:tblCellMar>
        </w:tblPrEx>
        <w:trPr>
          <w:trHeight w:val="480" w:hRule="atLeast"/>
          <w:jc w:val="center"/>
        </w:trPr>
        <w:tc>
          <w:tcPr>
            <w:tcW w:w="2660" w:type="dxa"/>
            <w:gridSpan w:val="3"/>
            <w:tcBorders>
              <w:top w:val="single" w:color="000000" w:sz="6" w:space="0"/>
              <w:left w:val="single" w:color="000000" w:sz="8" w:space="0"/>
              <w:bottom w:val="single" w:color="000000" w:sz="6" w:space="0"/>
              <w:right w:val="single" w:color="000000" w:sz="6" w:space="0"/>
            </w:tcBorders>
            <w:vAlign w:val="center"/>
          </w:tcPr>
          <w:p w14:paraId="564025E9">
            <w:pPr>
              <w:jc w:val="center"/>
              <w:rPr>
                <w:rFonts w:ascii="仿宋" w:hAnsi="仿宋" w:eastAsia="仿宋" w:cs="仿宋"/>
                <w:sz w:val="24"/>
                <w:szCs w:val="24"/>
              </w:rPr>
            </w:pPr>
            <w:r>
              <w:rPr>
                <w:rFonts w:ascii="仿宋" w:hAnsi="仿宋" w:eastAsia="仿宋" w:cs="仿宋"/>
                <w:sz w:val="24"/>
                <w:szCs w:val="24"/>
              </w:rPr>
              <w:t>参加本项目的起止时间</w:t>
            </w:r>
          </w:p>
        </w:tc>
        <w:tc>
          <w:tcPr>
            <w:tcW w:w="6627" w:type="dxa"/>
            <w:gridSpan w:val="10"/>
            <w:tcBorders>
              <w:top w:val="single" w:color="000000" w:sz="6" w:space="0"/>
              <w:bottom w:val="single" w:color="000000" w:sz="6" w:space="0"/>
              <w:right w:val="single" w:color="000000" w:sz="8" w:space="0"/>
            </w:tcBorders>
            <w:vAlign w:val="center"/>
          </w:tcPr>
          <w:p w14:paraId="2EE996FC">
            <w:pPr>
              <w:jc w:val="left"/>
              <w:rPr>
                <w:rFonts w:ascii="仿宋" w:hAnsi="仿宋" w:eastAsia="仿宋" w:cs="仿宋"/>
                <w:sz w:val="24"/>
                <w:szCs w:val="24"/>
              </w:rPr>
            </w:pPr>
            <w:r>
              <w:rPr>
                <w:rFonts w:ascii="仿宋" w:hAnsi="仿宋" w:eastAsia="仿宋" w:cs="仿宋"/>
                <w:sz w:val="24"/>
                <w:szCs w:val="24"/>
              </w:rPr>
              <w:t>2012-01-01</w:t>
            </w:r>
            <w:r>
              <w:rPr>
                <w:rFonts w:ascii="仿宋" w:hAnsi="仿宋" w:eastAsia="仿宋" w:cs="仿宋"/>
                <w:sz w:val="24"/>
                <w:u w:color="auto"/>
              </w:rPr>
              <w:t>至2024-12-31</w:t>
            </w:r>
          </w:p>
        </w:tc>
      </w:tr>
      <w:tr w14:paraId="3E135141">
        <w:tblPrEx>
          <w:tblCellMar>
            <w:top w:w="0" w:type="dxa"/>
            <w:left w:w="108" w:type="dxa"/>
            <w:bottom w:w="0" w:type="dxa"/>
            <w:right w:w="108" w:type="dxa"/>
          </w:tblCellMar>
        </w:tblPrEx>
        <w:trPr>
          <w:cantSplit/>
          <w:trHeight w:val="1039"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15193D71">
            <w:pPr>
              <w:spacing w:before="60"/>
              <w:rPr>
                <w:rFonts w:ascii="仿宋" w:hAnsi="仿宋" w:eastAsia="仿宋" w:cs="仿宋"/>
                <w:sz w:val="24"/>
                <w:szCs w:val="24"/>
              </w:rPr>
            </w:pPr>
            <w:r>
              <w:rPr>
                <w:rFonts w:ascii="仿宋" w:hAnsi="仿宋" w:eastAsia="仿宋" w:cs="仿宋"/>
                <w:sz w:val="24"/>
                <w:szCs w:val="24"/>
              </w:rPr>
              <w:t>曾获省、部级及以上科技奖励情况：</w:t>
            </w:r>
            <w:r>
              <w:rPr>
                <w:rFonts w:ascii="仿宋" w:hAnsi="仿宋" w:eastAsia="仿宋" w:cs="仿宋"/>
                <w:sz w:val="24"/>
                <w:u w:color="auto"/>
              </w:rPr>
              <w:t>2012年江苏省科学技术奖二等奖“上颌快速扩弓技术的临床应用以及基础研究”（2012-2-59），排名第五。</w:t>
            </w:r>
            <w:r>
              <w:rPr>
                <w:rFonts w:ascii="仿宋" w:hAnsi="仿宋" w:eastAsia="仿宋" w:cs="仿宋"/>
                <w:sz w:val="24"/>
                <w:u w:color="auto"/>
              </w:rPr>
              <w:br w:type="textWrapping"/>
            </w:r>
            <w:r>
              <w:rPr>
                <w:rFonts w:ascii="仿宋" w:hAnsi="仿宋" w:eastAsia="仿宋" w:cs="仿宋"/>
                <w:sz w:val="24"/>
                <w:u w:color="auto"/>
              </w:rPr>
              <w:t>2017年教育部高等学校科学研究优秀成果奖自然科学奖二等奖“常见牙颌面发育缺陷的遗传易感性以及修复再生研究”（2017-118），排名第二。</w:t>
            </w:r>
            <w:r>
              <w:rPr>
                <w:rFonts w:ascii="仿宋" w:hAnsi="仿宋" w:eastAsia="仿宋" w:cs="仿宋"/>
                <w:sz w:val="24"/>
                <w:u w:color="auto"/>
              </w:rPr>
              <w:br w:type="textWrapping"/>
            </w:r>
            <w:r>
              <w:rPr>
                <w:rFonts w:ascii="仿宋" w:hAnsi="仿宋" w:eastAsia="仿宋" w:cs="仿宋"/>
                <w:sz w:val="24"/>
                <w:u w:color="auto"/>
              </w:rPr>
              <w:t>2018年江苏省科学技术二等奖“常见牙颌面发育缺陷的遗传易感性和修复再生研究”（2018-2-67），排名第二。</w:t>
            </w:r>
            <w:r>
              <w:rPr>
                <w:rFonts w:ascii="仿宋" w:hAnsi="仿宋" w:eastAsia="仿宋" w:cs="仿宋"/>
                <w:sz w:val="24"/>
                <w:u w:color="auto"/>
              </w:rPr>
              <w:br w:type="textWrapping"/>
            </w:r>
            <w:r>
              <w:rPr>
                <w:rFonts w:ascii="仿宋" w:hAnsi="仿宋" w:eastAsia="仿宋" w:cs="仿宋"/>
                <w:sz w:val="24"/>
                <w:u w:color="auto"/>
              </w:rPr>
              <w:t>2020年中华口腔医学会科技奖三等奖“非综合征型唇腭裂的遗传易感性及其机制研究”（CSA2020030101），排名第二。</w:t>
            </w:r>
            <w:r>
              <w:rPr>
                <w:rFonts w:ascii="仿宋" w:hAnsi="仿宋" w:eastAsia="仿宋" w:cs="仿宋"/>
                <w:sz w:val="24"/>
                <w:u w:color="auto"/>
              </w:rPr>
              <w:br w:type="textWrapping"/>
            </w:r>
            <w:r>
              <w:rPr>
                <w:rFonts w:ascii="仿宋" w:hAnsi="仿宋" w:eastAsia="仿宋" w:cs="仿宋"/>
                <w:sz w:val="24"/>
                <w:u w:color="auto"/>
              </w:rPr>
              <w:t>2023年华夏医学科技奖三额等奖</w:t>
            </w:r>
          </w:p>
        </w:tc>
      </w:tr>
      <w:tr w14:paraId="0748590A">
        <w:tblPrEx>
          <w:tblCellMar>
            <w:top w:w="0" w:type="dxa"/>
            <w:left w:w="108" w:type="dxa"/>
            <w:bottom w:w="0" w:type="dxa"/>
            <w:right w:w="108" w:type="dxa"/>
          </w:tblCellMar>
        </w:tblPrEx>
        <w:trPr>
          <w:cantSplit/>
          <w:trHeight w:val="724"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0F39C4E5">
            <w:pPr>
              <w:spacing w:before="60"/>
              <w:rPr>
                <w:rFonts w:ascii="仿宋" w:hAnsi="仿宋" w:eastAsia="仿宋" w:cs="仿宋"/>
                <w:sz w:val="24"/>
                <w:szCs w:val="24"/>
              </w:rPr>
            </w:pPr>
            <w:r>
              <w:rPr>
                <w:rFonts w:ascii="仿宋" w:hAnsi="仿宋" w:eastAsia="仿宋" w:cs="仿宋"/>
                <w:sz w:val="24"/>
                <w:szCs w:val="24"/>
              </w:rPr>
              <w:t>对本项目的主要学术(技术)贡献：</w:t>
            </w:r>
            <w:r>
              <w:rPr>
                <w:rFonts w:ascii="仿宋" w:hAnsi="仿宋" w:eastAsia="仿宋" w:cs="仿宋"/>
                <w:sz w:val="24"/>
                <w:u w:color="auto"/>
              </w:rPr>
              <w:t>1</w:t>
            </w:r>
          </w:p>
        </w:tc>
      </w:tr>
      <w:tr w14:paraId="3F2336D9">
        <w:tblPrEx>
          <w:tblCellMar>
            <w:top w:w="0" w:type="dxa"/>
            <w:left w:w="108" w:type="dxa"/>
            <w:bottom w:w="0" w:type="dxa"/>
            <w:right w:w="108" w:type="dxa"/>
          </w:tblCellMar>
        </w:tblPrEx>
        <w:trPr>
          <w:cantSplit/>
          <w:trHeight w:val="3420" w:hRule="atLeast"/>
          <w:jc w:val="center"/>
        </w:trPr>
        <w:tc>
          <w:tcPr>
            <w:tcW w:w="4930" w:type="dxa"/>
            <w:gridSpan w:val="6"/>
            <w:tcBorders>
              <w:top w:val="single" w:color="000000" w:sz="6" w:space="0"/>
              <w:left w:val="single" w:color="000000" w:sz="8" w:space="0"/>
              <w:bottom w:val="single" w:color="000000" w:sz="6" w:space="0"/>
              <w:right w:val="single" w:color="000000" w:sz="8" w:space="0"/>
            </w:tcBorders>
          </w:tcPr>
          <w:p w14:paraId="6D2C5C2F">
            <w:pPr>
              <w:spacing w:before="156"/>
              <w:ind w:firstLine="422"/>
              <w:rPr>
                <w:rFonts w:ascii="仿宋" w:hAnsi="仿宋" w:eastAsia="仿宋" w:cs="Times New Roman"/>
                <w:sz w:val="24"/>
                <w:szCs w:val="24"/>
              </w:rPr>
            </w:pPr>
            <w:r>
              <w:rPr>
                <w:rFonts w:ascii="仿宋" w:hAnsi="仿宋" w:eastAsia="仿宋" w:cs="Times New Roman"/>
                <w:b/>
                <w:sz w:val="24"/>
                <w:szCs w:val="24"/>
              </w:rPr>
              <w:t>声明：</w:t>
            </w:r>
            <w:r>
              <w:rPr>
                <w:rFonts w:ascii="仿宋" w:hAnsi="仿宋" w:eastAsia="仿宋" w:cs="Times New Roman"/>
                <w:bCs/>
                <w:sz w:val="24"/>
                <w:szCs w:val="24"/>
              </w:rPr>
              <w:t>本人同意完成人排名，</w:t>
            </w:r>
            <w:r>
              <w:rPr>
                <w:rFonts w:ascii="仿宋" w:hAnsi="仿宋" w:eastAsia="仿宋" w:cs="Times New Roman"/>
                <w:sz w:val="24"/>
                <w:szCs w:val="24"/>
              </w:rPr>
              <w:t>遵守《妇幼健康科技奖管理规定》和妇幼健康科技奖申报推荐工作的具体要求，保证所提供的有关材料真实准确，且不包含涉及国防和国家安全的保密内容、不存在侵犯他人知识产权的情形。</w:t>
            </w:r>
          </w:p>
          <w:p w14:paraId="47E2EC57">
            <w:pPr>
              <w:ind w:firstLine="420"/>
              <w:rPr>
                <w:rFonts w:ascii="仿宋" w:hAnsi="仿宋" w:eastAsia="仿宋" w:cs="Times New Roman"/>
                <w:sz w:val="24"/>
                <w:szCs w:val="24"/>
              </w:rPr>
            </w:pPr>
            <w:r>
              <w:rPr>
                <w:rFonts w:ascii="仿宋" w:hAnsi="仿宋" w:eastAsia="仿宋" w:cs="Times New Roman"/>
                <w:sz w:val="24"/>
                <w:szCs w:val="24"/>
              </w:rPr>
              <w:t>本人承诺遵守评审工作纪律，如有材料虚假、科研失信、违规违纪等行为，愿意承担责任并接受处理。如产生争议，保证积极配合调查处理工作。</w:t>
            </w:r>
          </w:p>
          <w:p w14:paraId="4119AFDF">
            <w:pPr>
              <w:rPr>
                <w:rFonts w:ascii="仿宋" w:hAnsi="仿宋" w:eastAsia="仿宋" w:cs="Times New Roman"/>
                <w:sz w:val="24"/>
                <w:szCs w:val="24"/>
              </w:rPr>
            </w:pPr>
          </w:p>
          <w:p w14:paraId="6265011D">
            <w:pPr>
              <w:ind w:right="630"/>
              <w:jc w:val="right"/>
              <w:rPr>
                <w:rFonts w:ascii="仿宋" w:hAnsi="仿宋" w:eastAsia="仿宋" w:cs="Times New Roman"/>
                <w:sz w:val="24"/>
                <w:szCs w:val="24"/>
              </w:rPr>
            </w:pPr>
            <w:r>
              <w:rPr>
                <w:rFonts w:ascii="仿宋" w:hAnsi="仿宋" w:eastAsia="仿宋" w:cs="Times New Roman"/>
                <w:sz w:val="24"/>
                <w:szCs w:val="24"/>
              </w:rPr>
              <w:t xml:space="preserve">本人签名：                  </w:t>
            </w:r>
          </w:p>
          <w:p w14:paraId="4FD7C643">
            <w:pPr>
              <w:rPr>
                <w:rFonts w:ascii="仿宋" w:hAnsi="仿宋" w:eastAsia="仿宋" w:cs="Times New Roman"/>
                <w:sz w:val="24"/>
                <w:szCs w:val="24"/>
              </w:rPr>
            </w:pPr>
          </w:p>
          <w:p w14:paraId="5E8EF4EE">
            <w:pPr>
              <w:ind w:right="840"/>
              <w:jc w:val="right"/>
              <w:rPr>
                <w:rFonts w:ascii="仿宋" w:hAnsi="仿宋" w:eastAsia="仿宋" w:cs="Times New Roman"/>
                <w:sz w:val="24"/>
                <w:szCs w:val="24"/>
              </w:rPr>
            </w:pPr>
            <w:r>
              <w:rPr>
                <w:rFonts w:ascii="仿宋" w:hAnsi="仿宋" w:eastAsia="仿宋" w:cs="Times New Roman"/>
                <w:sz w:val="24"/>
                <w:szCs w:val="24"/>
              </w:rPr>
              <w:t>年   月   日</w:t>
            </w:r>
          </w:p>
        </w:tc>
        <w:tc>
          <w:tcPr>
            <w:tcW w:w="4357" w:type="dxa"/>
            <w:gridSpan w:val="7"/>
            <w:tcBorders>
              <w:top w:val="single" w:color="000000" w:sz="6" w:space="0"/>
              <w:left w:val="single" w:color="000000" w:sz="8" w:space="0"/>
              <w:bottom w:val="single" w:color="000000" w:sz="6" w:space="0"/>
              <w:right w:val="single" w:color="000000" w:sz="8" w:space="0"/>
            </w:tcBorders>
          </w:tcPr>
          <w:p w14:paraId="268E5331">
            <w:pPr>
              <w:spacing w:before="156"/>
              <w:ind w:firstLine="422"/>
              <w:rPr>
                <w:rFonts w:ascii="仿宋" w:hAnsi="仿宋" w:eastAsia="仿宋" w:cs="Times New Roman"/>
                <w:sz w:val="24"/>
                <w:szCs w:val="24"/>
              </w:rPr>
            </w:pPr>
            <w:r>
              <w:rPr>
                <w:rFonts w:ascii="仿宋" w:hAnsi="仿宋" w:eastAsia="仿宋" w:cs="Times New Roman"/>
                <w:b/>
                <w:sz w:val="24"/>
                <w:szCs w:val="24"/>
              </w:rPr>
              <w:t>完成单位声明：</w:t>
            </w:r>
            <w:r>
              <w:rPr>
                <w:rFonts w:ascii="仿宋" w:hAnsi="仿宋" w:eastAsia="仿宋" w:cs="Times New Roman"/>
                <w:sz w:val="24"/>
                <w:szCs w:val="24"/>
              </w:rPr>
              <w:t>本单位确认该完成人情况表内容真实准确，且不包含涉及国防和国家安全的保密内容、不存在侵犯他人知识产权的情形。如产生争议，保证积极配合调查处理工作。</w:t>
            </w:r>
          </w:p>
          <w:p w14:paraId="6BCCDC48">
            <w:pPr>
              <w:rPr>
                <w:rFonts w:ascii="仿宋" w:hAnsi="仿宋" w:eastAsia="仿宋" w:cs="Times New Roman"/>
                <w:sz w:val="24"/>
                <w:szCs w:val="24"/>
              </w:rPr>
            </w:pPr>
          </w:p>
          <w:p w14:paraId="2EE0F8F7">
            <w:pPr>
              <w:ind w:firstLine="422"/>
              <w:rPr>
                <w:rFonts w:ascii="仿宋" w:hAnsi="仿宋" w:eastAsia="仿宋" w:cs="Times New Roman"/>
                <w:sz w:val="24"/>
                <w:szCs w:val="24"/>
              </w:rPr>
            </w:pPr>
            <w:r>
              <w:rPr>
                <w:rFonts w:ascii="仿宋" w:hAnsi="仿宋" w:eastAsia="仿宋" w:cs="Times New Roman"/>
                <w:b/>
                <w:sz w:val="24"/>
                <w:szCs w:val="24"/>
              </w:rPr>
              <w:t>工作单位声明：</w:t>
            </w:r>
            <w:r>
              <w:rPr>
                <w:rFonts w:ascii="仿宋" w:hAnsi="仿宋" w:eastAsia="仿宋" w:cs="Times New Roman"/>
                <w:sz w:val="24"/>
                <w:szCs w:val="24"/>
              </w:rPr>
              <w:t>本单位已知悉该完成人申报推荐情况且无异议。</w:t>
            </w:r>
          </w:p>
          <w:p w14:paraId="26DE3D65">
            <w:pPr>
              <w:rPr>
                <w:rFonts w:ascii="仿宋" w:hAnsi="仿宋" w:eastAsia="仿宋" w:cs="Times New Roman"/>
                <w:sz w:val="24"/>
                <w:szCs w:val="24"/>
              </w:rPr>
            </w:pPr>
          </w:p>
          <w:p w14:paraId="2D0C096D">
            <w:pPr>
              <w:ind w:right="630"/>
              <w:jc w:val="right"/>
              <w:rPr>
                <w:rFonts w:ascii="仿宋" w:hAnsi="仿宋" w:eastAsia="仿宋" w:cs="Times New Roman"/>
                <w:sz w:val="24"/>
                <w:szCs w:val="24"/>
              </w:rPr>
            </w:pPr>
          </w:p>
          <w:p w14:paraId="4EABFEE0">
            <w:pPr>
              <w:ind w:right="1470"/>
              <w:jc w:val="right"/>
              <w:rPr>
                <w:rFonts w:ascii="仿宋" w:hAnsi="仿宋" w:eastAsia="仿宋" w:cs="Times New Roman"/>
                <w:sz w:val="24"/>
                <w:szCs w:val="24"/>
              </w:rPr>
            </w:pPr>
            <w:r>
              <w:rPr>
                <w:rFonts w:ascii="仿宋" w:hAnsi="仿宋" w:eastAsia="仿宋" w:cs="Times New Roman"/>
                <w:sz w:val="24"/>
                <w:szCs w:val="24"/>
              </w:rPr>
              <w:t xml:space="preserve">单位盖章：         </w:t>
            </w:r>
          </w:p>
          <w:p w14:paraId="79FDE9C6">
            <w:pPr>
              <w:jc w:val="right"/>
              <w:rPr>
                <w:rFonts w:ascii="仿宋" w:hAnsi="仿宋" w:eastAsia="仿宋" w:cs="Times New Roman"/>
                <w:sz w:val="24"/>
                <w:szCs w:val="24"/>
              </w:rPr>
            </w:pPr>
          </w:p>
          <w:p w14:paraId="7397991C">
            <w:pPr>
              <w:ind w:right="420"/>
              <w:jc w:val="right"/>
              <w:rPr>
                <w:rFonts w:ascii="仿宋" w:hAnsi="仿宋" w:eastAsia="仿宋" w:cs="Times New Roman"/>
                <w:sz w:val="24"/>
                <w:szCs w:val="24"/>
              </w:rPr>
            </w:pPr>
            <w:r>
              <w:rPr>
                <w:rFonts w:ascii="仿宋" w:hAnsi="仿宋" w:eastAsia="仿宋" w:cs="Times New Roman"/>
                <w:sz w:val="24"/>
                <w:szCs w:val="24"/>
              </w:rPr>
              <w:t>年   月   日</w:t>
            </w:r>
          </w:p>
        </w:tc>
      </w:tr>
    </w:tbl>
    <w:p w14:paraId="5D8320C9"/>
    <w:tbl>
      <w:tblPr>
        <w:tblStyle w:val="9"/>
        <w:tblpPr w:leftFromText="180" w:rightFromText="180" w:vertAnchor="text" w:tblpXSpec="center" w:tblpY="1"/>
        <w:tblOverlap w:val="never"/>
        <w:tblW w:w="9288" w:type="dxa"/>
        <w:jc w:val="center"/>
        <w:tblLayout w:type="fixed"/>
        <w:tblCellMar>
          <w:top w:w="0" w:type="dxa"/>
          <w:left w:w="108" w:type="dxa"/>
          <w:bottom w:w="0" w:type="dxa"/>
          <w:right w:w="108" w:type="dxa"/>
        </w:tblCellMar>
      </w:tblPr>
      <w:tblGrid>
        <w:gridCol w:w="1241"/>
        <w:gridCol w:w="709"/>
        <w:gridCol w:w="711"/>
        <w:gridCol w:w="760"/>
        <w:gridCol w:w="680"/>
        <w:gridCol w:w="830"/>
        <w:gridCol w:w="396"/>
        <w:gridCol w:w="7"/>
        <w:gridCol w:w="1009"/>
        <w:gridCol w:w="53"/>
        <w:gridCol w:w="1196"/>
        <w:gridCol w:w="27"/>
        <w:gridCol w:w="1669"/>
      </w:tblGrid>
      <w:tr w14:paraId="696F3125">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43B06B49">
            <w:pPr>
              <w:jc w:val="center"/>
              <w:rPr>
                <w:rFonts w:ascii="仿宋" w:hAnsi="仿宋" w:eastAsia="仿宋" w:cs="仿宋"/>
                <w:sz w:val="24"/>
                <w:szCs w:val="24"/>
              </w:rPr>
            </w:pPr>
            <w:r>
              <w:rPr>
                <w:rFonts w:ascii="仿宋" w:hAnsi="仿宋" w:eastAsia="仿宋" w:cs="仿宋"/>
                <w:sz w:val="24"/>
                <w:szCs w:val="24"/>
              </w:rPr>
              <w:t>姓    名</w:t>
            </w:r>
          </w:p>
        </w:tc>
        <w:tc>
          <w:tcPr>
            <w:tcW w:w="1420" w:type="dxa"/>
            <w:gridSpan w:val="2"/>
            <w:tcBorders>
              <w:top w:val="single" w:color="000000" w:sz="8" w:space="0"/>
              <w:bottom w:val="single" w:color="000000" w:sz="6" w:space="0"/>
              <w:right w:val="single" w:color="000000" w:sz="6" w:space="0"/>
            </w:tcBorders>
            <w:vAlign w:val="center"/>
          </w:tcPr>
          <w:p w14:paraId="5B603828">
            <w:pPr>
              <w:jc w:val="left"/>
              <w:rPr>
                <w:rFonts w:ascii="仿宋" w:hAnsi="仿宋" w:eastAsia="仿宋" w:cs="仿宋"/>
                <w:sz w:val="24"/>
                <w:szCs w:val="24"/>
              </w:rPr>
            </w:pPr>
            <w:r>
              <w:rPr>
                <w:rFonts w:ascii="仿宋" w:hAnsi="仿宋" w:eastAsia="仿宋" w:cs="仿宋"/>
                <w:sz w:val="24"/>
                <w:szCs w:val="24"/>
              </w:rPr>
              <w:t>马兰</w:t>
            </w:r>
          </w:p>
        </w:tc>
        <w:tc>
          <w:tcPr>
            <w:tcW w:w="760" w:type="dxa"/>
            <w:tcBorders>
              <w:top w:val="single" w:color="000000" w:sz="8" w:space="0"/>
              <w:bottom w:val="single" w:color="000000" w:sz="6" w:space="0"/>
              <w:right w:val="single" w:color="000000" w:sz="6" w:space="0"/>
            </w:tcBorders>
            <w:vAlign w:val="center"/>
          </w:tcPr>
          <w:p w14:paraId="0A434302">
            <w:pPr>
              <w:jc w:val="center"/>
              <w:rPr>
                <w:rFonts w:ascii="仿宋" w:hAnsi="仿宋" w:eastAsia="仿宋" w:cs="仿宋"/>
                <w:sz w:val="24"/>
                <w:szCs w:val="24"/>
              </w:rPr>
            </w:pPr>
            <w:r>
              <w:rPr>
                <w:rFonts w:ascii="仿宋" w:hAnsi="仿宋" w:eastAsia="仿宋" w:cs="仿宋"/>
                <w:sz w:val="24"/>
                <w:szCs w:val="24"/>
              </w:rPr>
              <w:t>排名</w:t>
            </w:r>
          </w:p>
        </w:tc>
        <w:tc>
          <w:tcPr>
            <w:tcW w:w="680" w:type="dxa"/>
            <w:tcBorders>
              <w:top w:val="single" w:color="000000" w:sz="8" w:space="0"/>
              <w:bottom w:val="single" w:color="000000" w:sz="6" w:space="0"/>
              <w:right w:val="single" w:color="000000" w:sz="6" w:space="0"/>
            </w:tcBorders>
            <w:vAlign w:val="center"/>
          </w:tcPr>
          <w:p w14:paraId="2329E73F">
            <w:pPr>
              <w:jc w:val="left"/>
              <w:rPr>
                <w:rFonts w:ascii="仿宋" w:hAnsi="仿宋" w:eastAsia="仿宋" w:cs="仿宋"/>
                <w:sz w:val="24"/>
                <w:szCs w:val="24"/>
              </w:rPr>
            </w:pPr>
            <w:r>
              <w:rPr>
                <w:rFonts w:ascii="仿宋" w:hAnsi="仿宋" w:eastAsia="仿宋" w:cs="仿宋"/>
                <w:sz w:val="24"/>
                <w:szCs w:val="24"/>
              </w:rPr>
              <w:t>2</w:t>
            </w:r>
          </w:p>
        </w:tc>
        <w:tc>
          <w:tcPr>
            <w:tcW w:w="1226" w:type="dxa"/>
            <w:gridSpan w:val="2"/>
            <w:tcBorders>
              <w:top w:val="single" w:color="000000" w:sz="8" w:space="0"/>
              <w:bottom w:val="single" w:color="000000" w:sz="6" w:space="0"/>
              <w:right w:val="single" w:color="000000" w:sz="4" w:space="0"/>
            </w:tcBorders>
            <w:vAlign w:val="center"/>
          </w:tcPr>
          <w:p w14:paraId="3F186AB7">
            <w:pPr>
              <w:jc w:val="left"/>
              <w:rPr>
                <w:rFonts w:ascii="仿宋" w:hAnsi="仿宋" w:eastAsia="仿宋" w:cs="仿宋"/>
                <w:sz w:val="24"/>
                <w:szCs w:val="24"/>
              </w:rPr>
            </w:pPr>
            <w:r>
              <w:rPr>
                <w:rFonts w:ascii="仿宋" w:hAnsi="仿宋" w:eastAsia="仿宋" w:cs="仿宋"/>
                <w:sz w:val="24"/>
                <w:szCs w:val="24"/>
              </w:rPr>
              <w:t>性    别</w:t>
            </w:r>
          </w:p>
        </w:tc>
        <w:tc>
          <w:tcPr>
            <w:tcW w:w="1069" w:type="dxa"/>
            <w:gridSpan w:val="3"/>
            <w:tcBorders>
              <w:top w:val="single" w:color="000000" w:sz="8" w:space="0"/>
              <w:left w:val="single" w:color="000000" w:sz="4" w:space="0"/>
              <w:bottom w:val="single" w:color="000000" w:sz="6" w:space="0"/>
              <w:right w:val="single" w:color="000000" w:sz="6" w:space="0"/>
            </w:tcBorders>
            <w:vAlign w:val="center"/>
          </w:tcPr>
          <w:p w14:paraId="60EC75C2">
            <w:pPr>
              <w:rPr>
                <w:rFonts w:ascii="仿宋" w:hAnsi="仿宋" w:eastAsia="仿宋" w:cs="仿宋"/>
                <w:sz w:val="24"/>
                <w:szCs w:val="24"/>
              </w:rPr>
            </w:pPr>
            <w:r>
              <w:rPr>
                <w:rFonts w:ascii="仿宋" w:hAnsi="仿宋" w:eastAsia="仿宋" w:cs="仿宋"/>
                <w:sz w:val="24"/>
                <w:szCs w:val="24"/>
              </w:rPr>
              <w:t>女</w:t>
            </w:r>
          </w:p>
        </w:tc>
        <w:tc>
          <w:tcPr>
            <w:tcW w:w="1196" w:type="dxa"/>
            <w:tcBorders>
              <w:top w:val="single" w:color="000000" w:sz="8" w:space="0"/>
              <w:right w:val="single" w:color="000000" w:sz="4" w:space="0"/>
            </w:tcBorders>
            <w:vAlign w:val="center"/>
          </w:tcPr>
          <w:p w14:paraId="4BE0654F">
            <w:pPr>
              <w:ind w:left="-44" w:firstLine="44"/>
              <w:rPr>
                <w:rFonts w:ascii="仿宋" w:hAnsi="仿宋" w:eastAsia="仿宋" w:cs="仿宋"/>
                <w:sz w:val="24"/>
                <w:szCs w:val="24"/>
              </w:rPr>
            </w:pPr>
            <w:r>
              <w:rPr>
                <w:rFonts w:ascii="仿宋" w:hAnsi="仿宋" w:eastAsia="仿宋" w:cs="仿宋"/>
                <w:sz w:val="24"/>
                <w:szCs w:val="24"/>
              </w:rPr>
              <w:t>国    籍</w:t>
            </w:r>
          </w:p>
        </w:tc>
        <w:tc>
          <w:tcPr>
            <w:tcW w:w="1696" w:type="dxa"/>
            <w:gridSpan w:val="2"/>
            <w:tcBorders>
              <w:top w:val="single" w:color="000000" w:sz="8" w:space="0"/>
              <w:left w:val="single" w:color="000000" w:sz="4" w:space="0"/>
              <w:right w:val="single" w:color="000000" w:sz="8" w:space="0"/>
            </w:tcBorders>
            <w:vAlign w:val="center"/>
          </w:tcPr>
          <w:p w14:paraId="74A7E656">
            <w:pPr>
              <w:rPr>
                <w:rFonts w:ascii="仿宋" w:hAnsi="仿宋" w:eastAsia="仿宋" w:cs="仿宋"/>
                <w:sz w:val="24"/>
                <w:szCs w:val="24"/>
              </w:rPr>
            </w:pPr>
            <w:r>
              <w:rPr>
                <w:rFonts w:ascii="仿宋" w:hAnsi="仿宋" w:eastAsia="仿宋" w:cs="仿宋"/>
                <w:sz w:val="24"/>
                <w:szCs w:val="24"/>
              </w:rPr>
              <w:t>中国</w:t>
            </w:r>
          </w:p>
        </w:tc>
      </w:tr>
      <w:tr w14:paraId="2FBF224A">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4717EF56">
            <w:pPr>
              <w:jc w:val="center"/>
              <w:rPr>
                <w:rFonts w:ascii="仿宋" w:hAnsi="仿宋" w:eastAsia="仿宋" w:cs="仿宋"/>
                <w:sz w:val="24"/>
                <w:szCs w:val="24"/>
              </w:rPr>
            </w:pPr>
            <w:r>
              <w:rPr>
                <w:rFonts w:ascii="仿宋" w:hAnsi="仿宋" w:eastAsia="仿宋" w:cs="仿宋"/>
                <w:sz w:val="24"/>
                <w:szCs w:val="24"/>
              </w:rPr>
              <w:t>出生年月</w:t>
            </w:r>
          </w:p>
        </w:tc>
        <w:tc>
          <w:tcPr>
            <w:tcW w:w="2860" w:type="dxa"/>
            <w:gridSpan w:val="4"/>
            <w:tcBorders>
              <w:top w:val="single" w:color="000000" w:sz="8" w:space="0"/>
              <w:bottom w:val="single" w:color="000000" w:sz="6" w:space="0"/>
              <w:right w:val="single" w:color="000000" w:sz="6" w:space="0"/>
            </w:tcBorders>
            <w:vAlign w:val="center"/>
          </w:tcPr>
          <w:p w14:paraId="2412E687">
            <w:pPr>
              <w:jc w:val="left"/>
              <w:rPr>
                <w:rFonts w:ascii="仿宋" w:hAnsi="仿宋" w:eastAsia="仿宋" w:cs="仿宋"/>
                <w:sz w:val="24"/>
                <w:szCs w:val="24"/>
              </w:rPr>
            </w:pPr>
            <w:r>
              <w:rPr>
                <w:rFonts w:ascii="仿宋" w:hAnsi="仿宋" w:eastAsia="仿宋"/>
                <w:sz w:val="24"/>
                <w:szCs w:val="24"/>
              </w:rPr>
              <w:t>1988-10-31</w:t>
            </w:r>
          </w:p>
        </w:tc>
        <w:tc>
          <w:tcPr>
            <w:tcW w:w="1233" w:type="dxa"/>
            <w:gridSpan w:val="3"/>
            <w:tcBorders>
              <w:top w:val="single" w:color="000000" w:sz="8" w:space="0"/>
              <w:bottom w:val="single" w:color="000000" w:sz="6" w:space="0"/>
              <w:right w:val="single" w:color="000000" w:sz="4" w:space="0"/>
            </w:tcBorders>
            <w:vAlign w:val="center"/>
          </w:tcPr>
          <w:p w14:paraId="273537ED">
            <w:pPr>
              <w:jc w:val="left"/>
              <w:rPr>
                <w:rFonts w:ascii="仿宋" w:hAnsi="仿宋" w:eastAsia="仿宋" w:cs="仿宋"/>
                <w:sz w:val="24"/>
                <w:szCs w:val="24"/>
              </w:rPr>
            </w:pPr>
            <w:r>
              <w:rPr>
                <w:rFonts w:ascii="仿宋" w:hAnsi="仿宋" w:eastAsia="仿宋" w:cs="仿宋"/>
                <w:sz w:val="24"/>
                <w:szCs w:val="24"/>
              </w:rPr>
              <w:t>民    族</w:t>
            </w:r>
          </w:p>
        </w:tc>
        <w:tc>
          <w:tcPr>
            <w:tcW w:w="1062" w:type="dxa"/>
            <w:gridSpan w:val="2"/>
            <w:tcBorders>
              <w:top w:val="single" w:color="000000" w:sz="8" w:space="0"/>
              <w:left w:val="single" w:color="000000" w:sz="4" w:space="0"/>
              <w:bottom w:val="single" w:color="000000" w:sz="6" w:space="0"/>
              <w:right w:val="single" w:color="000000" w:sz="6" w:space="0"/>
            </w:tcBorders>
            <w:vAlign w:val="center"/>
          </w:tcPr>
          <w:p w14:paraId="6553866F">
            <w:pPr>
              <w:rPr>
                <w:rFonts w:ascii="仿宋" w:hAnsi="仿宋" w:eastAsia="仿宋" w:cs="仿宋"/>
                <w:sz w:val="24"/>
                <w:szCs w:val="24"/>
              </w:rPr>
            </w:pPr>
            <w:r>
              <w:rPr>
                <w:rFonts w:ascii="仿宋" w:hAnsi="仿宋" w:eastAsia="仿宋" w:cs="仿宋"/>
                <w:sz w:val="24"/>
                <w:szCs w:val="24"/>
              </w:rPr>
              <w:t>汉</w:t>
            </w:r>
          </w:p>
        </w:tc>
        <w:tc>
          <w:tcPr>
            <w:tcW w:w="1196" w:type="dxa"/>
            <w:tcBorders>
              <w:top w:val="single" w:color="000000" w:sz="8" w:space="0"/>
              <w:right w:val="single" w:color="000000" w:sz="4" w:space="0"/>
            </w:tcBorders>
            <w:vAlign w:val="center"/>
          </w:tcPr>
          <w:p w14:paraId="03974AA5">
            <w:pPr>
              <w:ind w:left="-44" w:firstLine="44"/>
              <w:jc w:val="center"/>
              <w:rPr>
                <w:rFonts w:ascii="仿宋" w:hAnsi="仿宋" w:eastAsia="仿宋" w:cs="仿宋"/>
                <w:sz w:val="24"/>
                <w:szCs w:val="24"/>
              </w:rPr>
            </w:pPr>
            <w:r>
              <w:rPr>
                <w:rFonts w:ascii="仿宋" w:hAnsi="仿宋" w:eastAsia="仿宋" w:cs="仿宋"/>
                <w:sz w:val="24"/>
                <w:szCs w:val="24"/>
              </w:rPr>
              <w:t>党    派</w:t>
            </w:r>
          </w:p>
        </w:tc>
        <w:tc>
          <w:tcPr>
            <w:tcW w:w="1696" w:type="dxa"/>
            <w:gridSpan w:val="2"/>
            <w:tcBorders>
              <w:top w:val="single" w:color="000000" w:sz="8" w:space="0"/>
              <w:left w:val="single" w:color="000000" w:sz="4" w:space="0"/>
              <w:right w:val="single" w:color="000000" w:sz="8" w:space="0"/>
            </w:tcBorders>
            <w:vAlign w:val="center"/>
          </w:tcPr>
          <w:p w14:paraId="70C5E9EC">
            <w:pPr>
              <w:rPr>
                <w:rFonts w:ascii="仿宋" w:hAnsi="仿宋" w:eastAsia="仿宋" w:cs="仿宋"/>
                <w:sz w:val="24"/>
                <w:szCs w:val="24"/>
              </w:rPr>
            </w:pPr>
            <w:r>
              <w:rPr>
                <w:rFonts w:ascii="仿宋" w:hAnsi="仿宋" w:eastAsia="仿宋" w:cs="仿宋"/>
                <w:sz w:val="24"/>
                <w:szCs w:val="24"/>
              </w:rPr>
              <w:t>中共党员</w:t>
            </w:r>
          </w:p>
        </w:tc>
      </w:tr>
      <w:tr w14:paraId="4F5AB3AC">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44906B6D">
            <w:pPr>
              <w:jc w:val="center"/>
              <w:rPr>
                <w:rFonts w:ascii="仿宋" w:hAnsi="仿宋" w:eastAsia="仿宋" w:cs="仿宋"/>
                <w:sz w:val="24"/>
                <w:szCs w:val="24"/>
              </w:rPr>
            </w:pPr>
            <w:r>
              <w:rPr>
                <w:rFonts w:ascii="仿宋" w:hAnsi="仿宋" w:eastAsia="仿宋" w:cs="仿宋"/>
                <w:sz w:val="24"/>
                <w:szCs w:val="24"/>
              </w:rPr>
              <w:t>毕业学校</w:t>
            </w:r>
          </w:p>
        </w:tc>
        <w:tc>
          <w:tcPr>
            <w:tcW w:w="2860" w:type="dxa"/>
            <w:gridSpan w:val="4"/>
            <w:tcBorders>
              <w:top w:val="single" w:color="000000" w:sz="6" w:space="0"/>
              <w:bottom w:val="single" w:color="000000" w:sz="6" w:space="0"/>
              <w:right w:val="single" w:color="000000" w:sz="6" w:space="0"/>
            </w:tcBorders>
            <w:vAlign w:val="center"/>
          </w:tcPr>
          <w:p w14:paraId="2FF2B418">
            <w:pPr>
              <w:rPr>
                <w:rFonts w:ascii="仿宋" w:hAnsi="仿宋" w:eastAsia="仿宋" w:cs="仿宋"/>
                <w:sz w:val="24"/>
                <w:szCs w:val="24"/>
              </w:rPr>
            </w:pPr>
            <w:r>
              <w:rPr>
                <w:rFonts w:ascii="仿宋" w:hAnsi="仿宋" w:eastAsia="仿宋" w:cs="仿宋"/>
                <w:sz w:val="24"/>
                <w:szCs w:val="24"/>
              </w:rPr>
              <w:t>南京医科大学</w:t>
            </w:r>
          </w:p>
        </w:tc>
        <w:tc>
          <w:tcPr>
            <w:tcW w:w="1233" w:type="dxa"/>
            <w:gridSpan w:val="3"/>
            <w:tcBorders>
              <w:top w:val="single" w:color="000000" w:sz="6" w:space="0"/>
              <w:bottom w:val="single" w:color="000000" w:sz="6" w:space="0"/>
              <w:right w:val="single" w:color="000000" w:sz="4" w:space="0"/>
            </w:tcBorders>
            <w:vAlign w:val="center"/>
          </w:tcPr>
          <w:p w14:paraId="41E48BB1">
            <w:pPr>
              <w:rPr>
                <w:rFonts w:ascii="仿宋" w:hAnsi="仿宋" w:eastAsia="仿宋" w:cs="仿宋"/>
                <w:sz w:val="24"/>
                <w:szCs w:val="24"/>
              </w:rPr>
            </w:pPr>
            <w:r>
              <w:rPr>
                <w:rFonts w:ascii="仿宋" w:hAnsi="仿宋" w:eastAsia="仿宋" w:cs="仿宋"/>
                <w:sz w:val="24"/>
                <w:szCs w:val="24"/>
              </w:rPr>
              <w:t>最高学历</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71A4FE6D">
            <w:pPr>
              <w:rPr>
                <w:rFonts w:ascii="仿宋" w:hAnsi="仿宋" w:eastAsia="仿宋" w:cs="仿宋"/>
                <w:spacing w:val="-40"/>
                <w:sz w:val="24"/>
                <w:szCs w:val="24"/>
              </w:rPr>
            </w:pPr>
            <w:r>
              <w:rPr>
                <w:rFonts w:ascii="仿宋" w:hAnsi="仿宋" w:eastAsia="仿宋" w:cs="仿宋"/>
                <w:spacing w:val="-40"/>
                <w:sz w:val="24"/>
                <w:szCs w:val="24"/>
              </w:rPr>
              <w:t>研究生</w:t>
            </w:r>
          </w:p>
        </w:tc>
        <w:tc>
          <w:tcPr>
            <w:tcW w:w="1196" w:type="dxa"/>
            <w:tcBorders>
              <w:top w:val="single" w:color="000000" w:sz="6" w:space="0"/>
              <w:left w:val="single" w:color="000000" w:sz="4" w:space="0"/>
              <w:bottom w:val="single" w:color="000000" w:sz="6" w:space="0"/>
              <w:right w:val="single" w:color="000000" w:sz="4" w:space="0"/>
            </w:tcBorders>
            <w:vAlign w:val="center"/>
          </w:tcPr>
          <w:p w14:paraId="45B9718D">
            <w:pPr>
              <w:jc w:val="center"/>
              <w:rPr>
                <w:rFonts w:ascii="仿宋" w:hAnsi="仿宋" w:eastAsia="仿宋" w:cs="仿宋"/>
                <w:sz w:val="24"/>
                <w:szCs w:val="24"/>
              </w:rPr>
            </w:pPr>
            <w:r>
              <w:rPr>
                <w:rFonts w:ascii="仿宋" w:hAnsi="仿宋" w:eastAsia="仿宋" w:cs="仿宋"/>
                <w:sz w:val="24"/>
                <w:szCs w:val="24"/>
              </w:rPr>
              <w:t>最高学位</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3E331368">
            <w:pPr>
              <w:rPr>
                <w:rFonts w:ascii="仿宋" w:hAnsi="仿宋" w:eastAsia="仿宋" w:cs="仿宋"/>
                <w:sz w:val="24"/>
                <w:szCs w:val="24"/>
              </w:rPr>
            </w:pPr>
            <w:r>
              <w:rPr>
                <w:rFonts w:ascii="仿宋" w:hAnsi="仿宋" w:eastAsia="仿宋" w:cs="仿宋"/>
                <w:sz w:val="24"/>
                <w:szCs w:val="24"/>
              </w:rPr>
              <w:t>博士</w:t>
            </w:r>
          </w:p>
        </w:tc>
      </w:tr>
      <w:tr w14:paraId="581A32D5">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7E2A83B6">
            <w:pPr>
              <w:jc w:val="center"/>
              <w:rPr>
                <w:rFonts w:ascii="仿宋" w:hAnsi="仿宋" w:eastAsia="仿宋" w:cs="仿宋"/>
                <w:sz w:val="24"/>
                <w:szCs w:val="24"/>
              </w:rPr>
            </w:pPr>
            <w:r>
              <w:rPr>
                <w:rFonts w:ascii="仿宋" w:hAnsi="仿宋" w:eastAsia="仿宋" w:cs="仿宋"/>
                <w:sz w:val="24"/>
                <w:szCs w:val="24"/>
              </w:rPr>
              <w:t>身份证号</w:t>
            </w:r>
          </w:p>
        </w:tc>
        <w:tc>
          <w:tcPr>
            <w:tcW w:w="2860" w:type="dxa"/>
            <w:gridSpan w:val="4"/>
            <w:tcBorders>
              <w:top w:val="single" w:color="000000" w:sz="6" w:space="0"/>
              <w:bottom w:val="single" w:color="000000" w:sz="6" w:space="0"/>
              <w:right w:val="single" w:color="000000" w:sz="6" w:space="0"/>
            </w:tcBorders>
            <w:vAlign w:val="center"/>
          </w:tcPr>
          <w:p w14:paraId="39B2E0ED">
            <w:pPr>
              <w:rPr>
                <w:rFonts w:ascii="仿宋" w:hAnsi="仿宋" w:eastAsia="仿宋" w:cs="仿宋"/>
                <w:sz w:val="24"/>
                <w:szCs w:val="24"/>
              </w:rPr>
            </w:pPr>
            <w:r>
              <w:rPr>
                <w:rFonts w:ascii="仿宋" w:hAnsi="仿宋" w:eastAsia="仿宋" w:cs="仿宋"/>
                <w:sz w:val="24"/>
                <w:szCs w:val="24"/>
              </w:rPr>
              <w:t>320924198810310029</w:t>
            </w:r>
          </w:p>
        </w:tc>
        <w:tc>
          <w:tcPr>
            <w:tcW w:w="1233" w:type="dxa"/>
            <w:gridSpan w:val="3"/>
            <w:tcBorders>
              <w:top w:val="single" w:color="000000" w:sz="6" w:space="0"/>
              <w:bottom w:val="single" w:color="000000" w:sz="6" w:space="0"/>
              <w:right w:val="single" w:color="000000" w:sz="4" w:space="0"/>
            </w:tcBorders>
            <w:vAlign w:val="center"/>
          </w:tcPr>
          <w:p w14:paraId="6F30610B">
            <w:pPr>
              <w:rPr>
                <w:rFonts w:ascii="仿宋" w:hAnsi="仿宋" w:eastAsia="仿宋" w:cs="仿宋"/>
                <w:sz w:val="24"/>
                <w:szCs w:val="24"/>
              </w:rPr>
            </w:pPr>
            <w:r>
              <w:rPr>
                <w:rFonts w:ascii="仿宋" w:hAnsi="仿宋" w:eastAsia="仿宋" w:cs="仿宋"/>
                <w:sz w:val="24"/>
                <w:szCs w:val="24"/>
              </w:rPr>
              <w:t>归国人员</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501248F1">
            <w:pPr>
              <w:rPr>
                <w:rFonts w:ascii="仿宋" w:hAnsi="仿宋" w:eastAsia="仿宋" w:cs="仿宋"/>
                <w:spacing w:val="-40"/>
                <w:sz w:val="24"/>
                <w:szCs w:val="24"/>
              </w:rPr>
            </w:pPr>
            <w:r>
              <w:rPr>
                <w:rFonts w:ascii="仿宋" w:hAnsi="仿宋" w:eastAsia="仿宋" w:cs="仿宋"/>
                <w:spacing w:val="-40"/>
                <w:sz w:val="24"/>
                <w:szCs w:val="24"/>
              </w:rPr>
              <w:t>否</w:t>
            </w:r>
          </w:p>
        </w:tc>
        <w:tc>
          <w:tcPr>
            <w:tcW w:w="1196" w:type="dxa"/>
            <w:tcBorders>
              <w:top w:val="single" w:color="000000" w:sz="6" w:space="0"/>
              <w:left w:val="single" w:color="000000" w:sz="4" w:space="0"/>
              <w:bottom w:val="single" w:color="000000" w:sz="6" w:space="0"/>
              <w:right w:val="single" w:color="000000" w:sz="4" w:space="0"/>
            </w:tcBorders>
            <w:vAlign w:val="center"/>
          </w:tcPr>
          <w:p w14:paraId="026E35CC">
            <w:pPr>
              <w:jc w:val="center"/>
              <w:rPr>
                <w:rFonts w:ascii="仿宋" w:hAnsi="仿宋" w:eastAsia="仿宋" w:cs="仿宋"/>
                <w:sz w:val="24"/>
                <w:szCs w:val="24"/>
              </w:rPr>
            </w:pPr>
            <w:r>
              <w:rPr>
                <w:rFonts w:ascii="仿宋" w:hAnsi="仿宋" w:eastAsia="仿宋" w:cs="仿宋"/>
                <w:sz w:val="24"/>
                <w:szCs w:val="24"/>
              </w:rPr>
              <w:t>技术职称</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68C39902">
            <w:pPr>
              <w:rPr>
                <w:rFonts w:ascii="仿宋" w:hAnsi="仿宋" w:eastAsia="仿宋" w:cs="仿宋"/>
                <w:sz w:val="24"/>
                <w:szCs w:val="24"/>
              </w:rPr>
            </w:pPr>
            <w:r>
              <w:rPr>
                <w:rFonts w:ascii="仿宋" w:hAnsi="仿宋" w:eastAsia="仿宋" w:cs="仿宋"/>
                <w:sz w:val="24"/>
                <w:szCs w:val="24"/>
              </w:rPr>
              <w:t>副研究员</w:t>
            </w:r>
          </w:p>
        </w:tc>
      </w:tr>
      <w:tr w14:paraId="7770F0A8">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7BEE3624">
            <w:pPr>
              <w:jc w:val="center"/>
              <w:rPr>
                <w:rFonts w:ascii="仿宋" w:hAnsi="仿宋" w:eastAsia="仿宋" w:cs="仿宋"/>
                <w:sz w:val="24"/>
                <w:szCs w:val="24"/>
              </w:rPr>
            </w:pPr>
            <w:r>
              <w:rPr>
                <w:rFonts w:ascii="仿宋" w:hAnsi="仿宋" w:eastAsia="仿宋" w:cs="仿宋"/>
                <w:sz w:val="24"/>
                <w:szCs w:val="24"/>
              </w:rPr>
              <w:t>联系电话</w:t>
            </w:r>
          </w:p>
        </w:tc>
        <w:tc>
          <w:tcPr>
            <w:tcW w:w="2860" w:type="dxa"/>
            <w:gridSpan w:val="4"/>
            <w:tcBorders>
              <w:top w:val="single" w:color="000000" w:sz="6" w:space="0"/>
              <w:bottom w:val="single" w:color="000000" w:sz="6" w:space="0"/>
              <w:right w:val="single" w:color="000000" w:sz="6" w:space="0"/>
            </w:tcBorders>
            <w:vAlign w:val="center"/>
          </w:tcPr>
          <w:p w14:paraId="23EA6CA6">
            <w:pPr>
              <w:rPr>
                <w:rFonts w:ascii="仿宋" w:hAnsi="仿宋" w:eastAsia="仿宋" w:cs="仿宋"/>
                <w:spacing w:val="-42"/>
                <w:sz w:val="24"/>
                <w:szCs w:val="24"/>
              </w:rPr>
            </w:pPr>
            <w:r>
              <w:rPr>
                <w:rFonts w:ascii="仿宋" w:hAnsi="仿宋" w:eastAsia="仿宋" w:cs="仿宋"/>
                <w:spacing w:val="-42"/>
                <w:sz w:val="24"/>
                <w:szCs w:val="24"/>
              </w:rPr>
              <w:t>13914498134</w:t>
            </w:r>
          </w:p>
        </w:tc>
        <w:tc>
          <w:tcPr>
            <w:tcW w:w="1233" w:type="dxa"/>
            <w:gridSpan w:val="3"/>
            <w:tcBorders>
              <w:top w:val="single" w:color="000000" w:sz="6" w:space="0"/>
              <w:bottom w:val="single" w:color="000000" w:sz="6" w:space="0"/>
              <w:right w:val="single" w:color="000000" w:sz="4" w:space="0"/>
            </w:tcBorders>
            <w:vAlign w:val="center"/>
          </w:tcPr>
          <w:p w14:paraId="711C77CA">
            <w:pPr>
              <w:rPr>
                <w:rFonts w:ascii="仿宋" w:hAnsi="仿宋" w:eastAsia="仿宋" w:cs="仿宋"/>
                <w:sz w:val="24"/>
                <w:szCs w:val="24"/>
              </w:rPr>
            </w:pPr>
            <w:r>
              <w:rPr>
                <w:rFonts w:ascii="仿宋" w:hAnsi="仿宋" w:eastAsia="仿宋" w:cs="仿宋"/>
                <w:sz w:val="24"/>
                <w:szCs w:val="24"/>
              </w:rPr>
              <w:t>电子邮箱</w:t>
            </w:r>
          </w:p>
        </w:tc>
        <w:tc>
          <w:tcPr>
            <w:tcW w:w="3954" w:type="dxa"/>
            <w:gridSpan w:val="5"/>
            <w:tcBorders>
              <w:top w:val="single" w:color="000000" w:sz="6" w:space="0"/>
              <w:left w:val="single" w:color="000000" w:sz="4" w:space="0"/>
              <w:bottom w:val="single" w:color="000000" w:sz="6" w:space="0"/>
              <w:right w:val="single" w:color="000000" w:sz="8" w:space="0"/>
            </w:tcBorders>
            <w:vAlign w:val="center"/>
          </w:tcPr>
          <w:p w14:paraId="792E13C6">
            <w:pPr>
              <w:rPr>
                <w:rFonts w:ascii="仿宋" w:hAnsi="仿宋" w:eastAsia="仿宋" w:cs="仿宋"/>
                <w:sz w:val="24"/>
                <w:szCs w:val="24"/>
              </w:rPr>
            </w:pPr>
            <w:r>
              <w:rPr>
                <w:rFonts w:ascii="仿宋" w:hAnsi="仿宋" w:eastAsia="仿宋" w:cs="仿宋"/>
                <w:sz w:val="24"/>
                <w:szCs w:val="24"/>
              </w:rPr>
              <w:t>malan@njmu.edu.cn</w:t>
            </w:r>
          </w:p>
        </w:tc>
      </w:tr>
      <w:tr w14:paraId="7BD90E22">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36FC108A">
            <w:pPr>
              <w:jc w:val="center"/>
              <w:rPr>
                <w:rFonts w:ascii="仿宋" w:hAnsi="仿宋" w:eastAsia="仿宋" w:cs="仿宋"/>
                <w:sz w:val="24"/>
                <w:szCs w:val="24"/>
              </w:rPr>
            </w:pPr>
            <w:r>
              <w:rPr>
                <w:rFonts w:ascii="仿宋" w:hAnsi="仿宋" w:eastAsia="仿宋" w:cs="仿宋"/>
                <w:sz w:val="24"/>
                <w:szCs w:val="24"/>
              </w:rPr>
              <w:t>通讯地址</w:t>
            </w:r>
          </w:p>
        </w:tc>
        <w:tc>
          <w:tcPr>
            <w:tcW w:w="8047" w:type="dxa"/>
            <w:gridSpan w:val="12"/>
            <w:tcBorders>
              <w:top w:val="single" w:color="000000" w:sz="6" w:space="0"/>
              <w:bottom w:val="single" w:color="000000" w:sz="6" w:space="0"/>
              <w:right w:val="single" w:color="000000" w:sz="8" w:space="0"/>
            </w:tcBorders>
            <w:vAlign w:val="center"/>
          </w:tcPr>
          <w:p w14:paraId="5ACA741E">
            <w:pPr>
              <w:rPr>
                <w:rFonts w:ascii="仿宋" w:hAnsi="仿宋" w:eastAsia="仿宋" w:cs="仿宋"/>
                <w:sz w:val="24"/>
                <w:szCs w:val="24"/>
              </w:rPr>
            </w:pPr>
            <w:r>
              <w:rPr>
                <w:rFonts w:ascii="仿宋" w:hAnsi="仿宋" w:eastAsia="仿宋" w:cs="仿宋"/>
                <w:sz w:val="24"/>
                <w:szCs w:val="24"/>
              </w:rPr>
              <w:t>南京市鼓楼区上海路1号</w:t>
            </w:r>
          </w:p>
        </w:tc>
      </w:tr>
      <w:tr w14:paraId="1A9F0EE8">
        <w:tblPrEx>
          <w:tblCellMar>
            <w:top w:w="0" w:type="dxa"/>
            <w:left w:w="108" w:type="dxa"/>
            <w:bottom w:w="0" w:type="dxa"/>
            <w:right w:w="108" w:type="dxa"/>
          </w:tblCellMar>
        </w:tblPrEx>
        <w:trPr>
          <w:cantSplit/>
          <w:trHeight w:val="480" w:hRule="atLeast"/>
          <w:jc w:val="center"/>
        </w:trPr>
        <w:tc>
          <w:tcPr>
            <w:tcW w:w="1949" w:type="dxa"/>
            <w:gridSpan w:val="2"/>
            <w:tcBorders>
              <w:top w:val="single" w:color="000000" w:sz="6" w:space="0"/>
              <w:left w:val="single" w:color="000000" w:sz="8" w:space="0"/>
              <w:bottom w:val="single" w:color="000000" w:sz="6" w:space="0"/>
              <w:right w:val="single" w:color="000000" w:sz="6" w:space="0"/>
            </w:tcBorders>
            <w:vAlign w:val="center"/>
          </w:tcPr>
          <w:p w14:paraId="2EB71F28">
            <w:pPr>
              <w:jc w:val="center"/>
              <w:rPr>
                <w:rFonts w:ascii="仿宋" w:hAnsi="仿宋" w:eastAsia="仿宋" w:cs="仿宋"/>
                <w:sz w:val="24"/>
                <w:szCs w:val="24"/>
              </w:rPr>
            </w:pPr>
            <w:r>
              <w:rPr>
                <w:rFonts w:ascii="仿宋" w:hAnsi="仿宋" w:eastAsia="仿宋" w:cs="仿宋"/>
                <w:sz w:val="24"/>
                <w:szCs w:val="24"/>
              </w:rPr>
              <w:t>从事专业及专长</w:t>
            </w:r>
          </w:p>
        </w:tc>
        <w:tc>
          <w:tcPr>
            <w:tcW w:w="7338" w:type="dxa"/>
            <w:gridSpan w:val="11"/>
            <w:tcBorders>
              <w:top w:val="single" w:color="000000" w:sz="6" w:space="0"/>
              <w:bottom w:val="single" w:color="000000" w:sz="6" w:space="0"/>
              <w:right w:val="single" w:color="000000" w:sz="8" w:space="0"/>
            </w:tcBorders>
            <w:vAlign w:val="center"/>
          </w:tcPr>
          <w:p w14:paraId="28AD0220">
            <w:pPr>
              <w:rPr>
                <w:rFonts w:ascii="仿宋" w:hAnsi="仿宋" w:eastAsia="仿宋" w:cs="仿宋"/>
                <w:sz w:val="24"/>
                <w:szCs w:val="24"/>
              </w:rPr>
            </w:pPr>
            <w:r>
              <w:rPr>
                <w:rFonts w:ascii="仿宋" w:hAnsi="仿宋" w:eastAsia="仿宋" w:cs="仿宋"/>
                <w:sz w:val="24"/>
                <w:szCs w:val="24"/>
              </w:rPr>
              <w:t>分子流行病学</w:t>
            </w:r>
          </w:p>
        </w:tc>
      </w:tr>
      <w:tr w14:paraId="264FD138">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52EDDE81">
            <w:pPr>
              <w:jc w:val="center"/>
              <w:rPr>
                <w:rFonts w:ascii="仿宋" w:hAnsi="仿宋" w:eastAsia="仿宋" w:cs="仿宋"/>
                <w:sz w:val="24"/>
                <w:szCs w:val="24"/>
              </w:rPr>
            </w:pPr>
            <w:r>
              <w:rPr>
                <w:rFonts w:ascii="仿宋" w:hAnsi="仿宋" w:eastAsia="仿宋" w:cs="仿宋"/>
                <w:sz w:val="24"/>
                <w:szCs w:val="24"/>
              </w:rPr>
              <w:t>工作单位</w:t>
            </w:r>
          </w:p>
        </w:tc>
        <w:tc>
          <w:tcPr>
            <w:tcW w:w="5102" w:type="dxa"/>
            <w:gridSpan w:val="8"/>
            <w:tcBorders>
              <w:top w:val="single" w:color="000000" w:sz="6" w:space="0"/>
              <w:bottom w:val="single" w:color="000000" w:sz="6" w:space="0"/>
              <w:right w:val="single" w:color="000000" w:sz="8" w:space="0"/>
            </w:tcBorders>
            <w:vAlign w:val="center"/>
          </w:tcPr>
          <w:p w14:paraId="6EE0C2CC">
            <w:pPr>
              <w:rPr>
                <w:rFonts w:ascii="仿宋" w:hAnsi="仿宋" w:eastAsia="仿宋" w:cs="仿宋"/>
                <w:sz w:val="24"/>
                <w:szCs w:val="24"/>
              </w:rPr>
            </w:pPr>
            <w:r>
              <w:rPr>
                <w:rFonts w:ascii="仿宋" w:hAnsi="仿宋" w:eastAsia="仿宋" w:cs="仿宋"/>
                <w:sz w:val="24"/>
                <w:szCs w:val="24"/>
              </w:rPr>
              <w:t>南京医科大学</w:t>
            </w:r>
          </w:p>
        </w:tc>
        <w:tc>
          <w:tcPr>
            <w:tcW w:w="1276" w:type="dxa"/>
            <w:gridSpan w:val="3"/>
            <w:tcBorders>
              <w:top w:val="single" w:color="000000" w:sz="6" w:space="0"/>
              <w:bottom w:val="single" w:color="000000" w:sz="6" w:space="0"/>
              <w:right w:val="single" w:color="000000" w:sz="8" w:space="0"/>
            </w:tcBorders>
            <w:vAlign w:val="center"/>
          </w:tcPr>
          <w:p w14:paraId="021C67CB">
            <w:pPr>
              <w:jc w:val="center"/>
              <w:rPr>
                <w:rFonts w:ascii="仿宋" w:hAnsi="仿宋" w:eastAsia="仿宋" w:cs="仿宋"/>
                <w:sz w:val="24"/>
                <w:szCs w:val="24"/>
              </w:rPr>
            </w:pPr>
            <w:r>
              <w:rPr>
                <w:rFonts w:ascii="仿宋" w:hAnsi="仿宋" w:eastAsia="仿宋" w:cs="仿宋"/>
                <w:sz w:val="24"/>
                <w:szCs w:val="24"/>
              </w:rPr>
              <w:t>行政职务</w:t>
            </w:r>
          </w:p>
        </w:tc>
        <w:tc>
          <w:tcPr>
            <w:tcW w:w="1669" w:type="dxa"/>
            <w:tcBorders>
              <w:top w:val="single" w:color="000000" w:sz="6" w:space="0"/>
              <w:bottom w:val="single" w:color="000000" w:sz="6" w:space="0"/>
              <w:right w:val="single" w:color="000000" w:sz="8" w:space="0"/>
            </w:tcBorders>
            <w:vAlign w:val="center"/>
          </w:tcPr>
          <w:p w14:paraId="313C324E">
            <w:pPr>
              <w:rPr>
                <w:rFonts w:ascii="仿宋" w:hAnsi="仿宋" w:eastAsia="仿宋" w:cs="仿宋"/>
                <w:sz w:val="24"/>
                <w:szCs w:val="24"/>
              </w:rPr>
            </w:pPr>
            <w:r>
              <w:rPr>
                <w:rFonts w:ascii="仿宋" w:hAnsi="仿宋" w:eastAsia="仿宋" w:cs="仿宋"/>
                <w:sz w:val="24"/>
                <w:szCs w:val="24"/>
              </w:rPr>
              <w:t>无</w:t>
            </w:r>
          </w:p>
        </w:tc>
      </w:tr>
      <w:tr w14:paraId="7E2B32BE">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377143F8">
            <w:pPr>
              <w:jc w:val="center"/>
              <w:rPr>
                <w:rFonts w:ascii="仿宋" w:hAnsi="仿宋" w:eastAsia="仿宋" w:cs="仿宋"/>
                <w:sz w:val="24"/>
                <w:szCs w:val="24"/>
              </w:rPr>
            </w:pPr>
            <w:r>
              <w:rPr>
                <w:rFonts w:ascii="仿宋" w:hAnsi="仿宋" w:eastAsia="仿宋" w:cs="仿宋"/>
                <w:sz w:val="24"/>
                <w:szCs w:val="24"/>
              </w:rPr>
              <w:t>二级单位</w:t>
            </w:r>
          </w:p>
        </w:tc>
        <w:tc>
          <w:tcPr>
            <w:tcW w:w="8047" w:type="dxa"/>
            <w:gridSpan w:val="12"/>
            <w:tcBorders>
              <w:top w:val="single" w:color="000000" w:sz="6" w:space="0"/>
              <w:bottom w:val="single" w:color="000000" w:sz="6" w:space="0"/>
              <w:right w:val="single" w:color="000000" w:sz="8" w:space="0"/>
            </w:tcBorders>
            <w:vAlign w:val="center"/>
          </w:tcPr>
          <w:p w14:paraId="5A15B74F">
            <w:pPr>
              <w:jc w:val="left"/>
              <w:rPr>
                <w:rFonts w:ascii="仿宋" w:hAnsi="仿宋" w:eastAsia="仿宋" w:cs="仿宋"/>
                <w:sz w:val="24"/>
                <w:szCs w:val="24"/>
              </w:rPr>
            </w:pPr>
            <w:r>
              <w:rPr>
                <w:rFonts w:ascii="仿宋" w:hAnsi="仿宋" w:eastAsia="仿宋" w:cs="仿宋"/>
                <w:sz w:val="24"/>
                <w:szCs w:val="24"/>
              </w:rPr>
              <w:t>附属口腔医院，口腔医学院</w:t>
            </w:r>
          </w:p>
        </w:tc>
      </w:tr>
      <w:tr w14:paraId="11A860CF">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45D9F47E">
            <w:pPr>
              <w:jc w:val="center"/>
              <w:rPr>
                <w:rFonts w:ascii="仿宋" w:hAnsi="仿宋" w:eastAsia="仿宋" w:cs="仿宋"/>
                <w:sz w:val="24"/>
                <w:szCs w:val="24"/>
              </w:rPr>
            </w:pPr>
            <w:r>
              <w:rPr>
                <w:rFonts w:ascii="仿宋" w:hAnsi="仿宋" w:eastAsia="仿宋" w:cs="仿宋"/>
                <w:sz w:val="24"/>
                <w:szCs w:val="24"/>
              </w:rPr>
              <w:t>完成单位</w:t>
            </w:r>
          </w:p>
        </w:tc>
        <w:tc>
          <w:tcPr>
            <w:tcW w:w="8047" w:type="dxa"/>
            <w:gridSpan w:val="12"/>
            <w:tcBorders>
              <w:top w:val="single" w:color="000000" w:sz="6" w:space="0"/>
              <w:bottom w:val="single" w:color="000000" w:sz="6" w:space="0"/>
              <w:right w:val="single" w:color="000000" w:sz="8" w:space="0"/>
            </w:tcBorders>
            <w:vAlign w:val="center"/>
          </w:tcPr>
          <w:p w14:paraId="5EB4CB8F">
            <w:pPr>
              <w:jc w:val="left"/>
              <w:rPr>
                <w:rFonts w:ascii="仿宋" w:hAnsi="仿宋" w:eastAsia="仿宋" w:cs="仿宋"/>
                <w:sz w:val="24"/>
                <w:szCs w:val="24"/>
              </w:rPr>
            </w:pPr>
            <w:r>
              <w:rPr>
                <w:rFonts w:ascii="仿宋" w:hAnsi="仿宋" w:eastAsia="仿宋" w:cs="仿宋"/>
                <w:sz w:val="24"/>
                <w:szCs w:val="24"/>
              </w:rPr>
              <w:t>南京医科大学</w:t>
            </w:r>
          </w:p>
        </w:tc>
      </w:tr>
      <w:tr w14:paraId="617FD80F">
        <w:tblPrEx>
          <w:tblCellMar>
            <w:top w:w="0" w:type="dxa"/>
            <w:left w:w="108" w:type="dxa"/>
            <w:bottom w:w="0" w:type="dxa"/>
            <w:right w:w="108" w:type="dxa"/>
          </w:tblCellMar>
        </w:tblPrEx>
        <w:trPr>
          <w:trHeight w:val="480" w:hRule="atLeast"/>
          <w:jc w:val="center"/>
        </w:trPr>
        <w:tc>
          <w:tcPr>
            <w:tcW w:w="2660" w:type="dxa"/>
            <w:gridSpan w:val="3"/>
            <w:tcBorders>
              <w:top w:val="single" w:color="000000" w:sz="6" w:space="0"/>
              <w:left w:val="single" w:color="000000" w:sz="8" w:space="0"/>
              <w:bottom w:val="single" w:color="000000" w:sz="6" w:space="0"/>
              <w:right w:val="single" w:color="000000" w:sz="6" w:space="0"/>
            </w:tcBorders>
            <w:vAlign w:val="center"/>
          </w:tcPr>
          <w:p w14:paraId="3C58474D">
            <w:pPr>
              <w:jc w:val="center"/>
              <w:rPr>
                <w:rFonts w:ascii="仿宋" w:hAnsi="仿宋" w:eastAsia="仿宋" w:cs="仿宋"/>
                <w:sz w:val="24"/>
                <w:szCs w:val="24"/>
              </w:rPr>
            </w:pPr>
            <w:r>
              <w:rPr>
                <w:rFonts w:ascii="仿宋" w:hAnsi="仿宋" w:eastAsia="仿宋" w:cs="仿宋"/>
                <w:sz w:val="24"/>
                <w:szCs w:val="24"/>
              </w:rPr>
              <w:t>参加本项目的起止时间</w:t>
            </w:r>
          </w:p>
        </w:tc>
        <w:tc>
          <w:tcPr>
            <w:tcW w:w="6627" w:type="dxa"/>
            <w:gridSpan w:val="10"/>
            <w:tcBorders>
              <w:top w:val="single" w:color="000000" w:sz="6" w:space="0"/>
              <w:bottom w:val="single" w:color="000000" w:sz="6" w:space="0"/>
              <w:right w:val="single" w:color="000000" w:sz="8" w:space="0"/>
            </w:tcBorders>
            <w:vAlign w:val="center"/>
          </w:tcPr>
          <w:p w14:paraId="7F586CC7">
            <w:pPr>
              <w:jc w:val="left"/>
              <w:rPr>
                <w:rFonts w:ascii="仿宋" w:hAnsi="仿宋" w:eastAsia="仿宋" w:cs="仿宋"/>
                <w:sz w:val="24"/>
                <w:szCs w:val="24"/>
              </w:rPr>
            </w:pPr>
            <w:r>
              <w:rPr>
                <w:rFonts w:ascii="仿宋" w:hAnsi="仿宋" w:eastAsia="仿宋" w:cs="仿宋"/>
                <w:sz w:val="24"/>
                <w:szCs w:val="24"/>
              </w:rPr>
              <w:t>2012-01-01</w:t>
            </w:r>
            <w:r>
              <w:rPr>
                <w:rFonts w:ascii="仿宋" w:hAnsi="仿宋" w:eastAsia="仿宋" w:cs="仿宋"/>
                <w:sz w:val="24"/>
                <w:u w:color="auto"/>
              </w:rPr>
              <w:t>至2024-12-31</w:t>
            </w:r>
          </w:p>
        </w:tc>
      </w:tr>
      <w:tr w14:paraId="50731784">
        <w:tblPrEx>
          <w:tblCellMar>
            <w:top w:w="0" w:type="dxa"/>
            <w:left w:w="108" w:type="dxa"/>
            <w:bottom w:w="0" w:type="dxa"/>
            <w:right w:w="108" w:type="dxa"/>
          </w:tblCellMar>
        </w:tblPrEx>
        <w:trPr>
          <w:cantSplit/>
          <w:trHeight w:val="1039"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5AEF548D">
            <w:pPr>
              <w:spacing w:before="60"/>
              <w:rPr>
                <w:rFonts w:ascii="仿宋" w:hAnsi="仿宋" w:eastAsia="仿宋" w:cs="仿宋"/>
                <w:sz w:val="24"/>
                <w:szCs w:val="24"/>
              </w:rPr>
            </w:pPr>
            <w:r>
              <w:rPr>
                <w:rFonts w:ascii="仿宋" w:hAnsi="仿宋" w:eastAsia="仿宋" w:cs="仿宋"/>
                <w:sz w:val="24"/>
                <w:szCs w:val="24"/>
              </w:rPr>
              <w:t>曾获省、部级及以上科技奖励情况：</w:t>
            </w:r>
            <w:r>
              <w:rPr>
                <w:rFonts w:ascii="仿宋" w:hAnsi="仿宋" w:eastAsia="仿宋" w:cs="仿宋"/>
                <w:sz w:val="24"/>
                <w:u w:color="auto"/>
              </w:rPr>
              <w:t>无</w:t>
            </w:r>
          </w:p>
        </w:tc>
      </w:tr>
      <w:tr w14:paraId="77F14A1E">
        <w:tblPrEx>
          <w:tblCellMar>
            <w:top w:w="0" w:type="dxa"/>
            <w:left w:w="108" w:type="dxa"/>
            <w:bottom w:w="0" w:type="dxa"/>
            <w:right w:w="108" w:type="dxa"/>
          </w:tblCellMar>
        </w:tblPrEx>
        <w:trPr>
          <w:cantSplit/>
          <w:trHeight w:val="724"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443B30D2">
            <w:pPr>
              <w:spacing w:before="60"/>
              <w:rPr>
                <w:rFonts w:ascii="仿宋" w:hAnsi="仿宋" w:eastAsia="仿宋" w:cs="仿宋"/>
                <w:sz w:val="24"/>
                <w:szCs w:val="24"/>
              </w:rPr>
            </w:pPr>
            <w:r>
              <w:rPr>
                <w:rFonts w:ascii="仿宋" w:hAnsi="仿宋" w:eastAsia="仿宋" w:cs="仿宋"/>
                <w:sz w:val="24"/>
                <w:szCs w:val="24"/>
              </w:rPr>
              <w:t>对本项目的主要学术(技术)贡献：</w:t>
            </w:r>
            <w:r>
              <w:rPr>
                <w:rFonts w:ascii="仿宋" w:hAnsi="仿宋" w:eastAsia="仿宋" w:cs="仿宋"/>
                <w:sz w:val="24"/>
                <w:u w:color="auto"/>
              </w:rPr>
              <w:t>代表性论文1的第一作者</w:t>
            </w:r>
          </w:p>
        </w:tc>
      </w:tr>
      <w:tr w14:paraId="2822F21B">
        <w:tblPrEx>
          <w:tblCellMar>
            <w:top w:w="0" w:type="dxa"/>
            <w:left w:w="108" w:type="dxa"/>
            <w:bottom w:w="0" w:type="dxa"/>
            <w:right w:w="108" w:type="dxa"/>
          </w:tblCellMar>
        </w:tblPrEx>
        <w:trPr>
          <w:cantSplit/>
          <w:trHeight w:val="3420" w:hRule="atLeast"/>
          <w:jc w:val="center"/>
        </w:trPr>
        <w:tc>
          <w:tcPr>
            <w:tcW w:w="4930" w:type="dxa"/>
            <w:gridSpan w:val="6"/>
            <w:tcBorders>
              <w:top w:val="single" w:color="000000" w:sz="6" w:space="0"/>
              <w:left w:val="single" w:color="000000" w:sz="8" w:space="0"/>
              <w:bottom w:val="single" w:color="000000" w:sz="6" w:space="0"/>
              <w:right w:val="single" w:color="000000" w:sz="8" w:space="0"/>
            </w:tcBorders>
          </w:tcPr>
          <w:p w14:paraId="1B81C9BA">
            <w:pPr>
              <w:spacing w:before="156"/>
              <w:ind w:firstLine="422"/>
              <w:rPr>
                <w:rFonts w:ascii="仿宋" w:hAnsi="仿宋" w:eastAsia="仿宋" w:cs="Times New Roman"/>
                <w:sz w:val="24"/>
                <w:szCs w:val="24"/>
              </w:rPr>
            </w:pPr>
            <w:r>
              <w:rPr>
                <w:rFonts w:ascii="仿宋" w:hAnsi="仿宋" w:eastAsia="仿宋" w:cs="Times New Roman"/>
                <w:b/>
                <w:sz w:val="24"/>
                <w:szCs w:val="24"/>
              </w:rPr>
              <w:t>声明：</w:t>
            </w:r>
            <w:r>
              <w:rPr>
                <w:rFonts w:ascii="仿宋" w:hAnsi="仿宋" w:eastAsia="仿宋" w:cs="Times New Roman"/>
                <w:bCs/>
                <w:sz w:val="24"/>
                <w:szCs w:val="24"/>
              </w:rPr>
              <w:t>本人同意完成人排名，</w:t>
            </w:r>
            <w:r>
              <w:rPr>
                <w:rFonts w:ascii="仿宋" w:hAnsi="仿宋" w:eastAsia="仿宋" w:cs="Times New Roman"/>
                <w:sz w:val="24"/>
                <w:szCs w:val="24"/>
              </w:rPr>
              <w:t>遵守《妇幼健康科技奖管理规定》和妇幼健康科技奖申报推荐工作的具体要求，保证所提供的有关材料真实准确，且不包含涉及国防和国家安全的保密内容、不存在侵犯他人知识产权的情形。</w:t>
            </w:r>
          </w:p>
          <w:p w14:paraId="10B742B4">
            <w:pPr>
              <w:ind w:firstLine="420"/>
              <w:rPr>
                <w:rFonts w:ascii="仿宋" w:hAnsi="仿宋" w:eastAsia="仿宋" w:cs="Times New Roman"/>
                <w:sz w:val="24"/>
                <w:szCs w:val="24"/>
              </w:rPr>
            </w:pPr>
            <w:r>
              <w:rPr>
                <w:rFonts w:ascii="仿宋" w:hAnsi="仿宋" w:eastAsia="仿宋" w:cs="Times New Roman"/>
                <w:sz w:val="24"/>
                <w:szCs w:val="24"/>
              </w:rPr>
              <w:t>本人承诺遵守评审工作纪律，如有材料虚假、科研失信、违规违纪等行为，愿意承担责任并接受处理。如产生争议，保证积极配合调查处理工作。</w:t>
            </w:r>
          </w:p>
          <w:p w14:paraId="29F11A92">
            <w:pPr>
              <w:rPr>
                <w:rFonts w:ascii="仿宋" w:hAnsi="仿宋" w:eastAsia="仿宋" w:cs="Times New Roman"/>
                <w:sz w:val="24"/>
                <w:szCs w:val="24"/>
              </w:rPr>
            </w:pPr>
          </w:p>
          <w:p w14:paraId="61BA1B31">
            <w:pPr>
              <w:ind w:right="630"/>
              <w:jc w:val="right"/>
              <w:rPr>
                <w:rFonts w:ascii="仿宋" w:hAnsi="仿宋" w:eastAsia="仿宋" w:cs="Times New Roman"/>
                <w:sz w:val="24"/>
                <w:szCs w:val="24"/>
              </w:rPr>
            </w:pPr>
            <w:r>
              <w:rPr>
                <w:rFonts w:ascii="仿宋" w:hAnsi="仿宋" w:eastAsia="仿宋" w:cs="Times New Roman"/>
                <w:sz w:val="24"/>
                <w:szCs w:val="24"/>
              </w:rPr>
              <w:t xml:space="preserve">本人签名：                  </w:t>
            </w:r>
          </w:p>
          <w:p w14:paraId="4D1F86DD">
            <w:pPr>
              <w:rPr>
                <w:rFonts w:ascii="仿宋" w:hAnsi="仿宋" w:eastAsia="仿宋" w:cs="Times New Roman"/>
                <w:sz w:val="24"/>
                <w:szCs w:val="24"/>
              </w:rPr>
            </w:pPr>
          </w:p>
          <w:p w14:paraId="44FD3FDC">
            <w:pPr>
              <w:ind w:right="840"/>
              <w:jc w:val="right"/>
              <w:rPr>
                <w:rFonts w:ascii="仿宋" w:hAnsi="仿宋" w:eastAsia="仿宋" w:cs="Times New Roman"/>
                <w:sz w:val="24"/>
                <w:szCs w:val="24"/>
              </w:rPr>
            </w:pPr>
            <w:r>
              <w:rPr>
                <w:rFonts w:ascii="仿宋" w:hAnsi="仿宋" w:eastAsia="仿宋" w:cs="Times New Roman"/>
                <w:sz w:val="24"/>
                <w:szCs w:val="24"/>
              </w:rPr>
              <w:t>年   月   日</w:t>
            </w:r>
          </w:p>
        </w:tc>
        <w:tc>
          <w:tcPr>
            <w:tcW w:w="4357" w:type="dxa"/>
            <w:gridSpan w:val="7"/>
            <w:tcBorders>
              <w:top w:val="single" w:color="000000" w:sz="6" w:space="0"/>
              <w:left w:val="single" w:color="000000" w:sz="8" w:space="0"/>
              <w:bottom w:val="single" w:color="000000" w:sz="6" w:space="0"/>
              <w:right w:val="single" w:color="000000" w:sz="8" w:space="0"/>
            </w:tcBorders>
          </w:tcPr>
          <w:p w14:paraId="3EAF470A">
            <w:pPr>
              <w:spacing w:before="156"/>
              <w:ind w:firstLine="422"/>
              <w:rPr>
                <w:rFonts w:ascii="仿宋" w:hAnsi="仿宋" w:eastAsia="仿宋" w:cs="Times New Roman"/>
                <w:sz w:val="24"/>
                <w:szCs w:val="24"/>
              </w:rPr>
            </w:pPr>
            <w:r>
              <w:rPr>
                <w:rFonts w:ascii="仿宋" w:hAnsi="仿宋" w:eastAsia="仿宋" w:cs="Times New Roman"/>
                <w:b/>
                <w:sz w:val="24"/>
                <w:szCs w:val="24"/>
              </w:rPr>
              <w:t>完成单位声明：</w:t>
            </w:r>
            <w:r>
              <w:rPr>
                <w:rFonts w:ascii="仿宋" w:hAnsi="仿宋" w:eastAsia="仿宋" w:cs="Times New Roman"/>
                <w:sz w:val="24"/>
                <w:szCs w:val="24"/>
              </w:rPr>
              <w:t>本单位确认该完成人情况表内容真实准确，且不包含涉及国防和国家安全的保密内容、不存在侵犯他人知识产权的情形。如产生争议，保证积极配合调查处理工作。</w:t>
            </w:r>
          </w:p>
          <w:p w14:paraId="607C513A">
            <w:pPr>
              <w:rPr>
                <w:rFonts w:ascii="仿宋" w:hAnsi="仿宋" w:eastAsia="仿宋" w:cs="Times New Roman"/>
                <w:sz w:val="24"/>
                <w:szCs w:val="24"/>
              </w:rPr>
            </w:pPr>
          </w:p>
          <w:p w14:paraId="447B241D">
            <w:pPr>
              <w:ind w:firstLine="422"/>
              <w:rPr>
                <w:rFonts w:ascii="仿宋" w:hAnsi="仿宋" w:eastAsia="仿宋" w:cs="Times New Roman"/>
                <w:sz w:val="24"/>
                <w:szCs w:val="24"/>
              </w:rPr>
            </w:pPr>
            <w:r>
              <w:rPr>
                <w:rFonts w:ascii="仿宋" w:hAnsi="仿宋" w:eastAsia="仿宋" w:cs="Times New Roman"/>
                <w:b/>
                <w:sz w:val="24"/>
                <w:szCs w:val="24"/>
              </w:rPr>
              <w:t>工作单位声明：</w:t>
            </w:r>
            <w:r>
              <w:rPr>
                <w:rFonts w:ascii="仿宋" w:hAnsi="仿宋" w:eastAsia="仿宋" w:cs="Times New Roman"/>
                <w:sz w:val="24"/>
                <w:szCs w:val="24"/>
              </w:rPr>
              <w:t>本单位已知悉该完成人申报推荐情况且无异议。</w:t>
            </w:r>
          </w:p>
          <w:p w14:paraId="431984D6">
            <w:pPr>
              <w:rPr>
                <w:rFonts w:ascii="仿宋" w:hAnsi="仿宋" w:eastAsia="仿宋" w:cs="Times New Roman"/>
                <w:sz w:val="24"/>
                <w:szCs w:val="24"/>
              </w:rPr>
            </w:pPr>
          </w:p>
          <w:p w14:paraId="11930500">
            <w:pPr>
              <w:ind w:right="630"/>
              <w:jc w:val="right"/>
              <w:rPr>
                <w:rFonts w:ascii="仿宋" w:hAnsi="仿宋" w:eastAsia="仿宋" w:cs="Times New Roman"/>
                <w:sz w:val="24"/>
                <w:szCs w:val="24"/>
              </w:rPr>
            </w:pPr>
          </w:p>
          <w:p w14:paraId="7A48BD92">
            <w:pPr>
              <w:ind w:right="1470"/>
              <w:jc w:val="right"/>
              <w:rPr>
                <w:rFonts w:ascii="仿宋" w:hAnsi="仿宋" w:eastAsia="仿宋" w:cs="Times New Roman"/>
                <w:sz w:val="24"/>
                <w:szCs w:val="24"/>
              </w:rPr>
            </w:pPr>
            <w:r>
              <w:rPr>
                <w:rFonts w:ascii="仿宋" w:hAnsi="仿宋" w:eastAsia="仿宋" w:cs="Times New Roman"/>
                <w:sz w:val="24"/>
                <w:szCs w:val="24"/>
              </w:rPr>
              <w:t xml:space="preserve">单位盖章：         </w:t>
            </w:r>
          </w:p>
          <w:p w14:paraId="1F337768">
            <w:pPr>
              <w:jc w:val="right"/>
              <w:rPr>
                <w:rFonts w:ascii="仿宋" w:hAnsi="仿宋" w:eastAsia="仿宋" w:cs="Times New Roman"/>
                <w:sz w:val="24"/>
                <w:szCs w:val="24"/>
              </w:rPr>
            </w:pPr>
          </w:p>
          <w:p w14:paraId="47A41478">
            <w:pPr>
              <w:ind w:right="420"/>
              <w:jc w:val="right"/>
              <w:rPr>
                <w:rFonts w:ascii="仿宋" w:hAnsi="仿宋" w:eastAsia="仿宋" w:cs="Times New Roman"/>
                <w:sz w:val="24"/>
                <w:szCs w:val="24"/>
              </w:rPr>
            </w:pPr>
            <w:r>
              <w:rPr>
                <w:rFonts w:ascii="仿宋" w:hAnsi="仿宋" w:eastAsia="仿宋" w:cs="Times New Roman"/>
                <w:sz w:val="24"/>
                <w:szCs w:val="24"/>
              </w:rPr>
              <w:t>年   月   日</w:t>
            </w:r>
          </w:p>
        </w:tc>
      </w:tr>
    </w:tbl>
    <w:p w14:paraId="22B3B29B"/>
    <w:tbl>
      <w:tblPr>
        <w:tblStyle w:val="9"/>
        <w:tblpPr w:leftFromText="180" w:rightFromText="180" w:vertAnchor="text" w:tblpXSpec="center" w:tblpY="1"/>
        <w:tblOverlap w:val="never"/>
        <w:tblW w:w="9288" w:type="dxa"/>
        <w:jc w:val="center"/>
        <w:tblLayout w:type="fixed"/>
        <w:tblCellMar>
          <w:top w:w="0" w:type="dxa"/>
          <w:left w:w="108" w:type="dxa"/>
          <w:bottom w:w="0" w:type="dxa"/>
          <w:right w:w="108" w:type="dxa"/>
        </w:tblCellMar>
      </w:tblPr>
      <w:tblGrid>
        <w:gridCol w:w="1241"/>
        <w:gridCol w:w="709"/>
        <w:gridCol w:w="711"/>
        <w:gridCol w:w="760"/>
        <w:gridCol w:w="680"/>
        <w:gridCol w:w="830"/>
        <w:gridCol w:w="396"/>
        <w:gridCol w:w="7"/>
        <w:gridCol w:w="1009"/>
        <w:gridCol w:w="53"/>
        <w:gridCol w:w="1196"/>
        <w:gridCol w:w="27"/>
        <w:gridCol w:w="1669"/>
      </w:tblGrid>
      <w:tr w14:paraId="4E57DC85">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1D5F1844">
            <w:pPr>
              <w:jc w:val="center"/>
              <w:rPr>
                <w:rFonts w:ascii="仿宋" w:hAnsi="仿宋" w:eastAsia="仿宋" w:cs="仿宋"/>
                <w:sz w:val="24"/>
                <w:szCs w:val="24"/>
              </w:rPr>
            </w:pPr>
            <w:r>
              <w:rPr>
                <w:rFonts w:ascii="仿宋" w:hAnsi="仿宋" w:eastAsia="仿宋" w:cs="仿宋"/>
                <w:sz w:val="24"/>
                <w:szCs w:val="24"/>
              </w:rPr>
              <w:t>姓    名</w:t>
            </w:r>
          </w:p>
        </w:tc>
        <w:tc>
          <w:tcPr>
            <w:tcW w:w="1420" w:type="dxa"/>
            <w:gridSpan w:val="2"/>
            <w:tcBorders>
              <w:top w:val="single" w:color="000000" w:sz="8" w:space="0"/>
              <w:bottom w:val="single" w:color="000000" w:sz="6" w:space="0"/>
              <w:right w:val="single" w:color="000000" w:sz="6" w:space="0"/>
            </w:tcBorders>
            <w:vAlign w:val="center"/>
          </w:tcPr>
          <w:p w14:paraId="6215821E">
            <w:pPr>
              <w:jc w:val="left"/>
              <w:rPr>
                <w:rFonts w:ascii="仿宋" w:hAnsi="仿宋" w:eastAsia="仿宋" w:cs="仿宋"/>
                <w:sz w:val="24"/>
                <w:szCs w:val="24"/>
              </w:rPr>
            </w:pPr>
            <w:r>
              <w:rPr>
                <w:rFonts w:ascii="仿宋" w:hAnsi="仿宋" w:eastAsia="仿宋" w:cs="仿宋"/>
                <w:sz w:val="24"/>
                <w:szCs w:val="24"/>
              </w:rPr>
              <w:t>李丹丹</w:t>
            </w:r>
          </w:p>
        </w:tc>
        <w:tc>
          <w:tcPr>
            <w:tcW w:w="760" w:type="dxa"/>
            <w:tcBorders>
              <w:top w:val="single" w:color="000000" w:sz="8" w:space="0"/>
              <w:bottom w:val="single" w:color="000000" w:sz="6" w:space="0"/>
              <w:right w:val="single" w:color="000000" w:sz="6" w:space="0"/>
            </w:tcBorders>
            <w:vAlign w:val="center"/>
          </w:tcPr>
          <w:p w14:paraId="1C88C4DE">
            <w:pPr>
              <w:jc w:val="center"/>
              <w:rPr>
                <w:rFonts w:ascii="仿宋" w:hAnsi="仿宋" w:eastAsia="仿宋" w:cs="仿宋"/>
                <w:sz w:val="24"/>
                <w:szCs w:val="24"/>
              </w:rPr>
            </w:pPr>
            <w:r>
              <w:rPr>
                <w:rFonts w:ascii="仿宋" w:hAnsi="仿宋" w:eastAsia="仿宋" w:cs="仿宋"/>
                <w:sz w:val="24"/>
                <w:szCs w:val="24"/>
              </w:rPr>
              <w:t>排名</w:t>
            </w:r>
          </w:p>
        </w:tc>
        <w:tc>
          <w:tcPr>
            <w:tcW w:w="680" w:type="dxa"/>
            <w:tcBorders>
              <w:top w:val="single" w:color="000000" w:sz="8" w:space="0"/>
              <w:bottom w:val="single" w:color="000000" w:sz="6" w:space="0"/>
              <w:right w:val="single" w:color="000000" w:sz="6" w:space="0"/>
            </w:tcBorders>
            <w:vAlign w:val="center"/>
          </w:tcPr>
          <w:p w14:paraId="7A9B8DF7">
            <w:pPr>
              <w:jc w:val="left"/>
              <w:rPr>
                <w:rFonts w:ascii="仿宋" w:hAnsi="仿宋" w:eastAsia="仿宋" w:cs="仿宋"/>
                <w:sz w:val="24"/>
                <w:szCs w:val="24"/>
              </w:rPr>
            </w:pPr>
            <w:r>
              <w:rPr>
                <w:rFonts w:ascii="仿宋" w:hAnsi="仿宋" w:eastAsia="仿宋" w:cs="仿宋"/>
                <w:sz w:val="24"/>
                <w:szCs w:val="24"/>
              </w:rPr>
              <w:t>3</w:t>
            </w:r>
          </w:p>
        </w:tc>
        <w:tc>
          <w:tcPr>
            <w:tcW w:w="1226" w:type="dxa"/>
            <w:gridSpan w:val="2"/>
            <w:tcBorders>
              <w:top w:val="single" w:color="000000" w:sz="8" w:space="0"/>
              <w:bottom w:val="single" w:color="000000" w:sz="6" w:space="0"/>
              <w:right w:val="single" w:color="000000" w:sz="4" w:space="0"/>
            </w:tcBorders>
            <w:vAlign w:val="center"/>
          </w:tcPr>
          <w:p w14:paraId="11B7820E">
            <w:pPr>
              <w:jc w:val="left"/>
              <w:rPr>
                <w:rFonts w:ascii="仿宋" w:hAnsi="仿宋" w:eastAsia="仿宋" w:cs="仿宋"/>
                <w:sz w:val="24"/>
                <w:szCs w:val="24"/>
              </w:rPr>
            </w:pPr>
            <w:r>
              <w:rPr>
                <w:rFonts w:ascii="仿宋" w:hAnsi="仿宋" w:eastAsia="仿宋" w:cs="仿宋"/>
                <w:sz w:val="24"/>
                <w:szCs w:val="24"/>
              </w:rPr>
              <w:t>性    别</w:t>
            </w:r>
          </w:p>
        </w:tc>
        <w:tc>
          <w:tcPr>
            <w:tcW w:w="1069" w:type="dxa"/>
            <w:gridSpan w:val="3"/>
            <w:tcBorders>
              <w:top w:val="single" w:color="000000" w:sz="8" w:space="0"/>
              <w:left w:val="single" w:color="000000" w:sz="4" w:space="0"/>
              <w:bottom w:val="single" w:color="000000" w:sz="6" w:space="0"/>
              <w:right w:val="single" w:color="000000" w:sz="6" w:space="0"/>
            </w:tcBorders>
            <w:vAlign w:val="center"/>
          </w:tcPr>
          <w:p w14:paraId="6C3F22F0">
            <w:pPr>
              <w:rPr>
                <w:rFonts w:ascii="仿宋" w:hAnsi="仿宋" w:eastAsia="仿宋" w:cs="仿宋"/>
                <w:sz w:val="24"/>
                <w:szCs w:val="24"/>
              </w:rPr>
            </w:pPr>
            <w:r>
              <w:rPr>
                <w:rFonts w:ascii="仿宋" w:hAnsi="仿宋" w:eastAsia="仿宋" w:cs="仿宋"/>
                <w:sz w:val="24"/>
                <w:szCs w:val="24"/>
              </w:rPr>
              <w:t>女</w:t>
            </w:r>
          </w:p>
        </w:tc>
        <w:tc>
          <w:tcPr>
            <w:tcW w:w="1196" w:type="dxa"/>
            <w:tcBorders>
              <w:top w:val="single" w:color="000000" w:sz="8" w:space="0"/>
              <w:right w:val="single" w:color="000000" w:sz="4" w:space="0"/>
            </w:tcBorders>
            <w:vAlign w:val="center"/>
          </w:tcPr>
          <w:p w14:paraId="0F031629">
            <w:pPr>
              <w:ind w:left="-44" w:firstLine="44"/>
              <w:rPr>
                <w:rFonts w:ascii="仿宋" w:hAnsi="仿宋" w:eastAsia="仿宋" w:cs="仿宋"/>
                <w:sz w:val="24"/>
                <w:szCs w:val="24"/>
              </w:rPr>
            </w:pPr>
            <w:r>
              <w:rPr>
                <w:rFonts w:ascii="仿宋" w:hAnsi="仿宋" w:eastAsia="仿宋" w:cs="仿宋"/>
                <w:sz w:val="24"/>
                <w:szCs w:val="24"/>
              </w:rPr>
              <w:t>国    籍</w:t>
            </w:r>
          </w:p>
        </w:tc>
        <w:tc>
          <w:tcPr>
            <w:tcW w:w="1696" w:type="dxa"/>
            <w:gridSpan w:val="2"/>
            <w:tcBorders>
              <w:top w:val="single" w:color="000000" w:sz="8" w:space="0"/>
              <w:left w:val="single" w:color="000000" w:sz="4" w:space="0"/>
              <w:right w:val="single" w:color="000000" w:sz="8" w:space="0"/>
            </w:tcBorders>
            <w:vAlign w:val="center"/>
          </w:tcPr>
          <w:p w14:paraId="7048E5B9">
            <w:pPr>
              <w:rPr>
                <w:rFonts w:ascii="仿宋" w:hAnsi="仿宋" w:eastAsia="仿宋" w:cs="仿宋"/>
                <w:sz w:val="24"/>
                <w:szCs w:val="24"/>
              </w:rPr>
            </w:pPr>
            <w:r>
              <w:rPr>
                <w:rFonts w:ascii="仿宋" w:hAnsi="仿宋" w:eastAsia="仿宋" w:cs="仿宋"/>
                <w:sz w:val="24"/>
                <w:szCs w:val="24"/>
              </w:rPr>
              <w:t>中国</w:t>
            </w:r>
          </w:p>
        </w:tc>
      </w:tr>
      <w:tr w14:paraId="0A19E9C8">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7DFA5391">
            <w:pPr>
              <w:jc w:val="center"/>
              <w:rPr>
                <w:rFonts w:ascii="仿宋" w:hAnsi="仿宋" w:eastAsia="仿宋" w:cs="仿宋"/>
                <w:sz w:val="24"/>
                <w:szCs w:val="24"/>
              </w:rPr>
            </w:pPr>
            <w:r>
              <w:rPr>
                <w:rFonts w:ascii="仿宋" w:hAnsi="仿宋" w:eastAsia="仿宋" w:cs="仿宋"/>
                <w:sz w:val="24"/>
                <w:szCs w:val="24"/>
              </w:rPr>
              <w:t>出生年月</w:t>
            </w:r>
          </w:p>
        </w:tc>
        <w:tc>
          <w:tcPr>
            <w:tcW w:w="2860" w:type="dxa"/>
            <w:gridSpan w:val="4"/>
            <w:tcBorders>
              <w:top w:val="single" w:color="000000" w:sz="8" w:space="0"/>
              <w:bottom w:val="single" w:color="000000" w:sz="6" w:space="0"/>
              <w:right w:val="single" w:color="000000" w:sz="6" w:space="0"/>
            </w:tcBorders>
            <w:vAlign w:val="center"/>
          </w:tcPr>
          <w:p w14:paraId="1D98FB67">
            <w:pPr>
              <w:jc w:val="left"/>
              <w:rPr>
                <w:rFonts w:ascii="仿宋" w:hAnsi="仿宋" w:eastAsia="仿宋" w:cs="仿宋"/>
                <w:sz w:val="24"/>
                <w:szCs w:val="24"/>
              </w:rPr>
            </w:pPr>
            <w:r>
              <w:rPr>
                <w:rFonts w:ascii="仿宋" w:hAnsi="仿宋" w:eastAsia="仿宋"/>
                <w:sz w:val="24"/>
                <w:szCs w:val="24"/>
              </w:rPr>
              <w:t>1989-08-05</w:t>
            </w:r>
          </w:p>
        </w:tc>
        <w:tc>
          <w:tcPr>
            <w:tcW w:w="1233" w:type="dxa"/>
            <w:gridSpan w:val="3"/>
            <w:tcBorders>
              <w:top w:val="single" w:color="000000" w:sz="8" w:space="0"/>
              <w:bottom w:val="single" w:color="000000" w:sz="6" w:space="0"/>
              <w:right w:val="single" w:color="000000" w:sz="4" w:space="0"/>
            </w:tcBorders>
            <w:vAlign w:val="center"/>
          </w:tcPr>
          <w:p w14:paraId="31208834">
            <w:pPr>
              <w:jc w:val="left"/>
              <w:rPr>
                <w:rFonts w:ascii="仿宋" w:hAnsi="仿宋" w:eastAsia="仿宋" w:cs="仿宋"/>
                <w:sz w:val="24"/>
                <w:szCs w:val="24"/>
              </w:rPr>
            </w:pPr>
            <w:r>
              <w:rPr>
                <w:rFonts w:ascii="仿宋" w:hAnsi="仿宋" w:eastAsia="仿宋" w:cs="仿宋"/>
                <w:sz w:val="24"/>
                <w:szCs w:val="24"/>
              </w:rPr>
              <w:t>民    族</w:t>
            </w:r>
          </w:p>
        </w:tc>
        <w:tc>
          <w:tcPr>
            <w:tcW w:w="1062" w:type="dxa"/>
            <w:gridSpan w:val="2"/>
            <w:tcBorders>
              <w:top w:val="single" w:color="000000" w:sz="8" w:space="0"/>
              <w:left w:val="single" w:color="000000" w:sz="4" w:space="0"/>
              <w:bottom w:val="single" w:color="000000" w:sz="6" w:space="0"/>
              <w:right w:val="single" w:color="000000" w:sz="6" w:space="0"/>
            </w:tcBorders>
            <w:vAlign w:val="center"/>
          </w:tcPr>
          <w:p w14:paraId="68CBE8B1">
            <w:pPr>
              <w:rPr>
                <w:rFonts w:ascii="仿宋" w:hAnsi="仿宋" w:eastAsia="仿宋" w:cs="仿宋"/>
                <w:sz w:val="24"/>
                <w:szCs w:val="24"/>
              </w:rPr>
            </w:pPr>
            <w:r>
              <w:rPr>
                <w:rFonts w:ascii="仿宋" w:hAnsi="仿宋" w:eastAsia="仿宋" w:cs="仿宋"/>
                <w:sz w:val="24"/>
                <w:szCs w:val="24"/>
              </w:rPr>
              <w:t>汉</w:t>
            </w:r>
          </w:p>
        </w:tc>
        <w:tc>
          <w:tcPr>
            <w:tcW w:w="1196" w:type="dxa"/>
            <w:tcBorders>
              <w:top w:val="single" w:color="000000" w:sz="8" w:space="0"/>
              <w:right w:val="single" w:color="000000" w:sz="4" w:space="0"/>
            </w:tcBorders>
            <w:vAlign w:val="center"/>
          </w:tcPr>
          <w:p w14:paraId="0A903621">
            <w:pPr>
              <w:ind w:left="-44" w:firstLine="44"/>
              <w:jc w:val="center"/>
              <w:rPr>
                <w:rFonts w:ascii="仿宋" w:hAnsi="仿宋" w:eastAsia="仿宋" w:cs="仿宋"/>
                <w:sz w:val="24"/>
                <w:szCs w:val="24"/>
              </w:rPr>
            </w:pPr>
            <w:r>
              <w:rPr>
                <w:rFonts w:ascii="仿宋" w:hAnsi="仿宋" w:eastAsia="仿宋" w:cs="仿宋"/>
                <w:sz w:val="24"/>
                <w:szCs w:val="24"/>
              </w:rPr>
              <w:t>党    派</w:t>
            </w:r>
          </w:p>
        </w:tc>
        <w:tc>
          <w:tcPr>
            <w:tcW w:w="1696" w:type="dxa"/>
            <w:gridSpan w:val="2"/>
            <w:tcBorders>
              <w:top w:val="single" w:color="000000" w:sz="8" w:space="0"/>
              <w:left w:val="single" w:color="000000" w:sz="4" w:space="0"/>
              <w:right w:val="single" w:color="000000" w:sz="8" w:space="0"/>
            </w:tcBorders>
            <w:vAlign w:val="center"/>
          </w:tcPr>
          <w:p w14:paraId="17351DA1">
            <w:pPr>
              <w:rPr>
                <w:rFonts w:ascii="仿宋" w:hAnsi="仿宋" w:eastAsia="仿宋" w:cs="仿宋"/>
                <w:sz w:val="24"/>
                <w:szCs w:val="24"/>
              </w:rPr>
            </w:pPr>
            <w:r>
              <w:rPr>
                <w:rFonts w:ascii="仿宋" w:hAnsi="仿宋" w:eastAsia="仿宋" w:cs="仿宋"/>
                <w:sz w:val="24"/>
                <w:szCs w:val="24"/>
              </w:rPr>
              <w:t>中共党员</w:t>
            </w:r>
          </w:p>
        </w:tc>
      </w:tr>
      <w:tr w14:paraId="49810EF6">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0411F714">
            <w:pPr>
              <w:jc w:val="center"/>
              <w:rPr>
                <w:rFonts w:ascii="仿宋" w:hAnsi="仿宋" w:eastAsia="仿宋" w:cs="仿宋"/>
                <w:sz w:val="24"/>
                <w:szCs w:val="24"/>
              </w:rPr>
            </w:pPr>
            <w:r>
              <w:rPr>
                <w:rFonts w:ascii="仿宋" w:hAnsi="仿宋" w:eastAsia="仿宋" w:cs="仿宋"/>
                <w:sz w:val="24"/>
                <w:szCs w:val="24"/>
              </w:rPr>
              <w:t>毕业学校</w:t>
            </w:r>
          </w:p>
        </w:tc>
        <w:tc>
          <w:tcPr>
            <w:tcW w:w="2860" w:type="dxa"/>
            <w:gridSpan w:val="4"/>
            <w:tcBorders>
              <w:top w:val="single" w:color="000000" w:sz="6" w:space="0"/>
              <w:bottom w:val="single" w:color="000000" w:sz="6" w:space="0"/>
              <w:right w:val="single" w:color="000000" w:sz="6" w:space="0"/>
            </w:tcBorders>
            <w:vAlign w:val="center"/>
          </w:tcPr>
          <w:p w14:paraId="12626B97">
            <w:pPr>
              <w:rPr>
                <w:rFonts w:ascii="仿宋" w:hAnsi="仿宋" w:eastAsia="仿宋" w:cs="仿宋"/>
                <w:sz w:val="24"/>
                <w:szCs w:val="24"/>
              </w:rPr>
            </w:pPr>
            <w:r>
              <w:rPr>
                <w:rFonts w:ascii="仿宋" w:hAnsi="仿宋" w:eastAsia="仿宋" w:cs="仿宋"/>
                <w:sz w:val="24"/>
                <w:szCs w:val="24"/>
              </w:rPr>
              <w:t>南京医科大学</w:t>
            </w:r>
          </w:p>
        </w:tc>
        <w:tc>
          <w:tcPr>
            <w:tcW w:w="1233" w:type="dxa"/>
            <w:gridSpan w:val="3"/>
            <w:tcBorders>
              <w:top w:val="single" w:color="000000" w:sz="6" w:space="0"/>
              <w:bottom w:val="single" w:color="000000" w:sz="6" w:space="0"/>
              <w:right w:val="single" w:color="000000" w:sz="4" w:space="0"/>
            </w:tcBorders>
            <w:vAlign w:val="center"/>
          </w:tcPr>
          <w:p w14:paraId="47DA336F">
            <w:pPr>
              <w:rPr>
                <w:rFonts w:ascii="仿宋" w:hAnsi="仿宋" w:eastAsia="仿宋" w:cs="仿宋"/>
                <w:sz w:val="24"/>
                <w:szCs w:val="24"/>
              </w:rPr>
            </w:pPr>
            <w:r>
              <w:rPr>
                <w:rFonts w:ascii="仿宋" w:hAnsi="仿宋" w:eastAsia="仿宋" w:cs="仿宋"/>
                <w:sz w:val="24"/>
                <w:szCs w:val="24"/>
              </w:rPr>
              <w:t>最高学历</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74C114E9">
            <w:pPr>
              <w:rPr>
                <w:rFonts w:ascii="仿宋" w:hAnsi="仿宋" w:eastAsia="仿宋" w:cs="仿宋"/>
                <w:spacing w:val="-40"/>
                <w:sz w:val="24"/>
                <w:szCs w:val="24"/>
              </w:rPr>
            </w:pPr>
            <w:r>
              <w:rPr>
                <w:rFonts w:ascii="仿宋" w:hAnsi="仿宋" w:eastAsia="仿宋" w:cs="仿宋"/>
                <w:spacing w:val="-40"/>
                <w:sz w:val="24"/>
                <w:szCs w:val="24"/>
              </w:rPr>
              <w:t>博士研究生</w:t>
            </w:r>
          </w:p>
        </w:tc>
        <w:tc>
          <w:tcPr>
            <w:tcW w:w="1196" w:type="dxa"/>
            <w:tcBorders>
              <w:top w:val="single" w:color="000000" w:sz="6" w:space="0"/>
              <w:left w:val="single" w:color="000000" w:sz="4" w:space="0"/>
              <w:bottom w:val="single" w:color="000000" w:sz="6" w:space="0"/>
              <w:right w:val="single" w:color="000000" w:sz="4" w:space="0"/>
            </w:tcBorders>
            <w:vAlign w:val="center"/>
          </w:tcPr>
          <w:p w14:paraId="5982F7CB">
            <w:pPr>
              <w:jc w:val="center"/>
              <w:rPr>
                <w:rFonts w:ascii="仿宋" w:hAnsi="仿宋" w:eastAsia="仿宋" w:cs="仿宋"/>
                <w:sz w:val="24"/>
                <w:szCs w:val="24"/>
              </w:rPr>
            </w:pPr>
            <w:r>
              <w:rPr>
                <w:rFonts w:ascii="仿宋" w:hAnsi="仿宋" w:eastAsia="仿宋" w:cs="仿宋"/>
                <w:sz w:val="24"/>
                <w:szCs w:val="24"/>
              </w:rPr>
              <w:t>最高学位</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4A786C57">
            <w:pPr>
              <w:rPr>
                <w:rFonts w:ascii="仿宋" w:hAnsi="仿宋" w:eastAsia="仿宋" w:cs="仿宋"/>
                <w:sz w:val="24"/>
                <w:szCs w:val="24"/>
              </w:rPr>
            </w:pPr>
            <w:r>
              <w:rPr>
                <w:rFonts w:ascii="仿宋" w:hAnsi="仿宋" w:eastAsia="仿宋" w:cs="仿宋"/>
                <w:sz w:val="24"/>
                <w:szCs w:val="24"/>
              </w:rPr>
              <w:t>博士</w:t>
            </w:r>
          </w:p>
        </w:tc>
      </w:tr>
      <w:tr w14:paraId="3243935C">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1EE0FFE6">
            <w:pPr>
              <w:jc w:val="center"/>
              <w:rPr>
                <w:rFonts w:ascii="仿宋" w:hAnsi="仿宋" w:eastAsia="仿宋" w:cs="仿宋"/>
                <w:sz w:val="24"/>
                <w:szCs w:val="24"/>
              </w:rPr>
            </w:pPr>
            <w:r>
              <w:rPr>
                <w:rFonts w:ascii="仿宋" w:hAnsi="仿宋" w:eastAsia="仿宋" w:cs="仿宋"/>
                <w:sz w:val="24"/>
                <w:szCs w:val="24"/>
              </w:rPr>
              <w:t>身份证号</w:t>
            </w:r>
          </w:p>
        </w:tc>
        <w:tc>
          <w:tcPr>
            <w:tcW w:w="2860" w:type="dxa"/>
            <w:gridSpan w:val="4"/>
            <w:tcBorders>
              <w:top w:val="single" w:color="000000" w:sz="6" w:space="0"/>
              <w:bottom w:val="single" w:color="000000" w:sz="6" w:space="0"/>
              <w:right w:val="single" w:color="000000" w:sz="6" w:space="0"/>
            </w:tcBorders>
            <w:vAlign w:val="center"/>
          </w:tcPr>
          <w:p w14:paraId="09003BCF">
            <w:pPr>
              <w:rPr>
                <w:rFonts w:ascii="仿宋" w:hAnsi="仿宋" w:eastAsia="仿宋" w:cs="仿宋"/>
                <w:sz w:val="24"/>
                <w:szCs w:val="24"/>
              </w:rPr>
            </w:pPr>
            <w:r>
              <w:rPr>
                <w:rFonts w:ascii="仿宋" w:hAnsi="仿宋" w:eastAsia="仿宋" w:cs="仿宋"/>
                <w:sz w:val="24"/>
                <w:szCs w:val="24"/>
              </w:rPr>
              <w:t>32082619890805004X</w:t>
            </w:r>
          </w:p>
        </w:tc>
        <w:tc>
          <w:tcPr>
            <w:tcW w:w="1233" w:type="dxa"/>
            <w:gridSpan w:val="3"/>
            <w:tcBorders>
              <w:top w:val="single" w:color="000000" w:sz="6" w:space="0"/>
              <w:bottom w:val="single" w:color="000000" w:sz="6" w:space="0"/>
              <w:right w:val="single" w:color="000000" w:sz="4" w:space="0"/>
            </w:tcBorders>
            <w:vAlign w:val="center"/>
          </w:tcPr>
          <w:p w14:paraId="41753814">
            <w:pPr>
              <w:rPr>
                <w:rFonts w:ascii="仿宋" w:hAnsi="仿宋" w:eastAsia="仿宋" w:cs="仿宋"/>
                <w:sz w:val="24"/>
                <w:szCs w:val="24"/>
              </w:rPr>
            </w:pPr>
            <w:r>
              <w:rPr>
                <w:rFonts w:ascii="仿宋" w:hAnsi="仿宋" w:eastAsia="仿宋" w:cs="仿宋"/>
                <w:sz w:val="24"/>
                <w:szCs w:val="24"/>
              </w:rPr>
              <w:t>归国人员</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00208A79">
            <w:pPr>
              <w:rPr>
                <w:rFonts w:ascii="仿宋" w:hAnsi="仿宋" w:eastAsia="仿宋" w:cs="仿宋"/>
                <w:spacing w:val="-40"/>
                <w:sz w:val="24"/>
                <w:szCs w:val="24"/>
              </w:rPr>
            </w:pPr>
            <w:r>
              <w:rPr>
                <w:rFonts w:ascii="仿宋" w:hAnsi="仿宋" w:eastAsia="仿宋" w:cs="仿宋"/>
                <w:spacing w:val="-40"/>
                <w:sz w:val="24"/>
                <w:szCs w:val="24"/>
              </w:rPr>
              <w:t>否</w:t>
            </w:r>
          </w:p>
        </w:tc>
        <w:tc>
          <w:tcPr>
            <w:tcW w:w="1196" w:type="dxa"/>
            <w:tcBorders>
              <w:top w:val="single" w:color="000000" w:sz="6" w:space="0"/>
              <w:left w:val="single" w:color="000000" w:sz="4" w:space="0"/>
              <w:bottom w:val="single" w:color="000000" w:sz="6" w:space="0"/>
              <w:right w:val="single" w:color="000000" w:sz="4" w:space="0"/>
            </w:tcBorders>
            <w:vAlign w:val="center"/>
          </w:tcPr>
          <w:p w14:paraId="7425929C">
            <w:pPr>
              <w:jc w:val="center"/>
              <w:rPr>
                <w:rFonts w:ascii="仿宋" w:hAnsi="仿宋" w:eastAsia="仿宋" w:cs="仿宋"/>
                <w:sz w:val="24"/>
                <w:szCs w:val="24"/>
              </w:rPr>
            </w:pPr>
            <w:r>
              <w:rPr>
                <w:rFonts w:ascii="仿宋" w:hAnsi="仿宋" w:eastAsia="仿宋" w:cs="仿宋"/>
                <w:sz w:val="24"/>
                <w:szCs w:val="24"/>
              </w:rPr>
              <w:t>技术职称</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5851E636">
            <w:pPr>
              <w:rPr>
                <w:rFonts w:ascii="仿宋" w:hAnsi="仿宋" w:eastAsia="仿宋" w:cs="仿宋"/>
                <w:sz w:val="24"/>
                <w:szCs w:val="24"/>
              </w:rPr>
            </w:pPr>
            <w:r>
              <w:rPr>
                <w:rFonts w:ascii="仿宋" w:hAnsi="仿宋" w:eastAsia="仿宋" w:cs="仿宋"/>
                <w:sz w:val="24"/>
                <w:szCs w:val="24"/>
              </w:rPr>
              <w:t>副主任医师，副教授</w:t>
            </w:r>
          </w:p>
        </w:tc>
      </w:tr>
      <w:tr w14:paraId="0B829FD0">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5531FC09">
            <w:pPr>
              <w:jc w:val="center"/>
              <w:rPr>
                <w:rFonts w:ascii="仿宋" w:hAnsi="仿宋" w:eastAsia="仿宋" w:cs="仿宋"/>
                <w:sz w:val="24"/>
                <w:szCs w:val="24"/>
              </w:rPr>
            </w:pPr>
            <w:r>
              <w:rPr>
                <w:rFonts w:ascii="仿宋" w:hAnsi="仿宋" w:eastAsia="仿宋" w:cs="仿宋"/>
                <w:sz w:val="24"/>
                <w:szCs w:val="24"/>
              </w:rPr>
              <w:t>联系电话</w:t>
            </w:r>
          </w:p>
        </w:tc>
        <w:tc>
          <w:tcPr>
            <w:tcW w:w="2860" w:type="dxa"/>
            <w:gridSpan w:val="4"/>
            <w:tcBorders>
              <w:top w:val="single" w:color="000000" w:sz="6" w:space="0"/>
              <w:bottom w:val="single" w:color="000000" w:sz="6" w:space="0"/>
              <w:right w:val="single" w:color="000000" w:sz="6" w:space="0"/>
            </w:tcBorders>
            <w:vAlign w:val="center"/>
          </w:tcPr>
          <w:p w14:paraId="3F14BE0E">
            <w:pPr>
              <w:rPr>
                <w:rFonts w:ascii="仿宋" w:hAnsi="仿宋" w:eastAsia="仿宋" w:cs="仿宋"/>
                <w:spacing w:val="-42"/>
                <w:sz w:val="24"/>
                <w:szCs w:val="24"/>
              </w:rPr>
            </w:pPr>
            <w:r>
              <w:rPr>
                <w:rFonts w:ascii="仿宋" w:hAnsi="仿宋" w:eastAsia="仿宋" w:cs="仿宋"/>
                <w:spacing w:val="-42"/>
                <w:sz w:val="24"/>
                <w:szCs w:val="24"/>
              </w:rPr>
              <w:t>13605177696</w:t>
            </w:r>
          </w:p>
        </w:tc>
        <w:tc>
          <w:tcPr>
            <w:tcW w:w="1233" w:type="dxa"/>
            <w:gridSpan w:val="3"/>
            <w:tcBorders>
              <w:top w:val="single" w:color="000000" w:sz="6" w:space="0"/>
              <w:bottom w:val="single" w:color="000000" w:sz="6" w:space="0"/>
              <w:right w:val="single" w:color="000000" w:sz="4" w:space="0"/>
            </w:tcBorders>
            <w:vAlign w:val="center"/>
          </w:tcPr>
          <w:p w14:paraId="6F3CDF75">
            <w:pPr>
              <w:rPr>
                <w:rFonts w:ascii="仿宋" w:hAnsi="仿宋" w:eastAsia="仿宋" w:cs="仿宋"/>
                <w:sz w:val="24"/>
                <w:szCs w:val="24"/>
              </w:rPr>
            </w:pPr>
            <w:r>
              <w:rPr>
                <w:rFonts w:ascii="仿宋" w:hAnsi="仿宋" w:eastAsia="仿宋" w:cs="仿宋"/>
                <w:sz w:val="24"/>
                <w:szCs w:val="24"/>
              </w:rPr>
              <w:t>电子邮箱</w:t>
            </w:r>
          </w:p>
        </w:tc>
        <w:tc>
          <w:tcPr>
            <w:tcW w:w="3954" w:type="dxa"/>
            <w:gridSpan w:val="5"/>
            <w:tcBorders>
              <w:top w:val="single" w:color="000000" w:sz="6" w:space="0"/>
              <w:left w:val="single" w:color="000000" w:sz="4" w:space="0"/>
              <w:bottom w:val="single" w:color="000000" w:sz="6" w:space="0"/>
              <w:right w:val="single" w:color="000000" w:sz="8" w:space="0"/>
            </w:tcBorders>
            <w:vAlign w:val="center"/>
          </w:tcPr>
          <w:p w14:paraId="540AF3F2">
            <w:pPr>
              <w:rPr>
                <w:rFonts w:ascii="仿宋" w:hAnsi="仿宋" w:eastAsia="仿宋" w:cs="仿宋"/>
                <w:sz w:val="24"/>
                <w:szCs w:val="24"/>
              </w:rPr>
            </w:pPr>
            <w:r>
              <w:rPr>
                <w:rFonts w:ascii="仿宋" w:hAnsi="仿宋" w:eastAsia="仿宋" w:cs="仿宋"/>
                <w:sz w:val="24"/>
                <w:szCs w:val="24"/>
              </w:rPr>
              <w:t>lidandan@njmu.edu.cn</w:t>
            </w:r>
          </w:p>
        </w:tc>
      </w:tr>
      <w:tr w14:paraId="1B7E8DFD">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193AEAFA">
            <w:pPr>
              <w:jc w:val="center"/>
              <w:rPr>
                <w:rFonts w:ascii="仿宋" w:hAnsi="仿宋" w:eastAsia="仿宋" w:cs="仿宋"/>
                <w:sz w:val="24"/>
                <w:szCs w:val="24"/>
              </w:rPr>
            </w:pPr>
            <w:r>
              <w:rPr>
                <w:rFonts w:ascii="仿宋" w:hAnsi="仿宋" w:eastAsia="仿宋" w:cs="仿宋"/>
                <w:sz w:val="24"/>
                <w:szCs w:val="24"/>
              </w:rPr>
              <w:t>通讯地址</w:t>
            </w:r>
          </w:p>
        </w:tc>
        <w:tc>
          <w:tcPr>
            <w:tcW w:w="8047" w:type="dxa"/>
            <w:gridSpan w:val="12"/>
            <w:tcBorders>
              <w:top w:val="single" w:color="000000" w:sz="6" w:space="0"/>
              <w:bottom w:val="single" w:color="000000" w:sz="6" w:space="0"/>
              <w:right w:val="single" w:color="000000" w:sz="8" w:space="0"/>
            </w:tcBorders>
            <w:vAlign w:val="center"/>
          </w:tcPr>
          <w:p w14:paraId="2D9C682B">
            <w:pPr>
              <w:rPr>
                <w:rFonts w:ascii="仿宋" w:hAnsi="仿宋" w:eastAsia="仿宋" w:cs="仿宋"/>
                <w:sz w:val="24"/>
                <w:szCs w:val="24"/>
              </w:rPr>
            </w:pPr>
            <w:r>
              <w:rPr>
                <w:rFonts w:ascii="仿宋" w:hAnsi="仿宋" w:eastAsia="仿宋" w:cs="仿宋"/>
                <w:sz w:val="24"/>
                <w:szCs w:val="24"/>
              </w:rPr>
              <w:t>南京市江宁区龙眠大道101号</w:t>
            </w:r>
          </w:p>
        </w:tc>
      </w:tr>
      <w:tr w14:paraId="776A2959">
        <w:tblPrEx>
          <w:tblCellMar>
            <w:top w:w="0" w:type="dxa"/>
            <w:left w:w="108" w:type="dxa"/>
            <w:bottom w:w="0" w:type="dxa"/>
            <w:right w:w="108" w:type="dxa"/>
          </w:tblCellMar>
        </w:tblPrEx>
        <w:trPr>
          <w:cantSplit/>
          <w:trHeight w:val="480" w:hRule="atLeast"/>
          <w:jc w:val="center"/>
        </w:trPr>
        <w:tc>
          <w:tcPr>
            <w:tcW w:w="1949" w:type="dxa"/>
            <w:gridSpan w:val="2"/>
            <w:tcBorders>
              <w:top w:val="single" w:color="000000" w:sz="6" w:space="0"/>
              <w:left w:val="single" w:color="000000" w:sz="8" w:space="0"/>
              <w:bottom w:val="single" w:color="000000" w:sz="6" w:space="0"/>
              <w:right w:val="single" w:color="000000" w:sz="6" w:space="0"/>
            </w:tcBorders>
            <w:vAlign w:val="center"/>
          </w:tcPr>
          <w:p w14:paraId="3A9F6E88">
            <w:pPr>
              <w:jc w:val="center"/>
              <w:rPr>
                <w:rFonts w:ascii="仿宋" w:hAnsi="仿宋" w:eastAsia="仿宋" w:cs="仿宋"/>
                <w:sz w:val="24"/>
                <w:szCs w:val="24"/>
              </w:rPr>
            </w:pPr>
            <w:r>
              <w:rPr>
                <w:rFonts w:ascii="仿宋" w:hAnsi="仿宋" w:eastAsia="仿宋" w:cs="仿宋"/>
                <w:sz w:val="24"/>
                <w:szCs w:val="24"/>
              </w:rPr>
              <w:t>从事专业及专长</w:t>
            </w:r>
          </w:p>
        </w:tc>
        <w:tc>
          <w:tcPr>
            <w:tcW w:w="7338" w:type="dxa"/>
            <w:gridSpan w:val="11"/>
            <w:tcBorders>
              <w:top w:val="single" w:color="000000" w:sz="6" w:space="0"/>
              <w:bottom w:val="single" w:color="000000" w:sz="6" w:space="0"/>
              <w:right w:val="single" w:color="000000" w:sz="8" w:space="0"/>
            </w:tcBorders>
            <w:vAlign w:val="center"/>
          </w:tcPr>
          <w:p w14:paraId="11413FF4">
            <w:pPr>
              <w:rPr>
                <w:rFonts w:ascii="仿宋" w:hAnsi="仿宋" w:eastAsia="仿宋" w:cs="仿宋"/>
                <w:sz w:val="24"/>
                <w:szCs w:val="24"/>
              </w:rPr>
            </w:pPr>
            <w:r>
              <w:rPr>
                <w:rFonts w:ascii="仿宋" w:hAnsi="仿宋" w:eastAsia="仿宋" w:cs="仿宋"/>
                <w:sz w:val="24"/>
                <w:szCs w:val="24"/>
              </w:rPr>
              <w:t>口腔医学</w:t>
            </w:r>
          </w:p>
        </w:tc>
      </w:tr>
      <w:tr w14:paraId="6A048AF1">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7BC96C27">
            <w:pPr>
              <w:jc w:val="center"/>
              <w:rPr>
                <w:rFonts w:ascii="仿宋" w:hAnsi="仿宋" w:eastAsia="仿宋" w:cs="仿宋"/>
                <w:sz w:val="24"/>
                <w:szCs w:val="24"/>
              </w:rPr>
            </w:pPr>
            <w:r>
              <w:rPr>
                <w:rFonts w:ascii="仿宋" w:hAnsi="仿宋" w:eastAsia="仿宋" w:cs="仿宋"/>
                <w:sz w:val="24"/>
                <w:szCs w:val="24"/>
              </w:rPr>
              <w:t>工作单位</w:t>
            </w:r>
          </w:p>
        </w:tc>
        <w:tc>
          <w:tcPr>
            <w:tcW w:w="5102" w:type="dxa"/>
            <w:gridSpan w:val="8"/>
            <w:tcBorders>
              <w:top w:val="single" w:color="000000" w:sz="6" w:space="0"/>
              <w:bottom w:val="single" w:color="000000" w:sz="6" w:space="0"/>
              <w:right w:val="single" w:color="000000" w:sz="8" w:space="0"/>
            </w:tcBorders>
            <w:vAlign w:val="center"/>
          </w:tcPr>
          <w:p w14:paraId="20F3B769">
            <w:pPr>
              <w:rPr>
                <w:rFonts w:ascii="仿宋" w:hAnsi="仿宋" w:eastAsia="仿宋" w:cs="仿宋"/>
                <w:sz w:val="24"/>
                <w:szCs w:val="24"/>
              </w:rPr>
            </w:pPr>
            <w:r>
              <w:rPr>
                <w:rFonts w:ascii="仿宋" w:hAnsi="仿宋" w:eastAsia="仿宋" w:cs="仿宋"/>
                <w:sz w:val="24"/>
                <w:szCs w:val="24"/>
              </w:rPr>
              <w:t>南京医科大学</w:t>
            </w:r>
          </w:p>
        </w:tc>
        <w:tc>
          <w:tcPr>
            <w:tcW w:w="1276" w:type="dxa"/>
            <w:gridSpan w:val="3"/>
            <w:tcBorders>
              <w:top w:val="single" w:color="000000" w:sz="6" w:space="0"/>
              <w:bottom w:val="single" w:color="000000" w:sz="6" w:space="0"/>
              <w:right w:val="single" w:color="000000" w:sz="8" w:space="0"/>
            </w:tcBorders>
            <w:vAlign w:val="center"/>
          </w:tcPr>
          <w:p w14:paraId="20FC8681">
            <w:pPr>
              <w:jc w:val="center"/>
              <w:rPr>
                <w:rFonts w:ascii="仿宋" w:hAnsi="仿宋" w:eastAsia="仿宋" w:cs="仿宋"/>
                <w:sz w:val="24"/>
                <w:szCs w:val="24"/>
              </w:rPr>
            </w:pPr>
            <w:r>
              <w:rPr>
                <w:rFonts w:ascii="仿宋" w:hAnsi="仿宋" w:eastAsia="仿宋" w:cs="仿宋"/>
                <w:sz w:val="24"/>
                <w:szCs w:val="24"/>
              </w:rPr>
              <w:t>行政职务</w:t>
            </w:r>
          </w:p>
        </w:tc>
        <w:tc>
          <w:tcPr>
            <w:tcW w:w="1669" w:type="dxa"/>
            <w:tcBorders>
              <w:top w:val="single" w:color="000000" w:sz="6" w:space="0"/>
              <w:bottom w:val="single" w:color="000000" w:sz="6" w:space="0"/>
              <w:right w:val="single" w:color="000000" w:sz="8" w:space="0"/>
            </w:tcBorders>
            <w:vAlign w:val="center"/>
          </w:tcPr>
          <w:p w14:paraId="5475B0CA">
            <w:pPr>
              <w:rPr>
                <w:rFonts w:ascii="仿宋" w:hAnsi="仿宋" w:eastAsia="仿宋" w:cs="仿宋"/>
                <w:sz w:val="24"/>
                <w:szCs w:val="24"/>
              </w:rPr>
            </w:pPr>
            <w:r>
              <w:rPr>
                <w:rFonts w:ascii="仿宋" w:hAnsi="仿宋" w:eastAsia="仿宋" w:cs="仿宋"/>
                <w:sz w:val="24"/>
                <w:szCs w:val="24"/>
              </w:rPr>
              <w:t>无</w:t>
            </w:r>
          </w:p>
        </w:tc>
      </w:tr>
      <w:tr w14:paraId="6A130670">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4642B566">
            <w:pPr>
              <w:jc w:val="center"/>
              <w:rPr>
                <w:rFonts w:ascii="仿宋" w:hAnsi="仿宋" w:eastAsia="仿宋" w:cs="仿宋"/>
                <w:sz w:val="24"/>
                <w:szCs w:val="24"/>
              </w:rPr>
            </w:pPr>
            <w:r>
              <w:rPr>
                <w:rFonts w:ascii="仿宋" w:hAnsi="仿宋" w:eastAsia="仿宋" w:cs="仿宋"/>
                <w:sz w:val="24"/>
                <w:szCs w:val="24"/>
              </w:rPr>
              <w:t>二级单位</w:t>
            </w:r>
          </w:p>
        </w:tc>
        <w:tc>
          <w:tcPr>
            <w:tcW w:w="8047" w:type="dxa"/>
            <w:gridSpan w:val="12"/>
            <w:tcBorders>
              <w:top w:val="single" w:color="000000" w:sz="6" w:space="0"/>
              <w:bottom w:val="single" w:color="000000" w:sz="6" w:space="0"/>
              <w:right w:val="single" w:color="000000" w:sz="8" w:space="0"/>
            </w:tcBorders>
            <w:vAlign w:val="center"/>
          </w:tcPr>
          <w:p w14:paraId="40FDF95D">
            <w:pPr>
              <w:jc w:val="left"/>
              <w:rPr>
                <w:rFonts w:ascii="仿宋" w:hAnsi="仿宋" w:eastAsia="仿宋" w:cs="仿宋"/>
                <w:sz w:val="24"/>
                <w:szCs w:val="24"/>
              </w:rPr>
            </w:pPr>
            <w:r>
              <w:rPr>
                <w:rFonts w:ascii="仿宋" w:hAnsi="仿宋" w:eastAsia="仿宋" w:cs="仿宋"/>
                <w:sz w:val="24"/>
                <w:szCs w:val="24"/>
              </w:rPr>
              <w:t>口腔医学院</w:t>
            </w:r>
          </w:p>
        </w:tc>
      </w:tr>
      <w:tr w14:paraId="6D7C2798">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12013C8F">
            <w:pPr>
              <w:jc w:val="center"/>
              <w:rPr>
                <w:rFonts w:ascii="仿宋" w:hAnsi="仿宋" w:eastAsia="仿宋" w:cs="仿宋"/>
                <w:sz w:val="24"/>
                <w:szCs w:val="24"/>
              </w:rPr>
            </w:pPr>
            <w:r>
              <w:rPr>
                <w:rFonts w:ascii="仿宋" w:hAnsi="仿宋" w:eastAsia="仿宋" w:cs="仿宋"/>
                <w:sz w:val="24"/>
                <w:szCs w:val="24"/>
              </w:rPr>
              <w:t>完成单位</w:t>
            </w:r>
          </w:p>
        </w:tc>
        <w:tc>
          <w:tcPr>
            <w:tcW w:w="8047" w:type="dxa"/>
            <w:gridSpan w:val="12"/>
            <w:tcBorders>
              <w:top w:val="single" w:color="000000" w:sz="6" w:space="0"/>
              <w:bottom w:val="single" w:color="000000" w:sz="6" w:space="0"/>
              <w:right w:val="single" w:color="000000" w:sz="8" w:space="0"/>
            </w:tcBorders>
            <w:vAlign w:val="center"/>
          </w:tcPr>
          <w:p w14:paraId="7C184748">
            <w:pPr>
              <w:jc w:val="left"/>
              <w:rPr>
                <w:rFonts w:ascii="仿宋" w:hAnsi="仿宋" w:eastAsia="仿宋" w:cs="仿宋"/>
                <w:sz w:val="24"/>
                <w:szCs w:val="24"/>
              </w:rPr>
            </w:pPr>
            <w:r>
              <w:rPr>
                <w:rFonts w:ascii="仿宋" w:hAnsi="仿宋" w:eastAsia="仿宋" w:cs="仿宋"/>
                <w:sz w:val="24"/>
                <w:szCs w:val="24"/>
              </w:rPr>
              <w:t>南京医科大学</w:t>
            </w:r>
          </w:p>
        </w:tc>
      </w:tr>
      <w:tr w14:paraId="2A0395E9">
        <w:tblPrEx>
          <w:tblCellMar>
            <w:top w:w="0" w:type="dxa"/>
            <w:left w:w="108" w:type="dxa"/>
            <w:bottom w:w="0" w:type="dxa"/>
            <w:right w:w="108" w:type="dxa"/>
          </w:tblCellMar>
        </w:tblPrEx>
        <w:trPr>
          <w:trHeight w:val="480" w:hRule="atLeast"/>
          <w:jc w:val="center"/>
        </w:trPr>
        <w:tc>
          <w:tcPr>
            <w:tcW w:w="2660" w:type="dxa"/>
            <w:gridSpan w:val="3"/>
            <w:tcBorders>
              <w:top w:val="single" w:color="000000" w:sz="6" w:space="0"/>
              <w:left w:val="single" w:color="000000" w:sz="8" w:space="0"/>
              <w:bottom w:val="single" w:color="000000" w:sz="6" w:space="0"/>
              <w:right w:val="single" w:color="000000" w:sz="6" w:space="0"/>
            </w:tcBorders>
            <w:vAlign w:val="center"/>
          </w:tcPr>
          <w:p w14:paraId="377EB210">
            <w:pPr>
              <w:jc w:val="center"/>
              <w:rPr>
                <w:rFonts w:ascii="仿宋" w:hAnsi="仿宋" w:eastAsia="仿宋" w:cs="仿宋"/>
                <w:sz w:val="24"/>
                <w:szCs w:val="24"/>
              </w:rPr>
            </w:pPr>
            <w:r>
              <w:rPr>
                <w:rFonts w:ascii="仿宋" w:hAnsi="仿宋" w:eastAsia="仿宋" w:cs="仿宋"/>
                <w:sz w:val="24"/>
                <w:szCs w:val="24"/>
              </w:rPr>
              <w:t>参加本项目的起止时间</w:t>
            </w:r>
          </w:p>
        </w:tc>
        <w:tc>
          <w:tcPr>
            <w:tcW w:w="6627" w:type="dxa"/>
            <w:gridSpan w:val="10"/>
            <w:tcBorders>
              <w:top w:val="single" w:color="000000" w:sz="6" w:space="0"/>
              <w:bottom w:val="single" w:color="000000" w:sz="6" w:space="0"/>
              <w:right w:val="single" w:color="000000" w:sz="8" w:space="0"/>
            </w:tcBorders>
            <w:vAlign w:val="center"/>
          </w:tcPr>
          <w:p w14:paraId="4A30408F">
            <w:pPr>
              <w:jc w:val="left"/>
              <w:rPr>
                <w:rFonts w:ascii="仿宋" w:hAnsi="仿宋" w:eastAsia="仿宋" w:cs="仿宋"/>
                <w:sz w:val="24"/>
                <w:szCs w:val="24"/>
              </w:rPr>
            </w:pPr>
            <w:r>
              <w:rPr>
                <w:rFonts w:ascii="仿宋" w:hAnsi="仿宋" w:eastAsia="仿宋" w:cs="仿宋"/>
                <w:sz w:val="24"/>
                <w:szCs w:val="24"/>
              </w:rPr>
              <w:t>2012-01-01</w:t>
            </w:r>
            <w:r>
              <w:rPr>
                <w:rFonts w:ascii="仿宋" w:hAnsi="仿宋" w:eastAsia="仿宋" w:cs="仿宋"/>
                <w:sz w:val="24"/>
                <w:u w:color="auto"/>
              </w:rPr>
              <w:t>至2024-12-31</w:t>
            </w:r>
          </w:p>
        </w:tc>
      </w:tr>
      <w:tr w14:paraId="0321FB44">
        <w:tblPrEx>
          <w:tblCellMar>
            <w:top w:w="0" w:type="dxa"/>
            <w:left w:w="108" w:type="dxa"/>
            <w:bottom w:w="0" w:type="dxa"/>
            <w:right w:w="108" w:type="dxa"/>
          </w:tblCellMar>
        </w:tblPrEx>
        <w:trPr>
          <w:cantSplit/>
          <w:trHeight w:val="1039"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2BAA9690">
            <w:pPr>
              <w:spacing w:before="60"/>
              <w:rPr>
                <w:rFonts w:ascii="仿宋" w:hAnsi="仿宋" w:eastAsia="仿宋" w:cs="仿宋"/>
                <w:sz w:val="24"/>
                <w:szCs w:val="24"/>
              </w:rPr>
            </w:pPr>
            <w:r>
              <w:rPr>
                <w:rFonts w:ascii="仿宋" w:hAnsi="仿宋" w:eastAsia="仿宋" w:cs="仿宋"/>
                <w:sz w:val="24"/>
                <w:szCs w:val="24"/>
              </w:rPr>
              <w:t>曾获省、部级及以上科技奖励情况：</w:t>
            </w:r>
            <w:r>
              <w:rPr>
                <w:rFonts w:ascii="仿宋" w:hAnsi="仿宋" w:eastAsia="仿宋" w:cs="仿宋"/>
                <w:sz w:val="24"/>
                <w:u w:color="auto"/>
              </w:rPr>
              <w:t>2017年教育部高等学校科学研究优秀成果奖自然科学奖二等奖“常见牙颌面发育缺陷的遗传易感性以及修复再生研究”（2017-118），排名第八。</w:t>
            </w:r>
            <w:r>
              <w:rPr>
                <w:rFonts w:ascii="仿宋" w:hAnsi="仿宋" w:eastAsia="仿宋" w:cs="仿宋"/>
                <w:sz w:val="24"/>
                <w:u w:color="auto"/>
              </w:rPr>
              <w:br w:type="textWrapping"/>
            </w:r>
            <w:r>
              <w:rPr>
                <w:rFonts w:ascii="仿宋" w:hAnsi="仿宋" w:eastAsia="仿宋" w:cs="仿宋"/>
                <w:sz w:val="24"/>
                <w:u w:color="auto"/>
              </w:rPr>
              <w:t>2018年江苏省科学技术二等奖“常见牙颌面发育缺陷的遗传易感性和修复再生研究”（2018-2-67），排名第八。</w:t>
            </w:r>
            <w:r>
              <w:rPr>
                <w:rFonts w:ascii="仿宋" w:hAnsi="仿宋" w:eastAsia="仿宋" w:cs="仿宋"/>
                <w:sz w:val="24"/>
                <w:u w:color="auto"/>
              </w:rPr>
              <w:br w:type="textWrapping"/>
            </w:r>
            <w:r>
              <w:rPr>
                <w:rFonts w:ascii="仿宋" w:hAnsi="仿宋" w:eastAsia="仿宋" w:cs="仿宋"/>
                <w:sz w:val="24"/>
                <w:u w:color="auto"/>
              </w:rPr>
              <w:t>2020年中华口腔医学会科技奖三等奖“非综合征型唇腭裂的遗传易感性及其机制研究”（CSA2020030101），排名第六。</w:t>
            </w:r>
          </w:p>
        </w:tc>
      </w:tr>
      <w:tr w14:paraId="531DAF2C">
        <w:tblPrEx>
          <w:tblCellMar>
            <w:top w:w="0" w:type="dxa"/>
            <w:left w:w="108" w:type="dxa"/>
            <w:bottom w:w="0" w:type="dxa"/>
            <w:right w:w="108" w:type="dxa"/>
          </w:tblCellMar>
        </w:tblPrEx>
        <w:trPr>
          <w:cantSplit/>
          <w:trHeight w:val="724"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443FFDDA">
            <w:pPr>
              <w:spacing w:before="60"/>
              <w:rPr>
                <w:rFonts w:ascii="仿宋" w:hAnsi="仿宋" w:eastAsia="仿宋" w:cs="仿宋"/>
                <w:sz w:val="24"/>
                <w:szCs w:val="24"/>
              </w:rPr>
            </w:pPr>
            <w:r>
              <w:rPr>
                <w:rFonts w:ascii="仿宋" w:hAnsi="仿宋" w:eastAsia="仿宋" w:cs="仿宋"/>
                <w:sz w:val="24"/>
                <w:szCs w:val="24"/>
              </w:rPr>
              <w:t>对本项目的主要学术(技术)贡献：</w:t>
            </w:r>
            <w:r>
              <w:rPr>
                <w:rFonts w:ascii="仿宋" w:hAnsi="仿宋" w:eastAsia="仿宋" w:cs="仿宋"/>
                <w:sz w:val="24"/>
                <w:u w:color="auto"/>
              </w:rPr>
              <w:t>111111</w:t>
            </w:r>
          </w:p>
        </w:tc>
      </w:tr>
      <w:tr w14:paraId="6BF43D8A">
        <w:tblPrEx>
          <w:tblCellMar>
            <w:top w:w="0" w:type="dxa"/>
            <w:left w:w="108" w:type="dxa"/>
            <w:bottom w:w="0" w:type="dxa"/>
            <w:right w:w="108" w:type="dxa"/>
          </w:tblCellMar>
        </w:tblPrEx>
        <w:trPr>
          <w:cantSplit/>
          <w:trHeight w:val="3420" w:hRule="atLeast"/>
          <w:jc w:val="center"/>
        </w:trPr>
        <w:tc>
          <w:tcPr>
            <w:tcW w:w="4930" w:type="dxa"/>
            <w:gridSpan w:val="6"/>
            <w:tcBorders>
              <w:top w:val="single" w:color="000000" w:sz="6" w:space="0"/>
              <w:left w:val="single" w:color="000000" w:sz="8" w:space="0"/>
              <w:bottom w:val="single" w:color="000000" w:sz="6" w:space="0"/>
              <w:right w:val="single" w:color="000000" w:sz="8" w:space="0"/>
            </w:tcBorders>
          </w:tcPr>
          <w:p w14:paraId="7DEAE2EF">
            <w:pPr>
              <w:spacing w:before="156"/>
              <w:ind w:firstLine="422"/>
              <w:rPr>
                <w:rFonts w:ascii="仿宋" w:hAnsi="仿宋" w:eastAsia="仿宋" w:cs="Times New Roman"/>
                <w:sz w:val="24"/>
                <w:szCs w:val="24"/>
              </w:rPr>
            </w:pPr>
            <w:r>
              <w:rPr>
                <w:rFonts w:ascii="仿宋" w:hAnsi="仿宋" w:eastAsia="仿宋" w:cs="Times New Roman"/>
                <w:b/>
                <w:sz w:val="24"/>
                <w:szCs w:val="24"/>
              </w:rPr>
              <w:t>声明：</w:t>
            </w:r>
            <w:r>
              <w:rPr>
                <w:rFonts w:ascii="仿宋" w:hAnsi="仿宋" w:eastAsia="仿宋" w:cs="Times New Roman"/>
                <w:bCs/>
                <w:sz w:val="24"/>
                <w:szCs w:val="24"/>
              </w:rPr>
              <w:t>本人同意完成人排名，</w:t>
            </w:r>
            <w:r>
              <w:rPr>
                <w:rFonts w:ascii="仿宋" w:hAnsi="仿宋" w:eastAsia="仿宋" w:cs="Times New Roman"/>
                <w:sz w:val="24"/>
                <w:szCs w:val="24"/>
              </w:rPr>
              <w:t>遵守《妇幼健康科技奖管理规定》和妇幼健康科技奖申报推荐工作的具体要求，保证所提供的有关材料真实准确，且不包含涉及国防和国家安全的保密内容、不存在侵犯他人知识产权的情形。</w:t>
            </w:r>
          </w:p>
          <w:p w14:paraId="509341F4">
            <w:pPr>
              <w:ind w:firstLine="420"/>
              <w:rPr>
                <w:rFonts w:ascii="仿宋" w:hAnsi="仿宋" w:eastAsia="仿宋" w:cs="Times New Roman"/>
                <w:sz w:val="24"/>
                <w:szCs w:val="24"/>
              </w:rPr>
            </w:pPr>
            <w:r>
              <w:rPr>
                <w:rFonts w:ascii="仿宋" w:hAnsi="仿宋" w:eastAsia="仿宋" w:cs="Times New Roman"/>
                <w:sz w:val="24"/>
                <w:szCs w:val="24"/>
              </w:rPr>
              <w:t>本人承诺遵守评审工作纪律，如有材料虚假、科研失信、违规违纪等行为，愿意承担责任并接受处理。如产生争议，保证积极配合调查处理工作。</w:t>
            </w:r>
          </w:p>
          <w:p w14:paraId="165387FA">
            <w:pPr>
              <w:rPr>
                <w:rFonts w:ascii="仿宋" w:hAnsi="仿宋" w:eastAsia="仿宋" w:cs="Times New Roman"/>
                <w:sz w:val="24"/>
                <w:szCs w:val="24"/>
              </w:rPr>
            </w:pPr>
          </w:p>
          <w:p w14:paraId="49F6E50C">
            <w:pPr>
              <w:ind w:right="630"/>
              <w:jc w:val="right"/>
              <w:rPr>
                <w:rFonts w:ascii="仿宋" w:hAnsi="仿宋" w:eastAsia="仿宋" w:cs="Times New Roman"/>
                <w:sz w:val="24"/>
                <w:szCs w:val="24"/>
              </w:rPr>
            </w:pPr>
            <w:r>
              <w:rPr>
                <w:rFonts w:ascii="仿宋" w:hAnsi="仿宋" w:eastAsia="仿宋" w:cs="Times New Roman"/>
                <w:sz w:val="24"/>
                <w:szCs w:val="24"/>
              </w:rPr>
              <w:t xml:space="preserve">本人签名：                  </w:t>
            </w:r>
          </w:p>
          <w:p w14:paraId="35B81CA7">
            <w:pPr>
              <w:rPr>
                <w:rFonts w:ascii="仿宋" w:hAnsi="仿宋" w:eastAsia="仿宋" w:cs="Times New Roman"/>
                <w:sz w:val="24"/>
                <w:szCs w:val="24"/>
              </w:rPr>
            </w:pPr>
          </w:p>
          <w:p w14:paraId="31FFB340">
            <w:pPr>
              <w:ind w:right="840"/>
              <w:jc w:val="right"/>
              <w:rPr>
                <w:rFonts w:ascii="仿宋" w:hAnsi="仿宋" w:eastAsia="仿宋" w:cs="Times New Roman"/>
                <w:sz w:val="24"/>
                <w:szCs w:val="24"/>
              </w:rPr>
            </w:pPr>
            <w:r>
              <w:rPr>
                <w:rFonts w:ascii="仿宋" w:hAnsi="仿宋" w:eastAsia="仿宋" w:cs="Times New Roman"/>
                <w:sz w:val="24"/>
                <w:szCs w:val="24"/>
              </w:rPr>
              <w:t>年   月   日</w:t>
            </w:r>
          </w:p>
        </w:tc>
        <w:tc>
          <w:tcPr>
            <w:tcW w:w="4357" w:type="dxa"/>
            <w:gridSpan w:val="7"/>
            <w:tcBorders>
              <w:top w:val="single" w:color="000000" w:sz="6" w:space="0"/>
              <w:left w:val="single" w:color="000000" w:sz="8" w:space="0"/>
              <w:bottom w:val="single" w:color="000000" w:sz="6" w:space="0"/>
              <w:right w:val="single" w:color="000000" w:sz="8" w:space="0"/>
            </w:tcBorders>
          </w:tcPr>
          <w:p w14:paraId="7A25C43E">
            <w:pPr>
              <w:spacing w:before="156"/>
              <w:ind w:firstLine="422"/>
              <w:rPr>
                <w:rFonts w:ascii="仿宋" w:hAnsi="仿宋" w:eastAsia="仿宋" w:cs="Times New Roman"/>
                <w:sz w:val="24"/>
                <w:szCs w:val="24"/>
              </w:rPr>
            </w:pPr>
            <w:r>
              <w:rPr>
                <w:rFonts w:ascii="仿宋" w:hAnsi="仿宋" w:eastAsia="仿宋" w:cs="Times New Roman"/>
                <w:b/>
                <w:sz w:val="24"/>
                <w:szCs w:val="24"/>
              </w:rPr>
              <w:t>完成单位声明：</w:t>
            </w:r>
            <w:r>
              <w:rPr>
                <w:rFonts w:ascii="仿宋" w:hAnsi="仿宋" w:eastAsia="仿宋" w:cs="Times New Roman"/>
                <w:sz w:val="24"/>
                <w:szCs w:val="24"/>
              </w:rPr>
              <w:t>本单位确认该完成人情况表内容真实准确，且不包含涉及国防和国家安全的保密内容、不存在侵犯他人知识产权的情形。如产生争议，保证积极配合调查处理工作。</w:t>
            </w:r>
          </w:p>
          <w:p w14:paraId="1C0E7ED2">
            <w:pPr>
              <w:rPr>
                <w:rFonts w:ascii="仿宋" w:hAnsi="仿宋" w:eastAsia="仿宋" w:cs="Times New Roman"/>
                <w:sz w:val="24"/>
                <w:szCs w:val="24"/>
              </w:rPr>
            </w:pPr>
          </w:p>
          <w:p w14:paraId="3BD62485">
            <w:pPr>
              <w:ind w:firstLine="422"/>
              <w:rPr>
                <w:rFonts w:ascii="仿宋" w:hAnsi="仿宋" w:eastAsia="仿宋" w:cs="Times New Roman"/>
                <w:sz w:val="24"/>
                <w:szCs w:val="24"/>
              </w:rPr>
            </w:pPr>
            <w:r>
              <w:rPr>
                <w:rFonts w:ascii="仿宋" w:hAnsi="仿宋" w:eastAsia="仿宋" w:cs="Times New Roman"/>
                <w:b/>
                <w:sz w:val="24"/>
                <w:szCs w:val="24"/>
              </w:rPr>
              <w:t>工作单位声明：</w:t>
            </w:r>
            <w:r>
              <w:rPr>
                <w:rFonts w:ascii="仿宋" w:hAnsi="仿宋" w:eastAsia="仿宋" w:cs="Times New Roman"/>
                <w:sz w:val="24"/>
                <w:szCs w:val="24"/>
              </w:rPr>
              <w:t>本单位已知悉该完成人申报推荐情况且无异议。</w:t>
            </w:r>
          </w:p>
          <w:p w14:paraId="46F76C9C">
            <w:pPr>
              <w:rPr>
                <w:rFonts w:ascii="仿宋" w:hAnsi="仿宋" w:eastAsia="仿宋" w:cs="Times New Roman"/>
                <w:sz w:val="24"/>
                <w:szCs w:val="24"/>
              </w:rPr>
            </w:pPr>
          </w:p>
          <w:p w14:paraId="25040050">
            <w:pPr>
              <w:ind w:right="630"/>
              <w:jc w:val="right"/>
              <w:rPr>
                <w:rFonts w:ascii="仿宋" w:hAnsi="仿宋" w:eastAsia="仿宋" w:cs="Times New Roman"/>
                <w:sz w:val="24"/>
                <w:szCs w:val="24"/>
              </w:rPr>
            </w:pPr>
          </w:p>
          <w:p w14:paraId="18B619EE">
            <w:pPr>
              <w:ind w:right="1470"/>
              <w:jc w:val="right"/>
              <w:rPr>
                <w:rFonts w:ascii="仿宋" w:hAnsi="仿宋" w:eastAsia="仿宋" w:cs="Times New Roman"/>
                <w:sz w:val="24"/>
                <w:szCs w:val="24"/>
              </w:rPr>
            </w:pPr>
            <w:r>
              <w:rPr>
                <w:rFonts w:ascii="仿宋" w:hAnsi="仿宋" w:eastAsia="仿宋" w:cs="Times New Roman"/>
                <w:sz w:val="24"/>
                <w:szCs w:val="24"/>
              </w:rPr>
              <w:t xml:space="preserve">单位盖章：         </w:t>
            </w:r>
          </w:p>
          <w:p w14:paraId="7E81FB22">
            <w:pPr>
              <w:jc w:val="right"/>
              <w:rPr>
                <w:rFonts w:ascii="仿宋" w:hAnsi="仿宋" w:eastAsia="仿宋" w:cs="Times New Roman"/>
                <w:sz w:val="24"/>
                <w:szCs w:val="24"/>
              </w:rPr>
            </w:pPr>
          </w:p>
          <w:p w14:paraId="2A9493CE">
            <w:pPr>
              <w:ind w:right="420"/>
              <w:jc w:val="right"/>
              <w:rPr>
                <w:rFonts w:ascii="仿宋" w:hAnsi="仿宋" w:eastAsia="仿宋" w:cs="Times New Roman"/>
                <w:sz w:val="24"/>
                <w:szCs w:val="24"/>
              </w:rPr>
            </w:pPr>
            <w:r>
              <w:rPr>
                <w:rFonts w:ascii="仿宋" w:hAnsi="仿宋" w:eastAsia="仿宋" w:cs="Times New Roman"/>
                <w:sz w:val="24"/>
                <w:szCs w:val="24"/>
              </w:rPr>
              <w:t>年   月   日</w:t>
            </w:r>
          </w:p>
        </w:tc>
      </w:tr>
    </w:tbl>
    <w:p w14:paraId="41894A80"/>
    <w:tbl>
      <w:tblPr>
        <w:tblStyle w:val="9"/>
        <w:tblpPr w:leftFromText="180" w:rightFromText="180" w:vertAnchor="text" w:tblpXSpec="center" w:tblpY="1"/>
        <w:tblOverlap w:val="never"/>
        <w:tblW w:w="9288" w:type="dxa"/>
        <w:jc w:val="center"/>
        <w:tblLayout w:type="fixed"/>
        <w:tblCellMar>
          <w:top w:w="0" w:type="dxa"/>
          <w:left w:w="108" w:type="dxa"/>
          <w:bottom w:w="0" w:type="dxa"/>
          <w:right w:w="108" w:type="dxa"/>
        </w:tblCellMar>
      </w:tblPr>
      <w:tblGrid>
        <w:gridCol w:w="1241"/>
        <w:gridCol w:w="709"/>
        <w:gridCol w:w="711"/>
        <w:gridCol w:w="760"/>
        <w:gridCol w:w="680"/>
        <w:gridCol w:w="830"/>
        <w:gridCol w:w="396"/>
        <w:gridCol w:w="7"/>
        <w:gridCol w:w="1009"/>
        <w:gridCol w:w="53"/>
        <w:gridCol w:w="1196"/>
        <w:gridCol w:w="27"/>
        <w:gridCol w:w="1669"/>
      </w:tblGrid>
      <w:tr w14:paraId="6708CFB6">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4FDA38AA">
            <w:pPr>
              <w:jc w:val="center"/>
              <w:rPr>
                <w:rFonts w:ascii="仿宋" w:hAnsi="仿宋" w:eastAsia="仿宋" w:cs="仿宋"/>
                <w:sz w:val="24"/>
                <w:szCs w:val="24"/>
              </w:rPr>
            </w:pPr>
            <w:r>
              <w:rPr>
                <w:rFonts w:ascii="仿宋" w:hAnsi="仿宋" w:eastAsia="仿宋" w:cs="仿宋"/>
                <w:sz w:val="24"/>
                <w:szCs w:val="24"/>
              </w:rPr>
              <w:t>姓    名</w:t>
            </w:r>
          </w:p>
        </w:tc>
        <w:tc>
          <w:tcPr>
            <w:tcW w:w="1420" w:type="dxa"/>
            <w:gridSpan w:val="2"/>
            <w:tcBorders>
              <w:top w:val="single" w:color="000000" w:sz="8" w:space="0"/>
              <w:bottom w:val="single" w:color="000000" w:sz="6" w:space="0"/>
              <w:right w:val="single" w:color="000000" w:sz="6" w:space="0"/>
            </w:tcBorders>
            <w:vAlign w:val="center"/>
          </w:tcPr>
          <w:p w14:paraId="3031FBB3">
            <w:pPr>
              <w:jc w:val="left"/>
              <w:rPr>
                <w:rFonts w:ascii="仿宋" w:hAnsi="仿宋" w:eastAsia="仿宋" w:cs="仿宋"/>
                <w:sz w:val="24"/>
                <w:szCs w:val="24"/>
              </w:rPr>
            </w:pPr>
            <w:r>
              <w:rPr>
                <w:rFonts w:ascii="仿宋" w:hAnsi="仿宋" w:eastAsia="仿宋" w:cs="仿宋"/>
                <w:sz w:val="24"/>
                <w:szCs w:val="24"/>
              </w:rPr>
              <w:t>娄姝</w:t>
            </w:r>
          </w:p>
        </w:tc>
        <w:tc>
          <w:tcPr>
            <w:tcW w:w="760" w:type="dxa"/>
            <w:tcBorders>
              <w:top w:val="single" w:color="000000" w:sz="8" w:space="0"/>
              <w:bottom w:val="single" w:color="000000" w:sz="6" w:space="0"/>
              <w:right w:val="single" w:color="000000" w:sz="6" w:space="0"/>
            </w:tcBorders>
            <w:vAlign w:val="center"/>
          </w:tcPr>
          <w:p w14:paraId="61A8FA8A">
            <w:pPr>
              <w:jc w:val="center"/>
              <w:rPr>
                <w:rFonts w:ascii="仿宋" w:hAnsi="仿宋" w:eastAsia="仿宋" w:cs="仿宋"/>
                <w:sz w:val="24"/>
                <w:szCs w:val="24"/>
              </w:rPr>
            </w:pPr>
            <w:r>
              <w:rPr>
                <w:rFonts w:ascii="仿宋" w:hAnsi="仿宋" w:eastAsia="仿宋" w:cs="仿宋"/>
                <w:sz w:val="24"/>
                <w:szCs w:val="24"/>
              </w:rPr>
              <w:t>排名</w:t>
            </w:r>
          </w:p>
        </w:tc>
        <w:tc>
          <w:tcPr>
            <w:tcW w:w="680" w:type="dxa"/>
            <w:tcBorders>
              <w:top w:val="single" w:color="000000" w:sz="8" w:space="0"/>
              <w:bottom w:val="single" w:color="000000" w:sz="6" w:space="0"/>
              <w:right w:val="single" w:color="000000" w:sz="6" w:space="0"/>
            </w:tcBorders>
            <w:vAlign w:val="center"/>
          </w:tcPr>
          <w:p w14:paraId="7FFEB29F">
            <w:pPr>
              <w:jc w:val="left"/>
              <w:rPr>
                <w:rFonts w:ascii="仿宋" w:hAnsi="仿宋" w:eastAsia="仿宋" w:cs="仿宋"/>
                <w:sz w:val="24"/>
                <w:szCs w:val="24"/>
              </w:rPr>
            </w:pPr>
            <w:r>
              <w:rPr>
                <w:rFonts w:ascii="仿宋" w:hAnsi="仿宋" w:eastAsia="仿宋" w:cs="仿宋"/>
                <w:sz w:val="24"/>
                <w:szCs w:val="24"/>
              </w:rPr>
              <w:t>4</w:t>
            </w:r>
          </w:p>
        </w:tc>
        <w:tc>
          <w:tcPr>
            <w:tcW w:w="1226" w:type="dxa"/>
            <w:gridSpan w:val="2"/>
            <w:tcBorders>
              <w:top w:val="single" w:color="000000" w:sz="8" w:space="0"/>
              <w:bottom w:val="single" w:color="000000" w:sz="6" w:space="0"/>
              <w:right w:val="single" w:color="000000" w:sz="4" w:space="0"/>
            </w:tcBorders>
            <w:vAlign w:val="center"/>
          </w:tcPr>
          <w:p w14:paraId="66A02AD7">
            <w:pPr>
              <w:jc w:val="left"/>
              <w:rPr>
                <w:rFonts w:ascii="仿宋" w:hAnsi="仿宋" w:eastAsia="仿宋" w:cs="仿宋"/>
                <w:sz w:val="24"/>
                <w:szCs w:val="24"/>
              </w:rPr>
            </w:pPr>
            <w:r>
              <w:rPr>
                <w:rFonts w:ascii="仿宋" w:hAnsi="仿宋" w:eastAsia="仿宋" w:cs="仿宋"/>
                <w:sz w:val="24"/>
                <w:szCs w:val="24"/>
              </w:rPr>
              <w:t>性    别</w:t>
            </w:r>
          </w:p>
        </w:tc>
        <w:tc>
          <w:tcPr>
            <w:tcW w:w="1069" w:type="dxa"/>
            <w:gridSpan w:val="3"/>
            <w:tcBorders>
              <w:top w:val="single" w:color="000000" w:sz="8" w:space="0"/>
              <w:left w:val="single" w:color="000000" w:sz="4" w:space="0"/>
              <w:bottom w:val="single" w:color="000000" w:sz="6" w:space="0"/>
              <w:right w:val="single" w:color="000000" w:sz="6" w:space="0"/>
            </w:tcBorders>
            <w:vAlign w:val="center"/>
          </w:tcPr>
          <w:p w14:paraId="40DEE06A">
            <w:pPr>
              <w:rPr>
                <w:rFonts w:ascii="仿宋" w:hAnsi="仿宋" w:eastAsia="仿宋" w:cs="仿宋"/>
                <w:sz w:val="24"/>
                <w:szCs w:val="24"/>
              </w:rPr>
            </w:pPr>
            <w:r>
              <w:rPr>
                <w:rFonts w:ascii="仿宋" w:hAnsi="仿宋" w:eastAsia="仿宋" w:cs="仿宋"/>
                <w:sz w:val="24"/>
                <w:szCs w:val="24"/>
              </w:rPr>
              <w:t>女</w:t>
            </w:r>
          </w:p>
        </w:tc>
        <w:tc>
          <w:tcPr>
            <w:tcW w:w="1196" w:type="dxa"/>
            <w:tcBorders>
              <w:top w:val="single" w:color="000000" w:sz="8" w:space="0"/>
              <w:right w:val="single" w:color="000000" w:sz="4" w:space="0"/>
            </w:tcBorders>
            <w:vAlign w:val="center"/>
          </w:tcPr>
          <w:p w14:paraId="7FF0EEBE">
            <w:pPr>
              <w:ind w:left="-44" w:firstLine="44"/>
              <w:rPr>
                <w:rFonts w:ascii="仿宋" w:hAnsi="仿宋" w:eastAsia="仿宋" w:cs="仿宋"/>
                <w:sz w:val="24"/>
                <w:szCs w:val="24"/>
              </w:rPr>
            </w:pPr>
            <w:r>
              <w:rPr>
                <w:rFonts w:ascii="仿宋" w:hAnsi="仿宋" w:eastAsia="仿宋" w:cs="仿宋"/>
                <w:sz w:val="24"/>
                <w:szCs w:val="24"/>
              </w:rPr>
              <w:t>国    籍</w:t>
            </w:r>
          </w:p>
        </w:tc>
        <w:tc>
          <w:tcPr>
            <w:tcW w:w="1696" w:type="dxa"/>
            <w:gridSpan w:val="2"/>
            <w:tcBorders>
              <w:top w:val="single" w:color="000000" w:sz="8" w:space="0"/>
              <w:left w:val="single" w:color="000000" w:sz="4" w:space="0"/>
              <w:right w:val="single" w:color="000000" w:sz="8" w:space="0"/>
            </w:tcBorders>
            <w:vAlign w:val="center"/>
          </w:tcPr>
          <w:p w14:paraId="750D3EBD">
            <w:pPr>
              <w:rPr>
                <w:rFonts w:ascii="仿宋" w:hAnsi="仿宋" w:eastAsia="仿宋" w:cs="仿宋"/>
                <w:sz w:val="24"/>
                <w:szCs w:val="24"/>
              </w:rPr>
            </w:pPr>
            <w:r>
              <w:rPr>
                <w:rFonts w:ascii="仿宋" w:hAnsi="仿宋" w:eastAsia="仿宋" w:cs="仿宋"/>
                <w:sz w:val="24"/>
                <w:szCs w:val="24"/>
              </w:rPr>
              <w:t>中国</w:t>
            </w:r>
          </w:p>
        </w:tc>
      </w:tr>
      <w:tr w14:paraId="67355E1E">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1010F962">
            <w:pPr>
              <w:jc w:val="center"/>
              <w:rPr>
                <w:rFonts w:ascii="仿宋" w:hAnsi="仿宋" w:eastAsia="仿宋" w:cs="仿宋"/>
                <w:sz w:val="24"/>
                <w:szCs w:val="24"/>
              </w:rPr>
            </w:pPr>
            <w:r>
              <w:rPr>
                <w:rFonts w:ascii="仿宋" w:hAnsi="仿宋" w:eastAsia="仿宋" w:cs="仿宋"/>
                <w:sz w:val="24"/>
                <w:szCs w:val="24"/>
              </w:rPr>
              <w:t>出生年月</w:t>
            </w:r>
          </w:p>
        </w:tc>
        <w:tc>
          <w:tcPr>
            <w:tcW w:w="2860" w:type="dxa"/>
            <w:gridSpan w:val="4"/>
            <w:tcBorders>
              <w:top w:val="single" w:color="000000" w:sz="8" w:space="0"/>
              <w:bottom w:val="single" w:color="000000" w:sz="6" w:space="0"/>
              <w:right w:val="single" w:color="000000" w:sz="6" w:space="0"/>
            </w:tcBorders>
            <w:vAlign w:val="center"/>
          </w:tcPr>
          <w:p w14:paraId="1D2CFA99">
            <w:pPr>
              <w:jc w:val="left"/>
              <w:rPr>
                <w:rFonts w:ascii="仿宋" w:hAnsi="仿宋" w:eastAsia="仿宋" w:cs="仿宋"/>
                <w:sz w:val="24"/>
                <w:szCs w:val="24"/>
              </w:rPr>
            </w:pPr>
            <w:r>
              <w:rPr>
                <w:rFonts w:ascii="仿宋" w:hAnsi="仿宋" w:eastAsia="仿宋"/>
                <w:sz w:val="24"/>
                <w:szCs w:val="24"/>
              </w:rPr>
              <w:t>1993-01-30</w:t>
            </w:r>
          </w:p>
        </w:tc>
        <w:tc>
          <w:tcPr>
            <w:tcW w:w="1233" w:type="dxa"/>
            <w:gridSpan w:val="3"/>
            <w:tcBorders>
              <w:top w:val="single" w:color="000000" w:sz="8" w:space="0"/>
              <w:bottom w:val="single" w:color="000000" w:sz="6" w:space="0"/>
              <w:right w:val="single" w:color="000000" w:sz="4" w:space="0"/>
            </w:tcBorders>
            <w:vAlign w:val="center"/>
          </w:tcPr>
          <w:p w14:paraId="1F44120B">
            <w:pPr>
              <w:jc w:val="left"/>
              <w:rPr>
                <w:rFonts w:ascii="仿宋" w:hAnsi="仿宋" w:eastAsia="仿宋" w:cs="仿宋"/>
                <w:sz w:val="24"/>
                <w:szCs w:val="24"/>
              </w:rPr>
            </w:pPr>
            <w:r>
              <w:rPr>
                <w:rFonts w:ascii="仿宋" w:hAnsi="仿宋" w:eastAsia="仿宋" w:cs="仿宋"/>
                <w:sz w:val="24"/>
                <w:szCs w:val="24"/>
              </w:rPr>
              <w:t>民    族</w:t>
            </w:r>
          </w:p>
        </w:tc>
        <w:tc>
          <w:tcPr>
            <w:tcW w:w="1062" w:type="dxa"/>
            <w:gridSpan w:val="2"/>
            <w:tcBorders>
              <w:top w:val="single" w:color="000000" w:sz="8" w:space="0"/>
              <w:left w:val="single" w:color="000000" w:sz="4" w:space="0"/>
              <w:bottom w:val="single" w:color="000000" w:sz="6" w:space="0"/>
              <w:right w:val="single" w:color="000000" w:sz="6" w:space="0"/>
            </w:tcBorders>
            <w:vAlign w:val="center"/>
          </w:tcPr>
          <w:p w14:paraId="26E40CD2">
            <w:pPr>
              <w:rPr>
                <w:rFonts w:ascii="仿宋" w:hAnsi="仿宋" w:eastAsia="仿宋" w:cs="仿宋"/>
                <w:sz w:val="24"/>
                <w:szCs w:val="24"/>
              </w:rPr>
            </w:pPr>
            <w:r>
              <w:rPr>
                <w:rFonts w:ascii="仿宋" w:hAnsi="仿宋" w:eastAsia="仿宋" w:cs="仿宋"/>
                <w:sz w:val="24"/>
                <w:szCs w:val="24"/>
              </w:rPr>
              <w:t>汉</w:t>
            </w:r>
          </w:p>
        </w:tc>
        <w:tc>
          <w:tcPr>
            <w:tcW w:w="1196" w:type="dxa"/>
            <w:tcBorders>
              <w:top w:val="single" w:color="000000" w:sz="8" w:space="0"/>
              <w:right w:val="single" w:color="000000" w:sz="4" w:space="0"/>
            </w:tcBorders>
            <w:vAlign w:val="center"/>
          </w:tcPr>
          <w:p w14:paraId="4476A24B">
            <w:pPr>
              <w:ind w:left="-44" w:firstLine="44"/>
              <w:jc w:val="center"/>
              <w:rPr>
                <w:rFonts w:ascii="仿宋" w:hAnsi="仿宋" w:eastAsia="仿宋" w:cs="仿宋"/>
                <w:sz w:val="24"/>
                <w:szCs w:val="24"/>
              </w:rPr>
            </w:pPr>
            <w:r>
              <w:rPr>
                <w:rFonts w:ascii="仿宋" w:hAnsi="仿宋" w:eastAsia="仿宋" w:cs="仿宋"/>
                <w:sz w:val="24"/>
                <w:szCs w:val="24"/>
              </w:rPr>
              <w:t>党    派</w:t>
            </w:r>
          </w:p>
        </w:tc>
        <w:tc>
          <w:tcPr>
            <w:tcW w:w="1696" w:type="dxa"/>
            <w:gridSpan w:val="2"/>
            <w:tcBorders>
              <w:top w:val="single" w:color="000000" w:sz="8" w:space="0"/>
              <w:left w:val="single" w:color="000000" w:sz="4" w:space="0"/>
              <w:right w:val="single" w:color="000000" w:sz="8" w:space="0"/>
            </w:tcBorders>
            <w:vAlign w:val="center"/>
          </w:tcPr>
          <w:p w14:paraId="014E4585">
            <w:pPr>
              <w:rPr>
                <w:rFonts w:ascii="仿宋" w:hAnsi="仿宋" w:eastAsia="仿宋" w:cs="仿宋"/>
                <w:sz w:val="24"/>
                <w:szCs w:val="24"/>
              </w:rPr>
            </w:pPr>
            <w:r>
              <w:rPr>
                <w:rFonts w:ascii="仿宋" w:hAnsi="仿宋" w:eastAsia="仿宋" w:cs="仿宋"/>
                <w:sz w:val="24"/>
                <w:szCs w:val="24"/>
              </w:rPr>
              <w:t>中共党员</w:t>
            </w:r>
          </w:p>
        </w:tc>
      </w:tr>
      <w:tr w14:paraId="35F716FE">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3B779AC9">
            <w:pPr>
              <w:jc w:val="center"/>
              <w:rPr>
                <w:rFonts w:ascii="仿宋" w:hAnsi="仿宋" w:eastAsia="仿宋" w:cs="仿宋"/>
                <w:sz w:val="24"/>
                <w:szCs w:val="24"/>
              </w:rPr>
            </w:pPr>
            <w:r>
              <w:rPr>
                <w:rFonts w:ascii="仿宋" w:hAnsi="仿宋" w:eastAsia="仿宋" w:cs="仿宋"/>
                <w:sz w:val="24"/>
                <w:szCs w:val="24"/>
              </w:rPr>
              <w:t>毕业学校</w:t>
            </w:r>
          </w:p>
        </w:tc>
        <w:tc>
          <w:tcPr>
            <w:tcW w:w="2860" w:type="dxa"/>
            <w:gridSpan w:val="4"/>
            <w:tcBorders>
              <w:top w:val="single" w:color="000000" w:sz="6" w:space="0"/>
              <w:bottom w:val="single" w:color="000000" w:sz="6" w:space="0"/>
              <w:right w:val="single" w:color="000000" w:sz="6" w:space="0"/>
            </w:tcBorders>
            <w:vAlign w:val="center"/>
          </w:tcPr>
          <w:p w14:paraId="5BE8359A">
            <w:pPr>
              <w:rPr>
                <w:rFonts w:ascii="仿宋" w:hAnsi="仿宋" w:eastAsia="仿宋" w:cs="仿宋"/>
                <w:sz w:val="24"/>
                <w:szCs w:val="24"/>
              </w:rPr>
            </w:pPr>
            <w:r>
              <w:rPr>
                <w:rFonts w:ascii="仿宋" w:hAnsi="仿宋" w:eastAsia="仿宋" w:cs="仿宋"/>
                <w:sz w:val="24"/>
                <w:szCs w:val="24"/>
              </w:rPr>
              <w:t>南京医科大学</w:t>
            </w:r>
          </w:p>
        </w:tc>
        <w:tc>
          <w:tcPr>
            <w:tcW w:w="1233" w:type="dxa"/>
            <w:gridSpan w:val="3"/>
            <w:tcBorders>
              <w:top w:val="single" w:color="000000" w:sz="6" w:space="0"/>
              <w:bottom w:val="single" w:color="000000" w:sz="6" w:space="0"/>
              <w:right w:val="single" w:color="000000" w:sz="4" w:space="0"/>
            </w:tcBorders>
            <w:vAlign w:val="center"/>
          </w:tcPr>
          <w:p w14:paraId="33FFBD41">
            <w:pPr>
              <w:rPr>
                <w:rFonts w:ascii="仿宋" w:hAnsi="仿宋" w:eastAsia="仿宋" w:cs="仿宋"/>
                <w:sz w:val="24"/>
                <w:szCs w:val="24"/>
              </w:rPr>
            </w:pPr>
            <w:r>
              <w:rPr>
                <w:rFonts w:ascii="仿宋" w:hAnsi="仿宋" w:eastAsia="仿宋" w:cs="仿宋"/>
                <w:sz w:val="24"/>
                <w:szCs w:val="24"/>
              </w:rPr>
              <w:t>最高学历</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4621CD87">
            <w:pPr>
              <w:rPr>
                <w:rFonts w:ascii="仿宋" w:hAnsi="仿宋" w:eastAsia="仿宋" w:cs="仿宋"/>
                <w:spacing w:val="-40"/>
                <w:sz w:val="24"/>
                <w:szCs w:val="24"/>
              </w:rPr>
            </w:pPr>
            <w:r>
              <w:rPr>
                <w:rFonts w:ascii="仿宋" w:hAnsi="仿宋" w:eastAsia="仿宋" w:cs="仿宋"/>
                <w:spacing w:val="-40"/>
                <w:sz w:val="24"/>
                <w:szCs w:val="24"/>
              </w:rPr>
              <w:t>研究生</w:t>
            </w:r>
          </w:p>
        </w:tc>
        <w:tc>
          <w:tcPr>
            <w:tcW w:w="1196" w:type="dxa"/>
            <w:tcBorders>
              <w:top w:val="single" w:color="000000" w:sz="6" w:space="0"/>
              <w:left w:val="single" w:color="000000" w:sz="4" w:space="0"/>
              <w:bottom w:val="single" w:color="000000" w:sz="6" w:space="0"/>
              <w:right w:val="single" w:color="000000" w:sz="4" w:space="0"/>
            </w:tcBorders>
            <w:vAlign w:val="center"/>
          </w:tcPr>
          <w:p w14:paraId="544572BD">
            <w:pPr>
              <w:jc w:val="center"/>
              <w:rPr>
                <w:rFonts w:ascii="仿宋" w:hAnsi="仿宋" w:eastAsia="仿宋" w:cs="仿宋"/>
                <w:sz w:val="24"/>
                <w:szCs w:val="24"/>
              </w:rPr>
            </w:pPr>
            <w:r>
              <w:rPr>
                <w:rFonts w:ascii="仿宋" w:hAnsi="仿宋" w:eastAsia="仿宋" w:cs="仿宋"/>
                <w:sz w:val="24"/>
                <w:szCs w:val="24"/>
              </w:rPr>
              <w:t>最高学位</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059E5638">
            <w:pPr>
              <w:rPr>
                <w:rFonts w:ascii="仿宋" w:hAnsi="仿宋" w:eastAsia="仿宋" w:cs="仿宋"/>
                <w:sz w:val="24"/>
                <w:szCs w:val="24"/>
              </w:rPr>
            </w:pPr>
            <w:r>
              <w:rPr>
                <w:rFonts w:ascii="仿宋" w:hAnsi="仿宋" w:eastAsia="仿宋" w:cs="仿宋"/>
                <w:sz w:val="24"/>
                <w:szCs w:val="24"/>
              </w:rPr>
              <w:t>博士</w:t>
            </w:r>
          </w:p>
        </w:tc>
      </w:tr>
      <w:tr w14:paraId="4573DC5B">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6F2559E0">
            <w:pPr>
              <w:jc w:val="center"/>
              <w:rPr>
                <w:rFonts w:ascii="仿宋" w:hAnsi="仿宋" w:eastAsia="仿宋" w:cs="仿宋"/>
                <w:sz w:val="24"/>
                <w:szCs w:val="24"/>
              </w:rPr>
            </w:pPr>
            <w:r>
              <w:rPr>
                <w:rFonts w:ascii="仿宋" w:hAnsi="仿宋" w:eastAsia="仿宋" w:cs="仿宋"/>
                <w:sz w:val="24"/>
                <w:szCs w:val="24"/>
              </w:rPr>
              <w:t>身份证号</w:t>
            </w:r>
          </w:p>
        </w:tc>
        <w:tc>
          <w:tcPr>
            <w:tcW w:w="2860" w:type="dxa"/>
            <w:gridSpan w:val="4"/>
            <w:tcBorders>
              <w:top w:val="single" w:color="000000" w:sz="6" w:space="0"/>
              <w:bottom w:val="single" w:color="000000" w:sz="6" w:space="0"/>
              <w:right w:val="single" w:color="000000" w:sz="6" w:space="0"/>
            </w:tcBorders>
            <w:vAlign w:val="center"/>
          </w:tcPr>
          <w:p w14:paraId="7426250F">
            <w:pPr>
              <w:rPr>
                <w:rFonts w:ascii="仿宋" w:hAnsi="仿宋" w:eastAsia="仿宋" w:cs="仿宋"/>
                <w:sz w:val="24"/>
                <w:szCs w:val="24"/>
              </w:rPr>
            </w:pPr>
            <w:r>
              <w:rPr>
                <w:rFonts w:ascii="仿宋" w:hAnsi="仿宋" w:eastAsia="仿宋" w:cs="仿宋"/>
                <w:sz w:val="24"/>
                <w:szCs w:val="24"/>
              </w:rPr>
              <w:t>320106199301300445</w:t>
            </w:r>
          </w:p>
        </w:tc>
        <w:tc>
          <w:tcPr>
            <w:tcW w:w="1233" w:type="dxa"/>
            <w:gridSpan w:val="3"/>
            <w:tcBorders>
              <w:top w:val="single" w:color="000000" w:sz="6" w:space="0"/>
              <w:bottom w:val="single" w:color="000000" w:sz="6" w:space="0"/>
              <w:right w:val="single" w:color="000000" w:sz="4" w:space="0"/>
            </w:tcBorders>
            <w:vAlign w:val="center"/>
          </w:tcPr>
          <w:p w14:paraId="1DCECB75">
            <w:pPr>
              <w:rPr>
                <w:rFonts w:ascii="仿宋" w:hAnsi="仿宋" w:eastAsia="仿宋" w:cs="仿宋"/>
                <w:sz w:val="24"/>
                <w:szCs w:val="24"/>
              </w:rPr>
            </w:pPr>
            <w:r>
              <w:rPr>
                <w:rFonts w:ascii="仿宋" w:hAnsi="仿宋" w:eastAsia="仿宋" w:cs="仿宋"/>
                <w:sz w:val="24"/>
                <w:szCs w:val="24"/>
              </w:rPr>
              <w:t>归国人员</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2D6CBF84">
            <w:pPr>
              <w:rPr>
                <w:rFonts w:ascii="仿宋" w:hAnsi="仿宋" w:eastAsia="仿宋" w:cs="仿宋"/>
                <w:spacing w:val="-40"/>
                <w:sz w:val="24"/>
                <w:szCs w:val="24"/>
              </w:rPr>
            </w:pPr>
            <w:r>
              <w:rPr>
                <w:rFonts w:ascii="仿宋" w:hAnsi="仿宋" w:eastAsia="仿宋" w:cs="仿宋"/>
                <w:spacing w:val="-40"/>
                <w:sz w:val="24"/>
                <w:szCs w:val="24"/>
              </w:rPr>
              <w:t>否</w:t>
            </w:r>
          </w:p>
        </w:tc>
        <w:tc>
          <w:tcPr>
            <w:tcW w:w="1196" w:type="dxa"/>
            <w:tcBorders>
              <w:top w:val="single" w:color="000000" w:sz="6" w:space="0"/>
              <w:left w:val="single" w:color="000000" w:sz="4" w:space="0"/>
              <w:bottom w:val="single" w:color="000000" w:sz="6" w:space="0"/>
              <w:right w:val="single" w:color="000000" w:sz="4" w:space="0"/>
            </w:tcBorders>
            <w:vAlign w:val="center"/>
          </w:tcPr>
          <w:p w14:paraId="787A8DD2">
            <w:pPr>
              <w:jc w:val="center"/>
              <w:rPr>
                <w:rFonts w:ascii="仿宋" w:hAnsi="仿宋" w:eastAsia="仿宋" w:cs="仿宋"/>
                <w:sz w:val="24"/>
                <w:szCs w:val="24"/>
              </w:rPr>
            </w:pPr>
            <w:r>
              <w:rPr>
                <w:rFonts w:ascii="仿宋" w:hAnsi="仿宋" w:eastAsia="仿宋" w:cs="仿宋"/>
                <w:sz w:val="24"/>
                <w:szCs w:val="24"/>
              </w:rPr>
              <w:t>技术职称</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4B3EAC67">
            <w:pPr>
              <w:rPr>
                <w:rFonts w:ascii="仿宋" w:hAnsi="仿宋" w:eastAsia="仿宋" w:cs="仿宋"/>
                <w:sz w:val="24"/>
                <w:szCs w:val="24"/>
              </w:rPr>
            </w:pPr>
            <w:r>
              <w:rPr>
                <w:rFonts w:ascii="仿宋" w:hAnsi="仿宋" w:eastAsia="仿宋" w:cs="仿宋"/>
                <w:sz w:val="24"/>
                <w:szCs w:val="24"/>
              </w:rPr>
              <w:t>讲师</w:t>
            </w:r>
          </w:p>
        </w:tc>
      </w:tr>
      <w:tr w14:paraId="0A3F10B2">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7DB37C19">
            <w:pPr>
              <w:jc w:val="center"/>
              <w:rPr>
                <w:rFonts w:ascii="仿宋" w:hAnsi="仿宋" w:eastAsia="仿宋" w:cs="仿宋"/>
                <w:sz w:val="24"/>
                <w:szCs w:val="24"/>
              </w:rPr>
            </w:pPr>
            <w:r>
              <w:rPr>
                <w:rFonts w:ascii="仿宋" w:hAnsi="仿宋" w:eastAsia="仿宋" w:cs="仿宋"/>
                <w:sz w:val="24"/>
                <w:szCs w:val="24"/>
              </w:rPr>
              <w:t>联系电话</w:t>
            </w:r>
          </w:p>
        </w:tc>
        <w:tc>
          <w:tcPr>
            <w:tcW w:w="2860" w:type="dxa"/>
            <w:gridSpan w:val="4"/>
            <w:tcBorders>
              <w:top w:val="single" w:color="000000" w:sz="6" w:space="0"/>
              <w:bottom w:val="single" w:color="000000" w:sz="6" w:space="0"/>
              <w:right w:val="single" w:color="000000" w:sz="6" w:space="0"/>
            </w:tcBorders>
            <w:vAlign w:val="center"/>
          </w:tcPr>
          <w:p w14:paraId="2C73A298">
            <w:pPr>
              <w:rPr>
                <w:rFonts w:ascii="仿宋" w:hAnsi="仿宋" w:eastAsia="仿宋" w:cs="仿宋"/>
                <w:spacing w:val="-42"/>
                <w:sz w:val="24"/>
                <w:szCs w:val="24"/>
              </w:rPr>
            </w:pPr>
            <w:r>
              <w:rPr>
                <w:rFonts w:ascii="仿宋" w:hAnsi="仿宋" w:eastAsia="仿宋" w:cs="仿宋"/>
                <w:spacing w:val="-42"/>
                <w:sz w:val="24"/>
                <w:szCs w:val="24"/>
              </w:rPr>
              <w:t>13813979763</w:t>
            </w:r>
          </w:p>
        </w:tc>
        <w:tc>
          <w:tcPr>
            <w:tcW w:w="1233" w:type="dxa"/>
            <w:gridSpan w:val="3"/>
            <w:tcBorders>
              <w:top w:val="single" w:color="000000" w:sz="6" w:space="0"/>
              <w:bottom w:val="single" w:color="000000" w:sz="6" w:space="0"/>
              <w:right w:val="single" w:color="000000" w:sz="4" w:space="0"/>
            </w:tcBorders>
            <w:vAlign w:val="center"/>
          </w:tcPr>
          <w:p w14:paraId="077853BA">
            <w:pPr>
              <w:rPr>
                <w:rFonts w:ascii="仿宋" w:hAnsi="仿宋" w:eastAsia="仿宋" w:cs="仿宋"/>
                <w:sz w:val="24"/>
                <w:szCs w:val="24"/>
              </w:rPr>
            </w:pPr>
            <w:r>
              <w:rPr>
                <w:rFonts w:ascii="仿宋" w:hAnsi="仿宋" w:eastAsia="仿宋" w:cs="仿宋"/>
                <w:sz w:val="24"/>
                <w:szCs w:val="24"/>
              </w:rPr>
              <w:t>电子邮箱</w:t>
            </w:r>
          </w:p>
        </w:tc>
        <w:tc>
          <w:tcPr>
            <w:tcW w:w="3954" w:type="dxa"/>
            <w:gridSpan w:val="5"/>
            <w:tcBorders>
              <w:top w:val="single" w:color="000000" w:sz="6" w:space="0"/>
              <w:left w:val="single" w:color="000000" w:sz="4" w:space="0"/>
              <w:bottom w:val="single" w:color="000000" w:sz="6" w:space="0"/>
              <w:right w:val="single" w:color="000000" w:sz="8" w:space="0"/>
            </w:tcBorders>
            <w:vAlign w:val="center"/>
          </w:tcPr>
          <w:p w14:paraId="5C27BE74">
            <w:pPr>
              <w:rPr>
                <w:rFonts w:ascii="仿宋" w:hAnsi="仿宋" w:eastAsia="仿宋" w:cs="仿宋"/>
                <w:sz w:val="24"/>
                <w:szCs w:val="24"/>
              </w:rPr>
            </w:pPr>
            <w:r>
              <w:rPr>
                <w:rFonts w:ascii="仿宋" w:hAnsi="仿宋" w:eastAsia="仿宋" w:cs="仿宋"/>
                <w:sz w:val="24"/>
                <w:szCs w:val="24"/>
              </w:rPr>
              <w:t>loushu@njmu.edu.cn</w:t>
            </w:r>
          </w:p>
        </w:tc>
      </w:tr>
      <w:tr w14:paraId="39D945C0">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3CB02A5E">
            <w:pPr>
              <w:jc w:val="center"/>
              <w:rPr>
                <w:rFonts w:ascii="仿宋" w:hAnsi="仿宋" w:eastAsia="仿宋" w:cs="仿宋"/>
                <w:sz w:val="24"/>
                <w:szCs w:val="24"/>
              </w:rPr>
            </w:pPr>
            <w:r>
              <w:rPr>
                <w:rFonts w:ascii="仿宋" w:hAnsi="仿宋" w:eastAsia="仿宋" w:cs="仿宋"/>
                <w:sz w:val="24"/>
                <w:szCs w:val="24"/>
              </w:rPr>
              <w:t>通讯地址</w:t>
            </w:r>
          </w:p>
        </w:tc>
        <w:tc>
          <w:tcPr>
            <w:tcW w:w="8047" w:type="dxa"/>
            <w:gridSpan w:val="12"/>
            <w:tcBorders>
              <w:top w:val="single" w:color="000000" w:sz="6" w:space="0"/>
              <w:bottom w:val="single" w:color="000000" w:sz="6" w:space="0"/>
              <w:right w:val="single" w:color="000000" w:sz="8" w:space="0"/>
            </w:tcBorders>
            <w:vAlign w:val="center"/>
          </w:tcPr>
          <w:p w14:paraId="15B74469">
            <w:pPr>
              <w:rPr>
                <w:rFonts w:ascii="仿宋" w:hAnsi="仿宋" w:eastAsia="仿宋" w:cs="仿宋"/>
                <w:sz w:val="24"/>
                <w:szCs w:val="24"/>
              </w:rPr>
            </w:pPr>
            <w:r>
              <w:rPr>
                <w:rFonts w:ascii="仿宋" w:hAnsi="仿宋" w:eastAsia="仿宋" w:cs="仿宋"/>
                <w:sz w:val="24"/>
                <w:szCs w:val="24"/>
              </w:rPr>
              <w:t>南京市鼓楼区上海路1号</w:t>
            </w:r>
          </w:p>
        </w:tc>
      </w:tr>
      <w:tr w14:paraId="034D14D9">
        <w:tblPrEx>
          <w:tblCellMar>
            <w:top w:w="0" w:type="dxa"/>
            <w:left w:w="108" w:type="dxa"/>
            <w:bottom w:w="0" w:type="dxa"/>
            <w:right w:w="108" w:type="dxa"/>
          </w:tblCellMar>
        </w:tblPrEx>
        <w:trPr>
          <w:cantSplit/>
          <w:trHeight w:val="480" w:hRule="atLeast"/>
          <w:jc w:val="center"/>
        </w:trPr>
        <w:tc>
          <w:tcPr>
            <w:tcW w:w="1949" w:type="dxa"/>
            <w:gridSpan w:val="2"/>
            <w:tcBorders>
              <w:top w:val="single" w:color="000000" w:sz="6" w:space="0"/>
              <w:left w:val="single" w:color="000000" w:sz="8" w:space="0"/>
              <w:bottom w:val="single" w:color="000000" w:sz="6" w:space="0"/>
              <w:right w:val="single" w:color="000000" w:sz="6" w:space="0"/>
            </w:tcBorders>
            <w:vAlign w:val="center"/>
          </w:tcPr>
          <w:p w14:paraId="4EB376B4">
            <w:pPr>
              <w:jc w:val="center"/>
              <w:rPr>
                <w:rFonts w:ascii="仿宋" w:hAnsi="仿宋" w:eastAsia="仿宋" w:cs="仿宋"/>
                <w:sz w:val="24"/>
                <w:szCs w:val="24"/>
              </w:rPr>
            </w:pPr>
            <w:r>
              <w:rPr>
                <w:rFonts w:ascii="仿宋" w:hAnsi="仿宋" w:eastAsia="仿宋" w:cs="仿宋"/>
                <w:sz w:val="24"/>
                <w:szCs w:val="24"/>
              </w:rPr>
              <w:t>从事专业及专长</w:t>
            </w:r>
          </w:p>
        </w:tc>
        <w:tc>
          <w:tcPr>
            <w:tcW w:w="7338" w:type="dxa"/>
            <w:gridSpan w:val="11"/>
            <w:tcBorders>
              <w:top w:val="single" w:color="000000" w:sz="6" w:space="0"/>
              <w:bottom w:val="single" w:color="000000" w:sz="6" w:space="0"/>
              <w:right w:val="single" w:color="000000" w:sz="8" w:space="0"/>
            </w:tcBorders>
            <w:vAlign w:val="center"/>
          </w:tcPr>
          <w:p w14:paraId="5DBCD298">
            <w:pPr>
              <w:rPr>
                <w:rFonts w:ascii="仿宋" w:hAnsi="仿宋" w:eastAsia="仿宋" w:cs="仿宋"/>
                <w:sz w:val="24"/>
                <w:szCs w:val="24"/>
              </w:rPr>
            </w:pPr>
            <w:r>
              <w:rPr>
                <w:rFonts w:ascii="仿宋" w:hAnsi="仿宋" w:eastAsia="仿宋" w:cs="仿宋"/>
                <w:sz w:val="24"/>
                <w:szCs w:val="24"/>
              </w:rPr>
              <w:t>口腔医学</w:t>
            </w:r>
          </w:p>
        </w:tc>
      </w:tr>
      <w:tr w14:paraId="79AD2196">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17C685C5">
            <w:pPr>
              <w:jc w:val="center"/>
              <w:rPr>
                <w:rFonts w:ascii="仿宋" w:hAnsi="仿宋" w:eastAsia="仿宋" w:cs="仿宋"/>
                <w:sz w:val="24"/>
                <w:szCs w:val="24"/>
              </w:rPr>
            </w:pPr>
            <w:r>
              <w:rPr>
                <w:rFonts w:ascii="仿宋" w:hAnsi="仿宋" w:eastAsia="仿宋" w:cs="仿宋"/>
                <w:sz w:val="24"/>
                <w:szCs w:val="24"/>
              </w:rPr>
              <w:t>工作单位</w:t>
            </w:r>
          </w:p>
        </w:tc>
        <w:tc>
          <w:tcPr>
            <w:tcW w:w="5102" w:type="dxa"/>
            <w:gridSpan w:val="8"/>
            <w:tcBorders>
              <w:top w:val="single" w:color="000000" w:sz="6" w:space="0"/>
              <w:bottom w:val="single" w:color="000000" w:sz="6" w:space="0"/>
              <w:right w:val="single" w:color="000000" w:sz="8" w:space="0"/>
            </w:tcBorders>
            <w:vAlign w:val="center"/>
          </w:tcPr>
          <w:p w14:paraId="1ED14978">
            <w:pPr>
              <w:rPr>
                <w:rFonts w:ascii="仿宋" w:hAnsi="仿宋" w:eastAsia="仿宋" w:cs="仿宋"/>
                <w:sz w:val="24"/>
                <w:szCs w:val="24"/>
              </w:rPr>
            </w:pPr>
            <w:r>
              <w:rPr>
                <w:rFonts w:ascii="仿宋" w:hAnsi="仿宋" w:eastAsia="仿宋" w:cs="仿宋"/>
                <w:sz w:val="24"/>
                <w:szCs w:val="24"/>
              </w:rPr>
              <w:t>南京医科大学</w:t>
            </w:r>
          </w:p>
        </w:tc>
        <w:tc>
          <w:tcPr>
            <w:tcW w:w="1276" w:type="dxa"/>
            <w:gridSpan w:val="3"/>
            <w:tcBorders>
              <w:top w:val="single" w:color="000000" w:sz="6" w:space="0"/>
              <w:bottom w:val="single" w:color="000000" w:sz="6" w:space="0"/>
              <w:right w:val="single" w:color="000000" w:sz="8" w:space="0"/>
            </w:tcBorders>
            <w:vAlign w:val="center"/>
          </w:tcPr>
          <w:p w14:paraId="7D3D7F6B">
            <w:pPr>
              <w:jc w:val="center"/>
              <w:rPr>
                <w:rFonts w:ascii="仿宋" w:hAnsi="仿宋" w:eastAsia="仿宋" w:cs="仿宋"/>
                <w:sz w:val="24"/>
                <w:szCs w:val="24"/>
              </w:rPr>
            </w:pPr>
            <w:r>
              <w:rPr>
                <w:rFonts w:ascii="仿宋" w:hAnsi="仿宋" w:eastAsia="仿宋" w:cs="仿宋"/>
                <w:sz w:val="24"/>
                <w:szCs w:val="24"/>
              </w:rPr>
              <w:t>行政职务</w:t>
            </w:r>
          </w:p>
        </w:tc>
        <w:tc>
          <w:tcPr>
            <w:tcW w:w="1669" w:type="dxa"/>
            <w:tcBorders>
              <w:top w:val="single" w:color="000000" w:sz="6" w:space="0"/>
              <w:bottom w:val="single" w:color="000000" w:sz="6" w:space="0"/>
              <w:right w:val="single" w:color="000000" w:sz="8" w:space="0"/>
            </w:tcBorders>
            <w:vAlign w:val="center"/>
          </w:tcPr>
          <w:p w14:paraId="26C2F30A">
            <w:pPr>
              <w:rPr>
                <w:rFonts w:ascii="仿宋" w:hAnsi="仿宋" w:eastAsia="仿宋" w:cs="仿宋"/>
                <w:sz w:val="24"/>
                <w:szCs w:val="24"/>
              </w:rPr>
            </w:pPr>
            <w:r>
              <w:rPr>
                <w:rFonts w:ascii="仿宋" w:hAnsi="仿宋" w:eastAsia="仿宋" w:cs="仿宋"/>
                <w:sz w:val="24"/>
                <w:szCs w:val="24"/>
              </w:rPr>
              <w:t>无</w:t>
            </w:r>
          </w:p>
        </w:tc>
      </w:tr>
      <w:tr w14:paraId="515C03EA">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6F1391A8">
            <w:pPr>
              <w:jc w:val="center"/>
              <w:rPr>
                <w:rFonts w:ascii="仿宋" w:hAnsi="仿宋" w:eastAsia="仿宋" w:cs="仿宋"/>
                <w:sz w:val="24"/>
                <w:szCs w:val="24"/>
              </w:rPr>
            </w:pPr>
            <w:r>
              <w:rPr>
                <w:rFonts w:ascii="仿宋" w:hAnsi="仿宋" w:eastAsia="仿宋" w:cs="仿宋"/>
                <w:sz w:val="24"/>
                <w:szCs w:val="24"/>
              </w:rPr>
              <w:t>二级单位</w:t>
            </w:r>
          </w:p>
        </w:tc>
        <w:tc>
          <w:tcPr>
            <w:tcW w:w="8047" w:type="dxa"/>
            <w:gridSpan w:val="12"/>
            <w:tcBorders>
              <w:top w:val="single" w:color="000000" w:sz="6" w:space="0"/>
              <w:bottom w:val="single" w:color="000000" w:sz="6" w:space="0"/>
              <w:right w:val="single" w:color="000000" w:sz="8" w:space="0"/>
            </w:tcBorders>
            <w:vAlign w:val="center"/>
          </w:tcPr>
          <w:p w14:paraId="3F38A182">
            <w:pPr>
              <w:jc w:val="left"/>
              <w:rPr>
                <w:rFonts w:ascii="仿宋" w:hAnsi="仿宋" w:eastAsia="仿宋" w:cs="仿宋"/>
                <w:sz w:val="24"/>
                <w:szCs w:val="24"/>
              </w:rPr>
            </w:pPr>
            <w:r>
              <w:rPr>
                <w:rFonts w:ascii="仿宋" w:hAnsi="仿宋" w:eastAsia="仿宋" w:cs="仿宋"/>
                <w:sz w:val="24"/>
                <w:szCs w:val="24"/>
              </w:rPr>
              <w:t>附属口腔医院，口腔医学院</w:t>
            </w:r>
          </w:p>
        </w:tc>
      </w:tr>
      <w:tr w14:paraId="530DE3F1">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03E98D60">
            <w:pPr>
              <w:jc w:val="center"/>
              <w:rPr>
                <w:rFonts w:ascii="仿宋" w:hAnsi="仿宋" w:eastAsia="仿宋" w:cs="仿宋"/>
                <w:sz w:val="24"/>
                <w:szCs w:val="24"/>
              </w:rPr>
            </w:pPr>
            <w:r>
              <w:rPr>
                <w:rFonts w:ascii="仿宋" w:hAnsi="仿宋" w:eastAsia="仿宋" w:cs="仿宋"/>
                <w:sz w:val="24"/>
                <w:szCs w:val="24"/>
              </w:rPr>
              <w:t>完成单位</w:t>
            </w:r>
          </w:p>
        </w:tc>
        <w:tc>
          <w:tcPr>
            <w:tcW w:w="8047" w:type="dxa"/>
            <w:gridSpan w:val="12"/>
            <w:tcBorders>
              <w:top w:val="single" w:color="000000" w:sz="6" w:space="0"/>
              <w:bottom w:val="single" w:color="000000" w:sz="6" w:space="0"/>
              <w:right w:val="single" w:color="000000" w:sz="8" w:space="0"/>
            </w:tcBorders>
            <w:vAlign w:val="center"/>
          </w:tcPr>
          <w:p w14:paraId="096141D3">
            <w:pPr>
              <w:jc w:val="left"/>
              <w:rPr>
                <w:rFonts w:ascii="仿宋" w:hAnsi="仿宋" w:eastAsia="仿宋" w:cs="仿宋"/>
                <w:sz w:val="24"/>
                <w:szCs w:val="24"/>
              </w:rPr>
            </w:pPr>
            <w:r>
              <w:rPr>
                <w:rFonts w:ascii="仿宋" w:hAnsi="仿宋" w:eastAsia="仿宋" w:cs="仿宋"/>
                <w:sz w:val="24"/>
                <w:szCs w:val="24"/>
              </w:rPr>
              <w:t>南京医科大学</w:t>
            </w:r>
          </w:p>
        </w:tc>
      </w:tr>
      <w:tr w14:paraId="64A3BE4F">
        <w:tblPrEx>
          <w:tblCellMar>
            <w:top w:w="0" w:type="dxa"/>
            <w:left w:w="108" w:type="dxa"/>
            <w:bottom w:w="0" w:type="dxa"/>
            <w:right w:w="108" w:type="dxa"/>
          </w:tblCellMar>
        </w:tblPrEx>
        <w:trPr>
          <w:trHeight w:val="480" w:hRule="atLeast"/>
          <w:jc w:val="center"/>
        </w:trPr>
        <w:tc>
          <w:tcPr>
            <w:tcW w:w="2660" w:type="dxa"/>
            <w:gridSpan w:val="3"/>
            <w:tcBorders>
              <w:top w:val="single" w:color="000000" w:sz="6" w:space="0"/>
              <w:left w:val="single" w:color="000000" w:sz="8" w:space="0"/>
              <w:bottom w:val="single" w:color="000000" w:sz="6" w:space="0"/>
              <w:right w:val="single" w:color="000000" w:sz="6" w:space="0"/>
            </w:tcBorders>
            <w:vAlign w:val="center"/>
          </w:tcPr>
          <w:p w14:paraId="220AAF68">
            <w:pPr>
              <w:jc w:val="center"/>
              <w:rPr>
                <w:rFonts w:ascii="仿宋" w:hAnsi="仿宋" w:eastAsia="仿宋" w:cs="仿宋"/>
                <w:sz w:val="24"/>
                <w:szCs w:val="24"/>
              </w:rPr>
            </w:pPr>
            <w:r>
              <w:rPr>
                <w:rFonts w:ascii="仿宋" w:hAnsi="仿宋" w:eastAsia="仿宋" w:cs="仿宋"/>
                <w:sz w:val="24"/>
                <w:szCs w:val="24"/>
              </w:rPr>
              <w:t>参加本项目的起止时间</w:t>
            </w:r>
          </w:p>
        </w:tc>
        <w:tc>
          <w:tcPr>
            <w:tcW w:w="6627" w:type="dxa"/>
            <w:gridSpan w:val="10"/>
            <w:tcBorders>
              <w:top w:val="single" w:color="000000" w:sz="6" w:space="0"/>
              <w:bottom w:val="single" w:color="000000" w:sz="6" w:space="0"/>
              <w:right w:val="single" w:color="000000" w:sz="8" w:space="0"/>
            </w:tcBorders>
            <w:vAlign w:val="center"/>
          </w:tcPr>
          <w:p w14:paraId="7334A4A8">
            <w:pPr>
              <w:jc w:val="left"/>
              <w:rPr>
                <w:rFonts w:ascii="仿宋" w:hAnsi="仿宋" w:eastAsia="仿宋" w:cs="仿宋"/>
                <w:sz w:val="24"/>
                <w:szCs w:val="24"/>
              </w:rPr>
            </w:pPr>
            <w:r>
              <w:rPr>
                <w:rFonts w:ascii="仿宋" w:hAnsi="仿宋" w:eastAsia="仿宋" w:cs="仿宋"/>
                <w:sz w:val="24"/>
                <w:szCs w:val="24"/>
              </w:rPr>
              <w:t>2019-07-01</w:t>
            </w:r>
            <w:r>
              <w:rPr>
                <w:rFonts w:ascii="仿宋" w:hAnsi="仿宋" w:eastAsia="仿宋" w:cs="仿宋"/>
                <w:sz w:val="24"/>
                <w:u w:color="auto"/>
              </w:rPr>
              <w:t>至2024-12-31</w:t>
            </w:r>
          </w:p>
        </w:tc>
      </w:tr>
      <w:tr w14:paraId="0C041159">
        <w:tblPrEx>
          <w:tblCellMar>
            <w:top w:w="0" w:type="dxa"/>
            <w:left w:w="108" w:type="dxa"/>
            <w:bottom w:w="0" w:type="dxa"/>
            <w:right w:w="108" w:type="dxa"/>
          </w:tblCellMar>
        </w:tblPrEx>
        <w:trPr>
          <w:cantSplit/>
          <w:trHeight w:val="1039"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53711075">
            <w:pPr>
              <w:spacing w:before="60"/>
              <w:rPr>
                <w:rFonts w:ascii="仿宋" w:hAnsi="仿宋" w:eastAsia="仿宋" w:cs="仿宋"/>
                <w:sz w:val="24"/>
                <w:szCs w:val="24"/>
              </w:rPr>
            </w:pPr>
            <w:r>
              <w:rPr>
                <w:rFonts w:ascii="仿宋" w:hAnsi="仿宋" w:eastAsia="仿宋" w:cs="仿宋"/>
                <w:sz w:val="24"/>
                <w:szCs w:val="24"/>
              </w:rPr>
              <w:t>曾获省、部级及以上科技奖励情况：</w:t>
            </w:r>
            <w:r>
              <w:rPr>
                <w:rFonts w:ascii="仿宋" w:hAnsi="仿宋" w:eastAsia="仿宋" w:cs="仿宋"/>
                <w:sz w:val="24"/>
                <w:u w:color="auto"/>
              </w:rPr>
              <w:t>无</w:t>
            </w:r>
          </w:p>
        </w:tc>
      </w:tr>
      <w:tr w14:paraId="70DF98A7">
        <w:tblPrEx>
          <w:tblCellMar>
            <w:top w:w="0" w:type="dxa"/>
            <w:left w:w="108" w:type="dxa"/>
            <w:bottom w:w="0" w:type="dxa"/>
            <w:right w:w="108" w:type="dxa"/>
          </w:tblCellMar>
        </w:tblPrEx>
        <w:trPr>
          <w:cantSplit/>
          <w:trHeight w:val="724"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7C6E40E5">
            <w:pPr>
              <w:spacing w:before="60"/>
              <w:rPr>
                <w:rFonts w:ascii="仿宋" w:hAnsi="仿宋" w:eastAsia="仿宋" w:cs="仿宋"/>
                <w:sz w:val="24"/>
                <w:szCs w:val="24"/>
              </w:rPr>
            </w:pPr>
            <w:r>
              <w:rPr>
                <w:rFonts w:ascii="仿宋" w:hAnsi="仿宋" w:eastAsia="仿宋" w:cs="仿宋"/>
                <w:sz w:val="24"/>
                <w:szCs w:val="24"/>
              </w:rPr>
              <w:t>对本项目的主要学术(技术)贡献：</w:t>
            </w:r>
            <w:r>
              <w:rPr>
                <w:rFonts w:ascii="仿宋" w:hAnsi="仿宋" w:eastAsia="仿宋" w:cs="仿宋"/>
                <w:sz w:val="24"/>
                <w:u w:color="auto"/>
              </w:rPr>
              <w:t>代表性论文2的第一作者</w:t>
            </w:r>
          </w:p>
        </w:tc>
      </w:tr>
      <w:tr w14:paraId="45F4F8B3">
        <w:tblPrEx>
          <w:tblCellMar>
            <w:top w:w="0" w:type="dxa"/>
            <w:left w:w="108" w:type="dxa"/>
            <w:bottom w:w="0" w:type="dxa"/>
            <w:right w:w="108" w:type="dxa"/>
          </w:tblCellMar>
        </w:tblPrEx>
        <w:trPr>
          <w:cantSplit/>
          <w:trHeight w:val="3420" w:hRule="atLeast"/>
          <w:jc w:val="center"/>
        </w:trPr>
        <w:tc>
          <w:tcPr>
            <w:tcW w:w="4930" w:type="dxa"/>
            <w:gridSpan w:val="6"/>
            <w:tcBorders>
              <w:top w:val="single" w:color="000000" w:sz="6" w:space="0"/>
              <w:left w:val="single" w:color="000000" w:sz="8" w:space="0"/>
              <w:bottom w:val="single" w:color="000000" w:sz="6" w:space="0"/>
              <w:right w:val="single" w:color="000000" w:sz="8" w:space="0"/>
            </w:tcBorders>
          </w:tcPr>
          <w:p w14:paraId="728F13F1">
            <w:pPr>
              <w:spacing w:before="156"/>
              <w:ind w:firstLine="422"/>
              <w:rPr>
                <w:rFonts w:ascii="仿宋" w:hAnsi="仿宋" w:eastAsia="仿宋" w:cs="Times New Roman"/>
                <w:sz w:val="24"/>
                <w:szCs w:val="24"/>
              </w:rPr>
            </w:pPr>
            <w:r>
              <w:rPr>
                <w:rFonts w:ascii="仿宋" w:hAnsi="仿宋" w:eastAsia="仿宋" w:cs="Times New Roman"/>
                <w:b/>
                <w:sz w:val="24"/>
                <w:szCs w:val="24"/>
              </w:rPr>
              <w:t>声明：</w:t>
            </w:r>
            <w:r>
              <w:rPr>
                <w:rFonts w:ascii="仿宋" w:hAnsi="仿宋" w:eastAsia="仿宋" w:cs="Times New Roman"/>
                <w:bCs/>
                <w:sz w:val="24"/>
                <w:szCs w:val="24"/>
              </w:rPr>
              <w:t>本人同意完成人排名，</w:t>
            </w:r>
            <w:r>
              <w:rPr>
                <w:rFonts w:ascii="仿宋" w:hAnsi="仿宋" w:eastAsia="仿宋" w:cs="Times New Roman"/>
                <w:sz w:val="24"/>
                <w:szCs w:val="24"/>
              </w:rPr>
              <w:t>遵守《妇幼健康科技奖管理规定》和妇幼健康科技奖申报推荐工作的具体要求，保证所提供的有关材料真实准确，且不包含涉及国防和国家安全的保密内容、不存在侵犯他人知识产权的情形。</w:t>
            </w:r>
          </w:p>
          <w:p w14:paraId="799F6935">
            <w:pPr>
              <w:ind w:firstLine="420"/>
              <w:rPr>
                <w:rFonts w:ascii="仿宋" w:hAnsi="仿宋" w:eastAsia="仿宋" w:cs="Times New Roman"/>
                <w:sz w:val="24"/>
                <w:szCs w:val="24"/>
              </w:rPr>
            </w:pPr>
            <w:r>
              <w:rPr>
                <w:rFonts w:ascii="仿宋" w:hAnsi="仿宋" w:eastAsia="仿宋" w:cs="Times New Roman"/>
                <w:sz w:val="24"/>
                <w:szCs w:val="24"/>
              </w:rPr>
              <w:t>本人承诺遵守评审工作纪律，如有材料虚假、科研失信、违规违纪等行为，愿意承担责任并接受处理。如产生争议，保证积极配合调查处理工作。</w:t>
            </w:r>
          </w:p>
          <w:p w14:paraId="1963FEE0">
            <w:pPr>
              <w:rPr>
                <w:rFonts w:ascii="仿宋" w:hAnsi="仿宋" w:eastAsia="仿宋" w:cs="Times New Roman"/>
                <w:sz w:val="24"/>
                <w:szCs w:val="24"/>
              </w:rPr>
            </w:pPr>
          </w:p>
          <w:p w14:paraId="4119AD22">
            <w:pPr>
              <w:ind w:right="630"/>
              <w:jc w:val="right"/>
              <w:rPr>
                <w:rFonts w:ascii="仿宋" w:hAnsi="仿宋" w:eastAsia="仿宋" w:cs="Times New Roman"/>
                <w:sz w:val="24"/>
                <w:szCs w:val="24"/>
              </w:rPr>
            </w:pPr>
            <w:r>
              <w:rPr>
                <w:rFonts w:ascii="仿宋" w:hAnsi="仿宋" w:eastAsia="仿宋" w:cs="Times New Roman"/>
                <w:sz w:val="24"/>
                <w:szCs w:val="24"/>
              </w:rPr>
              <w:t xml:space="preserve">本人签名：                  </w:t>
            </w:r>
          </w:p>
          <w:p w14:paraId="5E64FAE0">
            <w:pPr>
              <w:rPr>
                <w:rFonts w:ascii="仿宋" w:hAnsi="仿宋" w:eastAsia="仿宋" w:cs="Times New Roman"/>
                <w:sz w:val="24"/>
                <w:szCs w:val="24"/>
              </w:rPr>
            </w:pPr>
          </w:p>
          <w:p w14:paraId="57E4D1BA">
            <w:pPr>
              <w:ind w:right="840"/>
              <w:jc w:val="right"/>
              <w:rPr>
                <w:rFonts w:ascii="仿宋" w:hAnsi="仿宋" w:eastAsia="仿宋" w:cs="Times New Roman"/>
                <w:sz w:val="24"/>
                <w:szCs w:val="24"/>
              </w:rPr>
            </w:pPr>
            <w:r>
              <w:rPr>
                <w:rFonts w:ascii="仿宋" w:hAnsi="仿宋" w:eastAsia="仿宋" w:cs="Times New Roman"/>
                <w:sz w:val="24"/>
                <w:szCs w:val="24"/>
              </w:rPr>
              <w:t>年   月   日</w:t>
            </w:r>
          </w:p>
        </w:tc>
        <w:tc>
          <w:tcPr>
            <w:tcW w:w="4357" w:type="dxa"/>
            <w:gridSpan w:val="7"/>
            <w:tcBorders>
              <w:top w:val="single" w:color="000000" w:sz="6" w:space="0"/>
              <w:left w:val="single" w:color="000000" w:sz="8" w:space="0"/>
              <w:bottom w:val="single" w:color="000000" w:sz="6" w:space="0"/>
              <w:right w:val="single" w:color="000000" w:sz="8" w:space="0"/>
            </w:tcBorders>
          </w:tcPr>
          <w:p w14:paraId="7E327689">
            <w:pPr>
              <w:spacing w:before="156"/>
              <w:ind w:firstLine="422"/>
              <w:rPr>
                <w:rFonts w:ascii="仿宋" w:hAnsi="仿宋" w:eastAsia="仿宋" w:cs="Times New Roman"/>
                <w:sz w:val="24"/>
                <w:szCs w:val="24"/>
              </w:rPr>
            </w:pPr>
            <w:r>
              <w:rPr>
                <w:rFonts w:ascii="仿宋" w:hAnsi="仿宋" w:eastAsia="仿宋" w:cs="Times New Roman"/>
                <w:b/>
                <w:sz w:val="24"/>
                <w:szCs w:val="24"/>
              </w:rPr>
              <w:t>完成单位声明：</w:t>
            </w:r>
            <w:r>
              <w:rPr>
                <w:rFonts w:ascii="仿宋" w:hAnsi="仿宋" w:eastAsia="仿宋" w:cs="Times New Roman"/>
                <w:sz w:val="24"/>
                <w:szCs w:val="24"/>
              </w:rPr>
              <w:t>本单位确认该完成人情况表内容真实准确，且不包含涉及国防和国家安全的保密内容、不存在侵犯他人知识产权的情形。如产生争议，保证积极配合调查处理工作。</w:t>
            </w:r>
          </w:p>
          <w:p w14:paraId="6D73FB63">
            <w:pPr>
              <w:rPr>
                <w:rFonts w:ascii="仿宋" w:hAnsi="仿宋" w:eastAsia="仿宋" w:cs="Times New Roman"/>
                <w:sz w:val="24"/>
                <w:szCs w:val="24"/>
              </w:rPr>
            </w:pPr>
          </w:p>
          <w:p w14:paraId="582D7A74">
            <w:pPr>
              <w:ind w:firstLine="422"/>
              <w:rPr>
                <w:rFonts w:ascii="仿宋" w:hAnsi="仿宋" w:eastAsia="仿宋" w:cs="Times New Roman"/>
                <w:sz w:val="24"/>
                <w:szCs w:val="24"/>
              </w:rPr>
            </w:pPr>
            <w:r>
              <w:rPr>
                <w:rFonts w:ascii="仿宋" w:hAnsi="仿宋" w:eastAsia="仿宋" w:cs="Times New Roman"/>
                <w:b/>
                <w:sz w:val="24"/>
                <w:szCs w:val="24"/>
              </w:rPr>
              <w:t>工作单位声明：</w:t>
            </w:r>
            <w:r>
              <w:rPr>
                <w:rFonts w:ascii="仿宋" w:hAnsi="仿宋" w:eastAsia="仿宋" w:cs="Times New Roman"/>
                <w:sz w:val="24"/>
                <w:szCs w:val="24"/>
              </w:rPr>
              <w:t>本单位已知悉该完成人申报推荐情况且无异议。</w:t>
            </w:r>
          </w:p>
          <w:p w14:paraId="5A6C9B0E">
            <w:pPr>
              <w:rPr>
                <w:rFonts w:ascii="仿宋" w:hAnsi="仿宋" w:eastAsia="仿宋" w:cs="Times New Roman"/>
                <w:sz w:val="24"/>
                <w:szCs w:val="24"/>
              </w:rPr>
            </w:pPr>
          </w:p>
          <w:p w14:paraId="4746386B">
            <w:pPr>
              <w:ind w:right="630"/>
              <w:jc w:val="right"/>
              <w:rPr>
                <w:rFonts w:ascii="仿宋" w:hAnsi="仿宋" w:eastAsia="仿宋" w:cs="Times New Roman"/>
                <w:sz w:val="24"/>
                <w:szCs w:val="24"/>
              </w:rPr>
            </w:pPr>
          </w:p>
          <w:p w14:paraId="45E8DF00">
            <w:pPr>
              <w:ind w:right="1470"/>
              <w:jc w:val="right"/>
              <w:rPr>
                <w:rFonts w:ascii="仿宋" w:hAnsi="仿宋" w:eastAsia="仿宋" w:cs="Times New Roman"/>
                <w:sz w:val="24"/>
                <w:szCs w:val="24"/>
              </w:rPr>
            </w:pPr>
            <w:r>
              <w:rPr>
                <w:rFonts w:ascii="仿宋" w:hAnsi="仿宋" w:eastAsia="仿宋" w:cs="Times New Roman"/>
                <w:sz w:val="24"/>
                <w:szCs w:val="24"/>
              </w:rPr>
              <w:t xml:space="preserve">单位盖章：         </w:t>
            </w:r>
          </w:p>
          <w:p w14:paraId="20CCB5C3">
            <w:pPr>
              <w:jc w:val="right"/>
              <w:rPr>
                <w:rFonts w:ascii="仿宋" w:hAnsi="仿宋" w:eastAsia="仿宋" w:cs="Times New Roman"/>
                <w:sz w:val="24"/>
                <w:szCs w:val="24"/>
              </w:rPr>
            </w:pPr>
          </w:p>
          <w:p w14:paraId="18FAA945">
            <w:pPr>
              <w:ind w:right="420"/>
              <w:jc w:val="right"/>
              <w:rPr>
                <w:rFonts w:ascii="仿宋" w:hAnsi="仿宋" w:eastAsia="仿宋" w:cs="Times New Roman"/>
                <w:sz w:val="24"/>
                <w:szCs w:val="24"/>
              </w:rPr>
            </w:pPr>
            <w:r>
              <w:rPr>
                <w:rFonts w:ascii="仿宋" w:hAnsi="仿宋" w:eastAsia="仿宋" w:cs="Times New Roman"/>
                <w:sz w:val="24"/>
                <w:szCs w:val="24"/>
              </w:rPr>
              <w:t>年   月   日</w:t>
            </w:r>
          </w:p>
        </w:tc>
      </w:tr>
    </w:tbl>
    <w:p w14:paraId="28E41171"/>
    <w:tbl>
      <w:tblPr>
        <w:tblStyle w:val="9"/>
        <w:tblpPr w:leftFromText="180" w:rightFromText="180" w:vertAnchor="text" w:tblpXSpec="center" w:tblpY="1"/>
        <w:tblOverlap w:val="never"/>
        <w:tblW w:w="9288" w:type="dxa"/>
        <w:jc w:val="center"/>
        <w:tblLayout w:type="fixed"/>
        <w:tblCellMar>
          <w:top w:w="0" w:type="dxa"/>
          <w:left w:w="108" w:type="dxa"/>
          <w:bottom w:w="0" w:type="dxa"/>
          <w:right w:w="108" w:type="dxa"/>
        </w:tblCellMar>
      </w:tblPr>
      <w:tblGrid>
        <w:gridCol w:w="1241"/>
        <w:gridCol w:w="709"/>
        <w:gridCol w:w="711"/>
        <w:gridCol w:w="760"/>
        <w:gridCol w:w="680"/>
        <w:gridCol w:w="830"/>
        <w:gridCol w:w="396"/>
        <w:gridCol w:w="7"/>
        <w:gridCol w:w="1009"/>
        <w:gridCol w:w="53"/>
        <w:gridCol w:w="1196"/>
        <w:gridCol w:w="27"/>
        <w:gridCol w:w="1669"/>
      </w:tblGrid>
      <w:tr w14:paraId="5EC9D40C">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5EE6E6F2">
            <w:pPr>
              <w:jc w:val="center"/>
              <w:rPr>
                <w:rFonts w:ascii="仿宋" w:hAnsi="仿宋" w:eastAsia="仿宋" w:cs="仿宋"/>
                <w:sz w:val="24"/>
                <w:szCs w:val="24"/>
              </w:rPr>
            </w:pPr>
            <w:r>
              <w:rPr>
                <w:rFonts w:ascii="仿宋" w:hAnsi="仿宋" w:eastAsia="仿宋" w:cs="仿宋"/>
                <w:sz w:val="24"/>
                <w:szCs w:val="24"/>
              </w:rPr>
              <w:t>姓    名</w:t>
            </w:r>
          </w:p>
        </w:tc>
        <w:tc>
          <w:tcPr>
            <w:tcW w:w="1420" w:type="dxa"/>
            <w:gridSpan w:val="2"/>
            <w:tcBorders>
              <w:top w:val="single" w:color="000000" w:sz="8" w:space="0"/>
              <w:bottom w:val="single" w:color="000000" w:sz="6" w:space="0"/>
              <w:right w:val="single" w:color="000000" w:sz="6" w:space="0"/>
            </w:tcBorders>
            <w:vAlign w:val="center"/>
          </w:tcPr>
          <w:p w14:paraId="649224C3">
            <w:pPr>
              <w:jc w:val="left"/>
              <w:rPr>
                <w:rFonts w:ascii="仿宋" w:hAnsi="仿宋" w:eastAsia="仿宋" w:cs="仿宋"/>
                <w:sz w:val="24"/>
                <w:szCs w:val="24"/>
              </w:rPr>
            </w:pPr>
            <w:r>
              <w:rPr>
                <w:rFonts w:ascii="仿宋" w:hAnsi="仿宋" w:eastAsia="仿宋" w:cs="仿宋"/>
                <w:sz w:val="24"/>
                <w:szCs w:val="24"/>
              </w:rPr>
              <w:t>王美林</w:t>
            </w:r>
          </w:p>
        </w:tc>
        <w:tc>
          <w:tcPr>
            <w:tcW w:w="760" w:type="dxa"/>
            <w:tcBorders>
              <w:top w:val="single" w:color="000000" w:sz="8" w:space="0"/>
              <w:bottom w:val="single" w:color="000000" w:sz="6" w:space="0"/>
              <w:right w:val="single" w:color="000000" w:sz="6" w:space="0"/>
            </w:tcBorders>
            <w:vAlign w:val="center"/>
          </w:tcPr>
          <w:p w14:paraId="566F2FA9">
            <w:pPr>
              <w:jc w:val="center"/>
              <w:rPr>
                <w:rFonts w:ascii="仿宋" w:hAnsi="仿宋" w:eastAsia="仿宋" w:cs="仿宋"/>
                <w:sz w:val="24"/>
                <w:szCs w:val="24"/>
              </w:rPr>
            </w:pPr>
            <w:r>
              <w:rPr>
                <w:rFonts w:ascii="仿宋" w:hAnsi="仿宋" w:eastAsia="仿宋" w:cs="仿宋"/>
                <w:sz w:val="24"/>
                <w:szCs w:val="24"/>
              </w:rPr>
              <w:t>排名</w:t>
            </w:r>
          </w:p>
        </w:tc>
        <w:tc>
          <w:tcPr>
            <w:tcW w:w="680" w:type="dxa"/>
            <w:tcBorders>
              <w:top w:val="single" w:color="000000" w:sz="8" w:space="0"/>
              <w:bottom w:val="single" w:color="000000" w:sz="6" w:space="0"/>
              <w:right w:val="single" w:color="000000" w:sz="6" w:space="0"/>
            </w:tcBorders>
            <w:vAlign w:val="center"/>
          </w:tcPr>
          <w:p w14:paraId="505E6102">
            <w:pPr>
              <w:jc w:val="left"/>
              <w:rPr>
                <w:rFonts w:ascii="仿宋" w:hAnsi="仿宋" w:eastAsia="仿宋" w:cs="仿宋"/>
                <w:sz w:val="24"/>
                <w:szCs w:val="24"/>
              </w:rPr>
            </w:pPr>
            <w:r>
              <w:rPr>
                <w:rFonts w:ascii="仿宋" w:hAnsi="仿宋" w:eastAsia="仿宋" w:cs="仿宋"/>
                <w:sz w:val="24"/>
                <w:szCs w:val="24"/>
              </w:rPr>
              <w:t>5</w:t>
            </w:r>
          </w:p>
        </w:tc>
        <w:tc>
          <w:tcPr>
            <w:tcW w:w="1226" w:type="dxa"/>
            <w:gridSpan w:val="2"/>
            <w:tcBorders>
              <w:top w:val="single" w:color="000000" w:sz="8" w:space="0"/>
              <w:bottom w:val="single" w:color="000000" w:sz="6" w:space="0"/>
              <w:right w:val="single" w:color="000000" w:sz="4" w:space="0"/>
            </w:tcBorders>
            <w:vAlign w:val="center"/>
          </w:tcPr>
          <w:p w14:paraId="441F8FAD">
            <w:pPr>
              <w:jc w:val="left"/>
              <w:rPr>
                <w:rFonts w:ascii="仿宋" w:hAnsi="仿宋" w:eastAsia="仿宋" w:cs="仿宋"/>
                <w:sz w:val="24"/>
                <w:szCs w:val="24"/>
              </w:rPr>
            </w:pPr>
            <w:r>
              <w:rPr>
                <w:rFonts w:ascii="仿宋" w:hAnsi="仿宋" w:eastAsia="仿宋" w:cs="仿宋"/>
                <w:sz w:val="24"/>
                <w:szCs w:val="24"/>
              </w:rPr>
              <w:t>性    别</w:t>
            </w:r>
          </w:p>
        </w:tc>
        <w:tc>
          <w:tcPr>
            <w:tcW w:w="1069" w:type="dxa"/>
            <w:gridSpan w:val="3"/>
            <w:tcBorders>
              <w:top w:val="single" w:color="000000" w:sz="8" w:space="0"/>
              <w:left w:val="single" w:color="000000" w:sz="4" w:space="0"/>
              <w:bottom w:val="single" w:color="000000" w:sz="6" w:space="0"/>
              <w:right w:val="single" w:color="000000" w:sz="6" w:space="0"/>
            </w:tcBorders>
            <w:vAlign w:val="center"/>
          </w:tcPr>
          <w:p w14:paraId="132C426F">
            <w:pPr>
              <w:rPr>
                <w:rFonts w:ascii="仿宋" w:hAnsi="仿宋" w:eastAsia="仿宋" w:cs="仿宋"/>
                <w:sz w:val="24"/>
                <w:szCs w:val="24"/>
              </w:rPr>
            </w:pPr>
            <w:r>
              <w:rPr>
                <w:rFonts w:ascii="仿宋" w:hAnsi="仿宋" w:eastAsia="仿宋" w:cs="仿宋"/>
                <w:sz w:val="24"/>
                <w:szCs w:val="24"/>
              </w:rPr>
              <w:t>男</w:t>
            </w:r>
          </w:p>
        </w:tc>
        <w:tc>
          <w:tcPr>
            <w:tcW w:w="1196" w:type="dxa"/>
            <w:tcBorders>
              <w:top w:val="single" w:color="000000" w:sz="8" w:space="0"/>
              <w:right w:val="single" w:color="000000" w:sz="4" w:space="0"/>
            </w:tcBorders>
            <w:vAlign w:val="center"/>
          </w:tcPr>
          <w:p w14:paraId="2B9B4DAE">
            <w:pPr>
              <w:ind w:left="-44" w:firstLine="44"/>
              <w:rPr>
                <w:rFonts w:ascii="仿宋" w:hAnsi="仿宋" w:eastAsia="仿宋" w:cs="仿宋"/>
                <w:sz w:val="24"/>
                <w:szCs w:val="24"/>
              </w:rPr>
            </w:pPr>
            <w:r>
              <w:rPr>
                <w:rFonts w:ascii="仿宋" w:hAnsi="仿宋" w:eastAsia="仿宋" w:cs="仿宋"/>
                <w:sz w:val="24"/>
                <w:szCs w:val="24"/>
              </w:rPr>
              <w:t>国    籍</w:t>
            </w:r>
          </w:p>
        </w:tc>
        <w:tc>
          <w:tcPr>
            <w:tcW w:w="1696" w:type="dxa"/>
            <w:gridSpan w:val="2"/>
            <w:tcBorders>
              <w:top w:val="single" w:color="000000" w:sz="8" w:space="0"/>
              <w:left w:val="single" w:color="000000" w:sz="4" w:space="0"/>
              <w:right w:val="single" w:color="000000" w:sz="8" w:space="0"/>
            </w:tcBorders>
            <w:vAlign w:val="center"/>
          </w:tcPr>
          <w:p w14:paraId="7D0847C6">
            <w:pPr>
              <w:rPr>
                <w:rFonts w:ascii="仿宋" w:hAnsi="仿宋" w:eastAsia="仿宋" w:cs="仿宋"/>
                <w:sz w:val="24"/>
                <w:szCs w:val="24"/>
              </w:rPr>
            </w:pPr>
            <w:r>
              <w:rPr>
                <w:rFonts w:ascii="仿宋" w:hAnsi="仿宋" w:eastAsia="仿宋" w:cs="仿宋"/>
                <w:sz w:val="24"/>
                <w:szCs w:val="24"/>
              </w:rPr>
              <w:t>中国</w:t>
            </w:r>
          </w:p>
        </w:tc>
      </w:tr>
      <w:tr w14:paraId="3FE95506">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6EA9667B">
            <w:pPr>
              <w:jc w:val="center"/>
              <w:rPr>
                <w:rFonts w:ascii="仿宋" w:hAnsi="仿宋" w:eastAsia="仿宋" w:cs="仿宋"/>
                <w:sz w:val="24"/>
                <w:szCs w:val="24"/>
              </w:rPr>
            </w:pPr>
            <w:r>
              <w:rPr>
                <w:rFonts w:ascii="仿宋" w:hAnsi="仿宋" w:eastAsia="仿宋" w:cs="仿宋"/>
                <w:sz w:val="24"/>
                <w:szCs w:val="24"/>
              </w:rPr>
              <w:t>出生年月</w:t>
            </w:r>
          </w:p>
        </w:tc>
        <w:tc>
          <w:tcPr>
            <w:tcW w:w="2860" w:type="dxa"/>
            <w:gridSpan w:val="4"/>
            <w:tcBorders>
              <w:top w:val="single" w:color="000000" w:sz="8" w:space="0"/>
              <w:bottom w:val="single" w:color="000000" w:sz="6" w:space="0"/>
              <w:right w:val="single" w:color="000000" w:sz="6" w:space="0"/>
            </w:tcBorders>
            <w:vAlign w:val="center"/>
          </w:tcPr>
          <w:p w14:paraId="0AE7E1E6">
            <w:pPr>
              <w:jc w:val="left"/>
              <w:rPr>
                <w:rFonts w:ascii="仿宋" w:hAnsi="仿宋" w:eastAsia="仿宋" w:cs="仿宋"/>
                <w:sz w:val="24"/>
                <w:szCs w:val="24"/>
              </w:rPr>
            </w:pPr>
            <w:r>
              <w:rPr>
                <w:rFonts w:ascii="仿宋" w:hAnsi="仿宋" w:eastAsia="仿宋"/>
                <w:sz w:val="24"/>
                <w:szCs w:val="24"/>
              </w:rPr>
              <w:t>1981-04-22</w:t>
            </w:r>
          </w:p>
        </w:tc>
        <w:tc>
          <w:tcPr>
            <w:tcW w:w="1233" w:type="dxa"/>
            <w:gridSpan w:val="3"/>
            <w:tcBorders>
              <w:top w:val="single" w:color="000000" w:sz="8" w:space="0"/>
              <w:bottom w:val="single" w:color="000000" w:sz="6" w:space="0"/>
              <w:right w:val="single" w:color="000000" w:sz="4" w:space="0"/>
            </w:tcBorders>
            <w:vAlign w:val="center"/>
          </w:tcPr>
          <w:p w14:paraId="742DC510">
            <w:pPr>
              <w:jc w:val="left"/>
              <w:rPr>
                <w:rFonts w:ascii="仿宋" w:hAnsi="仿宋" w:eastAsia="仿宋" w:cs="仿宋"/>
                <w:sz w:val="24"/>
                <w:szCs w:val="24"/>
              </w:rPr>
            </w:pPr>
            <w:r>
              <w:rPr>
                <w:rFonts w:ascii="仿宋" w:hAnsi="仿宋" w:eastAsia="仿宋" w:cs="仿宋"/>
                <w:sz w:val="24"/>
                <w:szCs w:val="24"/>
              </w:rPr>
              <w:t>民    族</w:t>
            </w:r>
          </w:p>
        </w:tc>
        <w:tc>
          <w:tcPr>
            <w:tcW w:w="1062" w:type="dxa"/>
            <w:gridSpan w:val="2"/>
            <w:tcBorders>
              <w:top w:val="single" w:color="000000" w:sz="8" w:space="0"/>
              <w:left w:val="single" w:color="000000" w:sz="4" w:space="0"/>
              <w:bottom w:val="single" w:color="000000" w:sz="6" w:space="0"/>
              <w:right w:val="single" w:color="000000" w:sz="6" w:space="0"/>
            </w:tcBorders>
            <w:vAlign w:val="center"/>
          </w:tcPr>
          <w:p w14:paraId="3CE1151E">
            <w:pPr>
              <w:rPr>
                <w:rFonts w:ascii="仿宋" w:hAnsi="仿宋" w:eastAsia="仿宋" w:cs="仿宋"/>
                <w:sz w:val="24"/>
                <w:szCs w:val="24"/>
              </w:rPr>
            </w:pPr>
            <w:r>
              <w:rPr>
                <w:rFonts w:ascii="仿宋" w:hAnsi="仿宋" w:eastAsia="仿宋" w:cs="仿宋"/>
                <w:sz w:val="24"/>
                <w:szCs w:val="24"/>
              </w:rPr>
              <w:t>汉</w:t>
            </w:r>
          </w:p>
        </w:tc>
        <w:tc>
          <w:tcPr>
            <w:tcW w:w="1196" w:type="dxa"/>
            <w:tcBorders>
              <w:top w:val="single" w:color="000000" w:sz="8" w:space="0"/>
              <w:right w:val="single" w:color="000000" w:sz="4" w:space="0"/>
            </w:tcBorders>
            <w:vAlign w:val="center"/>
          </w:tcPr>
          <w:p w14:paraId="038575C8">
            <w:pPr>
              <w:ind w:left="-44" w:firstLine="44"/>
              <w:jc w:val="center"/>
              <w:rPr>
                <w:rFonts w:ascii="仿宋" w:hAnsi="仿宋" w:eastAsia="仿宋" w:cs="仿宋"/>
                <w:sz w:val="24"/>
                <w:szCs w:val="24"/>
              </w:rPr>
            </w:pPr>
            <w:r>
              <w:rPr>
                <w:rFonts w:ascii="仿宋" w:hAnsi="仿宋" w:eastAsia="仿宋" w:cs="仿宋"/>
                <w:sz w:val="24"/>
                <w:szCs w:val="24"/>
              </w:rPr>
              <w:t>党    派</w:t>
            </w:r>
          </w:p>
        </w:tc>
        <w:tc>
          <w:tcPr>
            <w:tcW w:w="1696" w:type="dxa"/>
            <w:gridSpan w:val="2"/>
            <w:tcBorders>
              <w:top w:val="single" w:color="000000" w:sz="8" w:space="0"/>
              <w:left w:val="single" w:color="000000" w:sz="4" w:space="0"/>
              <w:right w:val="single" w:color="000000" w:sz="8" w:space="0"/>
            </w:tcBorders>
            <w:vAlign w:val="center"/>
          </w:tcPr>
          <w:p w14:paraId="442DE1C6">
            <w:pPr>
              <w:rPr>
                <w:rFonts w:ascii="仿宋" w:hAnsi="仿宋" w:eastAsia="仿宋" w:cs="仿宋"/>
                <w:sz w:val="24"/>
                <w:szCs w:val="24"/>
              </w:rPr>
            </w:pPr>
            <w:r>
              <w:rPr>
                <w:rFonts w:ascii="仿宋" w:hAnsi="仿宋" w:eastAsia="仿宋" w:cs="仿宋"/>
                <w:sz w:val="24"/>
                <w:szCs w:val="24"/>
              </w:rPr>
              <w:t>中共党员</w:t>
            </w:r>
          </w:p>
        </w:tc>
      </w:tr>
      <w:tr w14:paraId="6F6B5465">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3E81F87D">
            <w:pPr>
              <w:jc w:val="center"/>
              <w:rPr>
                <w:rFonts w:ascii="仿宋" w:hAnsi="仿宋" w:eastAsia="仿宋" w:cs="仿宋"/>
                <w:sz w:val="24"/>
                <w:szCs w:val="24"/>
              </w:rPr>
            </w:pPr>
            <w:r>
              <w:rPr>
                <w:rFonts w:ascii="仿宋" w:hAnsi="仿宋" w:eastAsia="仿宋" w:cs="仿宋"/>
                <w:sz w:val="24"/>
                <w:szCs w:val="24"/>
              </w:rPr>
              <w:t>毕业学校</w:t>
            </w:r>
          </w:p>
        </w:tc>
        <w:tc>
          <w:tcPr>
            <w:tcW w:w="2860" w:type="dxa"/>
            <w:gridSpan w:val="4"/>
            <w:tcBorders>
              <w:top w:val="single" w:color="000000" w:sz="6" w:space="0"/>
              <w:bottom w:val="single" w:color="000000" w:sz="6" w:space="0"/>
              <w:right w:val="single" w:color="000000" w:sz="6" w:space="0"/>
            </w:tcBorders>
            <w:vAlign w:val="center"/>
          </w:tcPr>
          <w:p w14:paraId="5307AABE">
            <w:pPr>
              <w:rPr>
                <w:rFonts w:ascii="仿宋" w:hAnsi="仿宋" w:eastAsia="仿宋" w:cs="仿宋"/>
                <w:sz w:val="24"/>
                <w:szCs w:val="24"/>
              </w:rPr>
            </w:pPr>
            <w:r>
              <w:rPr>
                <w:rFonts w:ascii="仿宋" w:hAnsi="仿宋" w:eastAsia="仿宋" w:cs="仿宋"/>
                <w:sz w:val="24"/>
                <w:szCs w:val="24"/>
              </w:rPr>
              <w:t>南京医科大学</w:t>
            </w:r>
          </w:p>
        </w:tc>
        <w:tc>
          <w:tcPr>
            <w:tcW w:w="1233" w:type="dxa"/>
            <w:gridSpan w:val="3"/>
            <w:tcBorders>
              <w:top w:val="single" w:color="000000" w:sz="6" w:space="0"/>
              <w:bottom w:val="single" w:color="000000" w:sz="6" w:space="0"/>
              <w:right w:val="single" w:color="000000" w:sz="4" w:space="0"/>
            </w:tcBorders>
            <w:vAlign w:val="center"/>
          </w:tcPr>
          <w:p w14:paraId="7C39700D">
            <w:pPr>
              <w:rPr>
                <w:rFonts w:ascii="仿宋" w:hAnsi="仿宋" w:eastAsia="仿宋" w:cs="仿宋"/>
                <w:sz w:val="24"/>
                <w:szCs w:val="24"/>
              </w:rPr>
            </w:pPr>
            <w:r>
              <w:rPr>
                <w:rFonts w:ascii="仿宋" w:hAnsi="仿宋" w:eastAsia="仿宋" w:cs="仿宋"/>
                <w:sz w:val="24"/>
                <w:szCs w:val="24"/>
              </w:rPr>
              <w:t>最高学历</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4FA580DB">
            <w:pPr>
              <w:rPr>
                <w:rFonts w:ascii="仿宋" w:hAnsi="仿宋" w:eastAsia="仿宋" w:cs="仿宋"/>
                <w:spacing w:val="-40"/>
                <w:sz w:val="24"/>
                <w:szCs w:val="24"/>
              </w:rPr>
            </w:pPr>
            <w:r>
              <w:rPr>
                <w:rFonts w:ascii="仿宋" w:hAnsi="仿宋" w:eastAsia="仿宋" w:cs="仿宋"/>
                <w:spacing w:val="-40"/>
                <w:sz w:val="24"/>
                <w:szCs w:val="24"/>
              </w:rPr>
              <w:t>研究生</w:t>
            </w:r>
          </w:p>
        </w:tc>
        <w:tc>
          <w:tcPr>
            <w:tcW w:w="1196" w:type="dxa"/>
            <w:tcBorders>
              <w:top w:val="single" w:color="000000" w:sz="6" w:space="0"/>
              <w:left w:val="single" w:color="000000" w:sz="4" w:space="0"/>
              <w:bottom w:val="single" w:color="000000" w:sz="6" w:space="0"/>
              <w:right w:val="single" w:color="000000" w:sz="4" w:space="0"/>
            </w:tcBorders>
            <w:vAlign w:val="center"/>
          </w:tcPr>
          <w:p w14:paraId="717A8684">
            <w:pPr>
              <w:jc w:val="center"/>
              <w:rPr>
                <w:rFonts w:ascii="仿宋" w:hAnsi="仿宋" w:eastAsia="仿宋" w:cs="仿宋"/>
                <w:sz w:val="24"/>
                <w:szCs w:val="24"/>
              </w:rPr>
            </w:pPr>
            <w:r>
              <w:rPr>
                <w:rFonts w:ascii="仿宋" w:hAnsi="仿宋" w:eastAsia="仿宋" w:cs="仿宋"/>
                <w:sz w:val="24"/>
                <w:szCs w:val="24"/>
              </w:rPr>
              <w:t>最高学位</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7FE0BEE6">
            <w:pPr>
              <w:rPr>
                <w:rFonts w:ascii="仿宋" w:hAnsi="仿宋" w:eastAsia="仿宋" w:cs="仿宋"/>
                <w:sz w:val="24"/>
                <w:szCs w:val="24"/>
              </w:rPr>
            </w:pPr>
            <w:r>
              <w:rPr>
                <w:rFonts w:ascii="仿宋" w:hAnsi="仿宋" w:eastAsia="仿宋" w:cs="仿宋"/>
                <w:sz w:val="24"/>
                <w:szCs w:val="24"/>
              </w:rPr>
              <w:t>博士</w:t>
            </w:r>
          </w:p>
        </w:tc>
      </w:tr>
      <w:tr w14:paraId="49368978">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30E1521C">
            <w:pPr>
              <w:jc w:val="center"/>
              <w:rPr>
                <w:rFonts w:ascii="仿宋" w:hAnsi="仿宋" w:eastAsia="仿宋" w:cs="仿宋"/>
                <w:sz w:val="24"/>
                <w:szCs w:val="24"/>
              </w:rPr>
            </w:pPr>
            <w:r>
              <w:rPr>
                <w:rFonts w:ascii="仿宋" w:hAnsi="仿宋" w:eastAsia="仿宋" w:cs="仿宋"/>
                <w:sz w:val="24"/>
                <w:szCs w:val="24"/>
              </w:rPr>
              <w:t>身份证号</w:t>
            </w:r>
          </w:p>
        </w:tc>
        <w:tc>
          <w:tcPr>
            <w:tcW w:w="2860" w:type="dxa"/>
            <w:gridSpan w:val="4"/>
            <w:tcBorders>
              <w:top w:val="single" w:color="000000" w:sz="6" w:space="0"/>
              <w:bottom w:val="single" w:color="000000" w:sz="6" w:space="0"/>
              <w:right w:val="single" w:color="000000" w:sz="6" w:space="0"/>
            </w:tcBorders>
            <w:vAlign w:val="center"/>
          </w:tcPr>
          <w:p w14:paraId="27E6AC6D">
            <w:pPr>
              <w:rPr>
                <w:rFonts w:ascii="仿宋" w:hAnsi="仿宋" w:eastAsia="仿宋" w:cs="仿宋"/>
                <w:sz w:val="24"/>
                <w:szCs w:val="24"/>
              </w:rPr>
            </w:pPr>
            <w:r>
              <w:rPr>
                <w:rFonts w:ascii="仿宋" w:hAnsi="仿宋" w:eastAsia="仿宋" w:cs="仿宋"/>
                <w:sz w:val="24"/>
                <w:szCs w:val="24"/>
              </w:rPr>
              <w:t>32062119811007455X</w:t>
            </w:r>
          </w:p>
        </w:tc>
        <w:tc>
          <w:tcPr>
            <w:tcW w:w="1233" w:type="dxa"/>
            <w:gridSpan w:val="3"/>
            <w:tcBorders>
              <w:top w:val="single" w:color="000000" w:sz="6" w:space="0"/>
              <w:bottom w:val="single" w:color="000000" w:sz="6" w:space="0"/>
              <w:right w:val="single" w:color="000000" w:sz="4" w:space="0"/>
            </w:tcBorders>
            <w:vAlign w:val="center"/>
          </w:tcPr>
          <w:p w14:paraId="1A64B824">
            <w:pPr>
              <w:rPr>
                <w:rFonts w:ascii="仿宋" w:hAnsi="仿宋" w:eastAsia="仿宋" w:cs="仿宋"/>
                <w:sz w:val="24"/>
                <w:szCs w:val="24"/>
              </w:rPr>
            </w:pPr>
            <w:r>
              <w:rPr>
                <w:rFonts w:ascii="仿宋" w:hAnsi="仿宋" w:eastAsia="仿宋" w:cs="仿宋"/>
                <w:sz w:val="24"/>
                <w:szCs w:val="24"/>
              </w:rPr>
              <w:t>归国人员</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0D0875CF">
            <w:pPr>
              <w:rPr>
                <w:rFonts w:ascii="仿宋" w:hAnsi="仿宋" w:eastAsia="仿宋" w:cs="仿宋"/>
                <w:spacing w:val="-40"/>
                <w:sz w:val="24"/>
                <w:szCs w:val="24"/>
              </w:rPr>
            </w:pPr>
            <w:r>
              <w:rPr>
                <w:rFonts w:ascii="仿宋" w:hAnsi="仿宋" w:eastAsia="仿宋" w:cs="仿宋"/>
                <w:spacing w:val="-40"/>
                <w:sz w:val="24"/>
                <w:szCs w:val="24"/>
              </w:rPr>
              <w:t>是</w:t>
            </w:r>
          </w:p>
        </w:tc>
        <w:tc>
          <w:tcPr>
            <w:tcW w:w="1196" w:type="dxa"/>
            <w:tcBorders>
              <w:top w:val="single" w:color="000000" w:sz="6" w:space="0"/>
              <w:left w:val="single" w:color="000000" w:sz="4" w:space="0"/>
              <w:bottom w:val="single" w:color="000000" w:sz="6" w:space="0"/>
              <w:right w:val="single" w:color="000000" w:sz="4" w:space="0"/>
            </w:tcBorders>
            <w:vAlign w:val="center"/>
          </w:tcPr>
          <w:p w14:paraId="0D3598F5">
            <w:pPr>
              <w:jc w:val="center"/>
              <w:rPr>
                <w:rFonts w:ascii="仿宋" w:hAnsi="仿宋" w:eastAsia="仿宋" w:cs="仿宋"/>
                <w:sz w:val="24"/>
                <w:szCs w:val="24"/>
              </w:rPr>
            </w:pPr>
            <w:r>
              <w:rPr>
                <w:rFonts w:ascii="仿宋" w:hAnsi="仿宋" w:eastAsia="仿宋" w:cs="仿宋"/>
                <w:sz w:val="24"/>
                <w:szCs w:val="24"/>
              </w:rPr>
              <w:t>技术职称</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5D1912D6">
            <w:pPr>
              <w:rPr>
                <w:rFonts w:ascii="仿宋" w:hAnsi="仿宋" w:eastAsia="仿宋" w:cs="仿宋"/>
                <w:sz w:val="24"/>
                <w:szCs w:val="24"/>
              </w:rPr>
            </w:pPr>
            <w:r>
              <w:rPr>
                <w:rFonts w:ascii="仿宋" w:hAnsi="仿宋" w:eastAsia="仿宋" w:cs="仿宋"/>
                <w:sz w:val="24"/>
                <w:szCs w:val="24"/>
              </w:rPr>
              <w:t>教授</w:t>
            </w:r>
          </w:p>
        </w:tc>
      </w:tr>
      <w:tr w14:paraId="2E1CF5A0">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6E9145E3">
            <w:pPr>
              <w:jc w:val="center"/>
              <w:rPr>
                <w:rFonts w:ascii="仿宋" w:hAnsi="仿宋" w:eastAsia="仿宋" w:cs="仿宋"/>
                <w:sz w:val="24"/>
                <w:szCs w:val="24"/>
              </w:rPr>
            </w:pPr>
            <w:r>
              <w:rPr>
                <w:rFonts w:ascii="仿宋" w:hAnsi="仿宋" w:eastAsia="仿宋" w:cs="仿宋"/>
                <w:sz w:val="24"/>
                <w:szCs w:val="24"/>
              </w:rPr>
              <w:t>联系电话</w:t>
            </w:r>
          </w:p>
        </w:tc>
        <w:tc>
          <w:tcPr>
            <w:tcW w:w="2860" w:type="dxa"/>
            <w:gridSpan w:val="4"/>
            <w:tcBorders>
              <w:top w:val="single" w:color="000000" w:sz="6" w:space="0"/>
              <w:bottom w:val="single" w:color="000000" w:sz="6" w:space="0"/>
              <w:right w:val="single" w:color="000000" w:sz="6" w:space="0"/>
            </w:tcBorders>
            <w:vAlign w:val="center"/>
          </w:tcPr>
          <w:p w14:paraId="565708FD">
            <w:pPr>
              <w:rPr>
                <w:rFonts w:ascii="仿宋" w:hAnsi="仿宋" w:eastAsia="仿宋" w:cs="仿宋"/>
                <w:spacing w:val="-42"/>
                <w:sz w:val="24"/>
                <w:szCs w:val="24"/>
              </w:rPr>
            </w:pPr>
            <w:r>
              <w:rPr>
                <w:rFonts w:ascii="仿宋" w:hAnsi="仿宋" w:eastAsia="仿宋" w:cs="仿宋"/>
                <w:spacing w:val="-42"/>
                <w:sz w:val="24"/>
                <w:szCs w:val="24"/>
              </w:rPr>
              <w:t>13512534121</w:t>
            </w:r>
          </w:p>
        </w:tc>
        <w:tc>
          <w:tcPr>
            <w:tcW w:w="1233" w:type="dxa"/>
            <w:gridSpan w:val="3"/>
            <w:tcBorders>
              <w:top w:val="single" w:color="000000" w:sz="6" w:space="0"/>
              <w:bottom w:val="single" w:color="000000" w:sz="6" w:space="0"/>
              <w:right w:val="single" w:color="000000" w:sz="4" w:space="0"/>
            </w:tcBorders>
            <w:vAlign w:val="center"/>
          </w:tcPr>
          <w:p w14:paraId="12CE98F0">
            <w:pPr>
              <w:rPr>
                <w:rFonts w:ascii="仿宋" w:hAnsi="仿宋" w:eastAsia="仿宋" w:cs="仿宋"/>
                <w:sz w:val="24"/>
                <w:szCs w:val="24"/>
              </w:rPr>
            </w:pPr>
            <w:r>
              <w:rPr>
                <w:rFonts w:ascii="仿宋" w:hAnsi="仿宋" w:eastAsia="仿宋" w:cs="仿宋"/>
                <w:sz w:val="24"/>
                <w:szCs w:val="24"/>
              </w:rPr>
              <w:t>电子邮箱</w:t>
            </w:r>
          </w:p>
        </w:tc>
        <w:tc>
          <w:tcPr>
            <w:tcW w:w="3954" w:type="dxa"/>
            <w:gridSpan w:val="5"/>
            <w:tcBorders>
              <w:top w:val="single" w:color="000000" w:sz="6" w:space="0"/>
              <w:left w:val="single" w:color="000000" w:sz="4" w:space="0"/>
              <w:bottom w:val="single" w:color="000000" w:sz="6" w:space="0"/>
              <w:right w:val="single" w:color="000000" w:sz="8" w:space="0"/>
            </w:tcBorders>
            <w:vAlign w:val="center"/>
          </w:tcPr>
          <w:p w14:paraId="5C095D06">
            <w:pPr>
              <w:rPr>
                <w:rFonts w:ascii="仿宋" w:hAnsi="仿宋" w:eastAsia="仿宋" w:cs="仿宋"/>
                <w:sz w:val="24"/>
                <w:szCs w:val="24"/>
              </w:rPr>
            </w:pPr>
            <w:r>
              <w:rPr>
                <w:rFonts w:ascii="仿宋" w:hAnsi="仿宋" w:eastAsia="仿宋" w:cs="仿宋"/>
                <w:sz w:val="24"/>
                <w:szCs w:val="24"/>
              </w:rPr>
              <w:t>mwang@njmu.edu.cn</w:t>
            </w:r>
          </w:p>
        </w:tc>
      </w:tr>
      <w:tr w14:paraId="65B662A6">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1BB4821B">
            <w:pPr>
              <w:jc w:val="center"/>
              <w:rPr>
                <w:rFonts w:ascii="仿宋" w:hAnsi="仿宋" w:eastAsia="仿宋" w:cs="仿宋"/>
                <w:sz w:val="24"/>
                <w:szCs w:val="24"/>
              </w:rPr>
            </w:pPr>
            <w:r>
              <w:rPr>
                <w:rFonts w:ascii="仿宋" w:hAnsi="仿宋" w:eastAsia="仿宋" w:cs="仿宋"/>
                <w:sz w:val="24"/>
                <w:szCs w:val="24"/>
              </w:rPr>
              <w:t>通讯地址</w:t>
            </w:r>
          </w:p>
        </w:tc>
        <w:tc>
          <w:tcPr>
            <w:tcW w:w="8047" w:type="dxa"/>
            <w:gridSpan w:val="12"/>
            <w:tcBorders>
              <w:top w:val="single" w:color="000000" w:sz="6" w:space="0"/>
              <w:bottom w:val="single" w:color="000000" w:sz="6" w:space="0"/>
              <w:right w:val="single" w:color="000000" w:sz="8" w:space="0"/>
            </w:tcBorders>
            <w:vAlign w:val="center"/>
          </w:tcPr>
          <w:p w14:paraId="1162AD26">
            <w:pPr>
              <w:rPr>
                <w:rFonts w:ascii="仿宋" w:hAnsi="仿宋" w:eastAsia="仿宋" w:cs="仿宋"/>
                <w:sz w:val="24"/>
                <w:szCs w:val="24"/>
              </w:rPr>
            </w:pPr>
            <w:r>
              <w:rPr>
                <w:rFonts w:ascii="仿宋" w:hAnsi="仿宋" w:eastAsia="仿宋" w:cs="仿宋"/>
                <w:sz w:val="24"/>
                <w:szCs w:val="24"/>
              </w:rPr>
              <w:t>南京市江宁区龙眠大道101号</w:t>
            </w:r>
          </w:p>
        </w:tc>
      </w:tr>
      <w:tr w14:paraId="1B72301B">
        <w:tblPrEx>
          <w:tblCellMar>
            <w:top w:w="0" w:type="dxa"/>
            <w:left w:w="108" w:type="dxa"/>
            <w:bottom w:w="0" w:type="dxa"/>
            <w:right w:w="108" w:type="dxa"/>
          </w:tblCellMar>
        </w:tblPrEx>
        <w:trPr>
          <w:cantSplit/>
          <w:trHeight w:val="480" w:hRule="atLeast"/>
          <w:jc w:val="center"/>
        </w:trPr>
        <w:tc>
          <w:tcPr>
            <w:tcW w:w="1949" w:type="dxa"/>
            <w:gridSpan w:val="2"/>
            <w:tcBorders>
              <w:top w:val="single" w:color="000000" w:sz="6" w:space="0"/>
              <w:left w:val="single" w:color="000000" w:sz="8" w:space="0"/>
              <w:bottom w:val="single" w:color="000000" w:sz="6" w:space="0"/>
              <w:right w:val="single" w:color="000000" w:sz="6" w:space="0"/>
            </w:tcBorders>
            <w:vAlign w:val="center"/>
          </w:tcPr>
          <w:p w14:paraId="1B7FF943">
            <w:pPr>
              <w:jc w:val="center"/>
              <w:rPr>
                <w:rFonts w:ascii="仿宋" w:hAnsi="仿宋" w:eastAsia="仿宋" w:cs="仿宋"/>
                <w:sz w:val="24"/>
                <w:szCs w:val="24"/>
              </w:rPr>
            </w:pPr>
            <w:r>
              <w:rPr>
                <w:rFonts w:ascii="仿宋" w:hAnsi="仿宋" w:eastAsia="仿宋" w:cs="仿宋"/>
                <w:sz w:val="24"/>
                <w:szCs w:val="24"/>
              </w:rPr>
              <w:t>从事专业及专长</w:t>
            </w:r>
          </w:p>
        </w:tc>
        <w:tc>
          <w:tcPr>
            <w:tcW w:w="7338" w:type="dxa"/>
            <w:gridSpan w:val="11"/>
            <w:tcBorders>
              <w:top w:val="single" w:color="000000" w:sz="6" w:space="0"/>
              <w:bottom w:val="single" w:color="000000" w:sz="6" w:space="0"/>
              <w:right w:val="single" w:color="000000" w:sz="8" w:space="0"/>
            </w:tcBorders>
            <w:vAlign w:val="center"/>
          </w:tcPr>
          <w:p w14:paraId="56FFF6C3">
            <w:pPr>
              <w:rPr>
                <w:rFonts w:ascii="仿宋" w:hAnsi="仿宋" w:eastAsia="仿宋" w:cs="仿宋"/>
                <w:sz w:val="24"/>
                <w:szCs w:val="24"/>
              </w:rPr>
            </w:pPr>
            <w:r>
              <w:rPr>
                <w:rFonts w:ascii="仿宋" w:hAnsi="仿宋" w:eastAsia="仿宋" w:cs="仿宋"/>
                <w:sz w:val="24"/>
                <w:szCs w:val="24"/>
              </w:rPr>
              <w:t>分子流行病学，公共卫生</w:t>
            </w:r>
          </w:p>
        </w:tc>
      </w:tr>
      <w:tr w14:paraId="07025CD1">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54EB825E">
            <w:pPr>
              <w:jc w:val="center"/>
              <w:rPr>
                <w:rFonts w:ascii="仿宋" w:hAnsi="仿宋" w:eastAsia="仿宋" w:cs="仿宋"/>
                <w:sz w:val="24"/>
                <w:szCs w:val="24"/>
              </w:rPr>
            </w:pPr>
            <w:r>
              <w:rPr>
                <w:rFonts w:ascii="仿宋" w:hAnsi="仿宋" w:eastAsia="仿宋" w:cs="仿宋"/>
                <w:sz w:val="24"/>
                <w:szCs w:val="24"/>
              </w:rPr>
              <w:t>工作单位</w:t>
            </w:r>
          </w:p>
        </w:tc>
        <w:tc>
          <w:tcPr>
            <w:tcW w:w="5102" w:type="dxa"/>
            <w:gridSpan w:val="8"/>
            <w:tcBorders>
              <w:top w:val="single" w:color="000000" w:sz="6" w:space="0"/>
              <w:bottom w:val="single" w:color="000000" w:sz="6" w:space="0"/>
              <w:right w:val="single" w:color="000000" w:sz="8" w:space="0"/>
            </w:tcBorders>
            <w:vAlign w:val="center"/>
          </w:tcPr>
          <w:p w14:paraId="49FD7CAE">
            <w:pPr>
              <w:rPr>
                <w:rFonts w:ascii="仿宋" w:hAnsi="仿宋" w:eastAsia="仿宋" w:cs="仿宋"/>
                <w:sz w:val="24"/>
                <w:szCs w:val="24"/>
              </w:rPr>
            </w:pPr>
            <w:r>
              <w:rPr>
                <w:rFonts w:ascii="仿宋" w:hAnsi="仿宋" w:eastAsia="仿宋" w:cs="仿宋"/>
                <w:sz w:val="24"/>
                <w:szCs w:val="24"/>
              </w:rPr>
              <w:t>南京医科大学</w:t>
            </w:r>
          </w:p>
        </w:tc>
        <w:tc>
          <w:tcPr>
            <w:tcW w:w="1276" w:type="dxa"/>
            <w:gridSpan w:val="3"/>
            <w:tcBorders>
              <w:top w:val="single" w:color="000000" w:sz="6" w:space="0"/>
              <w:bottom w:val="single" w:color="000000" w:sz="6" w:space="0"/>
              <w:right w:val="single" w:color="000000" w:sz="8" w:space="0"/>
            </w:tcBorders>
            <w:vAlign w:val="center"/>
          </w:tcPr>
          <w:p w14:paraId="5E880998">
            <w:pPr>
              <w:jc w:val="center"/>
              <w:rPr>
                <w:rFonts w:ascii="仿宋" w:hAnsi="仿宋" w:eastAsia="仿宋" w:cs="仿宋"/>
                <w:sz w:val="24"/>
                <w:szCs w:val="24"/>
              </w:rPr>
            </w:pPr>
            <w:r>
              <w:rPr>
                <w:rFonts w:ascii="仿宋" w:hAnsi="仿宋" w:eastAsia="仿宋" w:cs="仿宋"/>
                <w:sz w:val="24"/>
                <w:szCs w:val="24"/>
              </w:rPr>
              <w:t>行政职务</w:t>
            </w:r>
          </w:p>
        </w:tc>
        <w:tc>
          <w:tcPr>
            <w:tcW w:w="1669" w:type="dxa"/>
            <w:tcBorders>
              <w:top w:val="single" w:color="000000" w:sz="6" w:space="0"/>
              <w:bottom w:val="single" w:color="000000" w:sz="6" w:space="0"/>
              <w:right w:val="single" w:color="000000" w:sz="8" w:space="0"/>
            </w:tcBorders>
            <w:vAlign w:val="center"/>
          </w:tcPr>
          <w:p w14:paraId="6AC1D0C9">
            <w:pPr>
              <w:rPr>
                <w:rFonts w:ascii="仿宋" w:hAnsi="仿宋" w:eastAsia="仿宋" w:cs="仿宋"/>
                <w:sz w:val="24"/>
                <w:szCs w:val="24"/>
              </w:rPr>
            </w:pPr>
            <w:r>
              <w:rPr>
                <w:rFonts w:ascii="仿宋" w:hAnsi="仿宋" w:eastAsia="仿宋" w:cs="仿宋"/>
                <w:sz w:val="24"/>
                <w:szCs w:val="24"/>
              </w:rPr>
              <w:t>南京医科大学人事处处长</w:t>
            </w:r>
          </w:p>
        </w:tc>
      </w:tr>
      <w:tr w14:paraId="25AB71A4">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58EA8B77">
            <w:pPr>
              <w:jc w:val="center"/>
              <w:rPr>
                <w:rFonts w:ascii="仿宋" w:hAnsi="仿宋" w:eastAsia="仿宋" w:cs="仿宋"/>
                <w:sz w:val="24"/>
                <w:szCs w:val="24"/>
              </w:rPr>
            </w:pPr>
            <w:r>
              <w:rPr>
                <w:rFonts w:ascii="仿宋" w:hAnsi="仿宋" w:eastAsia="仿宋" w:cs="仿宋"/>
                <w:sz w:val="24"/>
                <w:szCs w:val="24"/>
              </w:rPr>
              <w:t>二级单位</w:t>
            </w:r>
          </w:p>
        </w:tc>
        <w:tc>
          <w:tcPr>
            <w:tcW w:w="8047" w:type="dxa"/>
            <w:gridSpan w:val="12"/>
            <w:tcBorders>
              <w:top w:val="single" w:color="000000" w:sz="6" w:space="0"/>
              <w:bottom w:val="single" w:color="000000" w:sz="6" w:space="0"/>
              <w:right w:val="single" w:color="000000" w:sz="8" w:space="0"/>
            </w:tcBorders>
            <w:vAlign w:val="center"/>
          </w:tcPr>
          <w:p w14:paraId="0A256285">
            <w:pPr>
              <w:jc w:val="left"/>
              <w:rPr>
                <w:rFonts w:ascii="仿宋" w:hAnsi="仿宋" w:eastAsia="仿宋" w:cs="仿宋"/>
                <w:sz w:val="24"/>
                <w:szCs w:val="24"/>
              </w:rPr>
            </w:pPr>
            <w:r>
              <w:rPr>
                <w:rFonts w:ascii="仿宋" w:hAnsi="仿宋" w:eastAsia="仿宋" w:cs="仿宋"/>
                <w:sz w:val="24"/>
                <w:szCs w:val="24"/>
              </w:rPr>
              <w:t>公共卫生学院</w:t>
            </w:r>
          </w:p>
        </w:tc>
      </w:tr>
      <w:tr w14:paraId="6776EE3A">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7BA94DA3">
            <w:pPr>
              <w:jc w:val="center"/>
              <w:rPr>
                <w:rFonts w:ascii="仿宋" w:hAnsi="仿宋" w:eastAsia="仿宋" w:cs="仿宋"/>
                <w:sz w:val="24"/>
                <w:szCs w:val="24"/>
              </w:rPr>
            </w:pPr>
            <w:r>
              <w:rPr>
                <w:rFonts w:ascii="仿宋" w:hAnsi="仿宋" w:eastAsia="仿宋" w:cs="仿宋"/>
                <w:sz w:val="24"/>
                <w:szCs w:val="24"/>
              </w:rPr>
              <w:t>完成单位</w:t>
            </w:r>
          </w:p>
        </w:tc>
        <w:tc>
          <w:tcPr>
            <w:tcW w:w="8047" w:type="dxa"/>
            <w:gridSpan w:val="12"/>
            <w:tcBorders>
              <w:top w:val="single" w:color="000000" w:sz="6" w:space="0"/>
              <w:bottom w:val="single" w:color="000000" w:sz="6" w:space="0"/>
              <w:right w:val="single" w:color="000000" w:sz="8" w:space="0"/>
            </w:tcBorders>
            <w:vAlign w:val="center"/>
          </w:tcPr>
          <w:p w14:paraId="2B26DFFC">
            <w:pPr>
              <w:jc w:val="left"/>
              <w:rPr>
                <w:rFonts w:ascii="仿宋" w:hAnsi="仿宋" w:eastAsia="仿宋" w:cs="仿宋"/>
                <w:sz w:val="24"/>
                <w:szCs w:val="24"/>
              </w:rPr>
            </w:pPr>
            <w:r>
              <w:rPr>
                <w:rFonts w:ascii="仿宋" w:hAnsi="仿宋" w:eastAsia="仿宋" w:cs="仿宋"/>
                <w:sz w:val="24"/>
                <w:szCs w:val="24"/>
              </w:rPr>
              <w:t>南京医科大学</w:t>
            </w:r>
          </w:p>
        </w:tc>
      </w:tr>
      <w:tr w14:paraId="49447A72">
        <w:tblPrEx>
          <w:tblCellMar>
            <w:top w:w="0" w:type="dxa"/>
            <w:left w:w="108" w:type="dxa"/>
            <w:bottom w:w="0" w:type="dxa"/>
            <w:right w:w="108" w:type="dxa"/>
          </w:tblCellMar>
        </w:tblPrEx>
        <w:trPr>
          <w:trHeight w:val="480" w:hRule="atLeast"/>
          <w:jc w:val="center"/>
        </w:trPr>
        <w:tc>
          <w:tcPr>
            <w:tcW w:w="2660" w:type="dxa"/>
            <w:gridSpan w:val="3"/>
            <w:tcBorders>
              <w:top w:val="single" w:color="000000" w:sz="6" w:space="0"/>
              <w:left w:val="single" w:color="000000" w:sz="8" w:space="0"/>
              <w:bottom w:val="single" w:color="000000" w:sz="6" w:space="0"/>
              <w:right w:val="single" w:color="000000" w:sz="6" w:space="0"/>
            </w:tcBorders>
            <w:vAlign w:val="center"/>
          </w:tcPr>
          <w:p w14:paraId="2D0C4EE7">
            <w:pPr>
              <w:jc w:val="center"/>
              <w:rPr>
                <w:rFonts w:ascii="仿宋" w:hAnsi="仿宋" w:eastAsia="仿宋" w:cs="仿宋"/>
                <w:sz w:val="24"/>
                <w:szCs w:val="24"/>
              </w:rPr>
            </w:pPr>
            <w:r>
              <w:rPr>
                <w:rFonts w:ascii="仿宋" w:hAnsi="仿宋" w:eastAsia="仿宋" w:cs="仿宋"/>
                <w:sz w:val="24"/>
                <w:szCs w:val="24"/>
              </w:rPr>
              <w:t>参加本项目的起止时间</w:t>
            </w:r>
          </w:p>
        </w:tc>
        <w:tc>
          <w:tcPr>
            <w:tcW w:w="6627" w:type="dxa"/>
            <w:gridSpan w:val="10"/>
            <w:tcBorders>
              <w:top w:val="single" w:color="000000" w:sz="6" w:space="0"/>
              <w:bottom w:val="single" w:color="000000" w:sz="6" w:space="0"/>
              <w:right w:val="single" w:color="000000" w:sz="8" w:space="0"/>
            </w:tcBorders>
            <w:vAlign w:val="center"/>
          </w:tcPr>
          <w:p w14:paraId="2DE6CA46">
            <w:pPr>
              <w:jc w:val="left"/>
              <w:rPr>
                <w:rFonts w:ascii="仿宋" w:hAnsi="仿宋" w:eastAsia="仿宋" w:cs="仿宋"/>
                <w:sz w:val="24"/>
                <w:szCs w:val="24"/>
              </w:rPr>
            </w:pPr>
            <w:r>
              <w:rPr>
                <w:rFonts w:ascii="仿宋" w:hAnsi="仿宋" w:eastAsia="仿宋" w:cs="仿宋"/>
                <w:sz w:val="24"/>
                <w:szCs w:val="24"/>
              </w:rPr>
              <w:t>2015-01-01</w:t>
            </w:r>
            <w:r>
              <w:rPr>
                <w:rFonts w:ascii="仿宋" w:hAnsi="仿宋" w:eastAsia="仿宋" w:cs="仿宋"/>
                <w:sz w:val="24"/>
                <w:u w:color="auto"/>
              </w:rPr>
              <w:t>至2024-12-31</w:t>
            </w:r>
          </w:p>
        </w:tc>
      </w:tr>
      <w:tr w14:paraId="0562420C">
        <w:tblPrEx>
          <w:tblCellMar>
            <w:top w:w="0" w:type="dxa"/>
            <w:left w:w="108" w:type="dxa"/>
            <w:bottom w:w="0" w:type="dxa"/>
            <w:right w:w="108" w:type="dxa"/>
          </w:tblCellMar>
        </w:tblPrEx>
        <w:trPr>
          <w:cantSplit/>
          <w:trHeight w:val="1039"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03E5D2E4">
            <w:pPr>
              <w:spacing w:before="60"/>
              <w:rPr>
                <w:rFonts w:ascii="仿宋" w:hAnsi="仿宋" w:eastAsia="仿宋" w:cs="仿宋"/>
                <w:sz w:val="24"/>
                <w:szCs w:val="24"/>
              </w:rPr>
            </w:pPr>
            <w:r>
              <w:rPr>
                <w:rFonts w:ascii="仿宋" w:hAnsi="仿宋" w:eastAsia="仿宋" w:cs="仿宋"/>
                <w:sz w:val="24"/>
                <w:szCs w:val="24"/>
              </w:rPr>
              <w:t>曾获省、部级及以上科技奖励情况：</w:t>
            </w:r>
            <w:r>
              <w:rPr>
                <w:rFonts w:ascii="仿宋" w:hAnsi="仿宋" w:eastAsia="仿宋" w:cs="仿宋"/>
                <w:sz w:val="24"/>
                <w:u w:color="auto"/>
              </w:rPr>
              <w:t>无</w:t>
            </w:r>
          </w:p>
        </w:tc>
      </w:tr>
      <w:tr w14:paraId="553ABD4A">
        <w:tblPrEx>
          <w:tblCellMar>
            <w:top w:w="0" w:type="dxa"/>
            <w:left w:w="108" w:type="dxa"/>
            <w:bottom w:w="0" w:type="dxa"/>
            <w:right w:w="108" w:type="dxa"/>
          </w:tblCellMar>
        </w:tblPrEx>
        <w:trPr>
          <w:cantSplit/>
          <w:trHeight w:val="724"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0BF111F7">
            <w:pPr>
              <w:spacing w:before="60"/>
              <w:rPr>
                <w:rFonts w:ascii="仿宋" w:hAnsi="仿宋" w:eastAsia="仿宋" w:cs="仿宋"/>
                <w:sz w:val="24"/>
                <w:szCs w:val="24"/>
              </w:rPr>
            </w:pPr>
            <w:r>
              <w:rPr>
                <w:rFonts w:ascii="仿宋" w:hAnsi="仿宋" w:eastAsia="仿宋" w:cs="仿宋"/>
                <w:sz w:val="24"/>
                <w:szCs w:val="24"/>
              </w:rPr>
              <w:t>对本项目的主要学术(技术)贡献：</w:t>
            </w:r>
            <w:r>
              <w:rPr>
                <w:rFonts w:ascii="仿宋" w:hAnsi="仿宋" w:eastAsia="仿宋" w:cs="仿宋"/>
                <w:sz w:val="24"/>
                <w:u w:color="auto"/>
              </w:rPr>
              <w:t>代表性论文3的通讯作者</w:t>
            </w:r>
          </w:p>
        </w:tc>
      </w:tr>
      <w:tr w14:paraId="3B4F8AA1">
        <w:tblPrEx>
          <w:tblCellMar>
            <w:top w:w="0" w:type="dxa"/>
            <w:left w:w="108" w:type="dxa"/>
            <w:bottom w:w="0" w:type="dxa"/>
            <w:right w:w="108" w:type="dxa"/>
          </w:tblCellMar>
        </w:tblPrEx>
        <w:trPr>
          <w:cantSplit/>
          <w:trHeight w:val="3420" w:hRule="atLeast"/>
          <w:jc w:val="center"/>
        </w:trPr>
        <w:tc>
          <w:tcPr>
            <w:tcW w:w="4930" w:type="dxa"/>
            <w:gridSpan w:val="6"/>
            <w:tcBorders>
              <w:top w:val="single" w:color="000000" w:sz="6" w:space="0"/>
              <w:left w:val="single" w:color="000000" w:sz="8" w:space="0"/>
              <w:bottom w:val="single" w:color="000000" w:sz="6" w:space="0"/>
              <w:right w:val="single" w:color="000000" w:sz="8" w:space="0"/>
            </w:tcBorders>
          </w:tcPr>
          <w:p w14:paraId="2349953A">
            <w:pPr>
              <w:spacing w:before="156"/>
              <w:ind w:firstLine="422"/>
              <w:rPr>
                <w:rFonts w:ascii="仿宋" w:hAnsi="仿宋" w:eastAsia="仿宋" w:cs="Times New Roman"/>
                <w:sz w:val="24"/>
                <w:szCs w:val="24"/>
              </w:rPr>
            </w:pPr>
            <w:r>
              <w:rPr>
                <w:rFonts w:ascii="仿宋" w:hAnsi="仿宋" w:eastAsia="仿宋" w:cs="Times New Roman"/>
                <w:b/>
                <w:sz w:val="24"/>
                <w:szCs w:val="24"/>
              </w:rPr>
              <w:t>声明：</w:t>
            </w:r>
            <w:r>
              <w:rPr>
                <w:rFonts w:ascii="仿宋" w:hAnsi="仿宋" w:eastAsia="仿宋" w:cs="Times New Roman"/>
                <w:bCs/>
                <w:sz w:val="24"/>
                <w:szCs w:val="24"/>
              </w:rPr>
              <w:t>本人同意完成人排名，</w:t>
            </w:r>
            <w:r>
              <w:rPr>
                <w:rFonts w:ascii="仿宋" w:hAnsi="仿宋" w:eastAsia="仿宋" w:cs="Times New Roman"/>
                <w:sz w:val="24"/>
                <w:szCs w:val="24"/>
              </w:rPr>
              <w:t>遵守《妇幼健康科技奖管理规定》和妇幼健康科技奖申报推荐工作的具体要求，保证所提供的有关材料真实准确，且不包含涉及国防和国家安全的保密内容、不存在侵犯他人知识产权的情形。</w:t>
            </w:r>
          </w:p>
          <w:p w14:paraId="2BBB5799">
            <w:pPr>
              <w:ind w:firstLine="420"/>
              <w:rPr>
                <w:rFonts w:ascii="仿宋" w:hAnsi="仿宋" w:eastAsia="仿宋" w:cs="Times New Roman"/>
                <w:sz w:val="24"/>
                <w:szCs w:val="24"/>
              </w:rPr>
            </w:pPr>
            <w:r>
              <w:rPr>
                <w:rFonts w:ascii="仿宋" w:hAnsi="仿宋" w:eastAsia="仿宋" w:cs="Times New Roman"/>
                <w:sz w:val="24"/>
                <w:szCs w:val="24"/>
              </w:rPr>
              <w:t>本人承诺遵守评审工作纪律，如有材料虚假、科研失信、违规违纪等行为，愿意承担责任并接受处理。如产生争议，保证积极配合调查处理工作。</w:t>
            </w:r>
          </w:p>
          <w:p w14:paraId="75854E7C">
            <w:pPr>
              <w:rPr>
                <w:rFonts w:ascii="仿宋" w:hAnsi="仿宋" w:eastAsia="仿宋" w:cs="Times New Roman"/>
                <w:sz w:val="24"/>
                <w:szCs w:val="24"/>
              </w:rPr>
            </w:pPr>
          </w:p>
          <w:p w14:paraId="034144BD">
            <w:pPr>
              <w:ind w:right="630"/>
              <w:jc w:val="right"/>
              <w:rPr>
                <w:rFonts w:ascii="仿宋" w:hAnsi="仿宋" w:eastAsia="仿宋" w:cs="Times New Roman"/>
                <w:sz w:val="24"/>
                <w:szCs w:val="24"/>
              </w:rPr>
            </w:pPr>
            <w:r>
              <w:rPr>
                <w:rFonts w:ascii="仿宋" w:hAnsi="仿宋" w:eastAsia="仿宋" w:cs="Times New Roman"/>
                <w:sz w:val="24"/>
                <w:szCs w:val="24"/>
              </w:rPr>
              <w:t xml:space="preserve">本人签名：                  </w:t>
            </w:r>
          </w:p>
          <w:p w14:paraId="1A405F14">
            <w:pPr>
              <w:rPr>
                <w:rFonts w:ascii="仿宋" w:hAnsi="仿宋" w:eastAsia="仿宋" w:cs="Times New Roman"/>
                <w:sz w:val="24"/>
                <w:szCs w:val="24"/>
              </w:rPr>
            </w:pPr>
          </w:p>
          <w:p w14:paraId="252E20F5">
            <w:pPr>
              <w:ind w:right="840"/>
              <w:jc w:val="right"/>
              <w:rPr>
                <w:rFonts w:ascii="仿宋" w:hAnsi="仿宋" w:eastAsia="仿宋" w:cs="Times New Roman"/>
                <w:sz w:val="24"/>
                <w:szCs w:val="24"/>
              </w:rPr>
            </w:pPr>
            <w:r>
              <w:rPr>
                <w:rFonts w:ascii="仿宋" w:hAnsi="仿宋" w:eastAsia="仿宋" w:cs="Times New Roman"/>
                <w:sz w:val="24"/>
                <w:szCs w:val="24"/>
              </w:rPr>
              <w:t>年   月   日</w:t>
            </w:r>
          </w:p>
        </w:tc>
        <w:tc>
          <w:tcPr>
            <w:tcW w:w="4357" w:type="dxa"/>
            <w:gridSpan w:val="7"/>
            <w:tcBorders>
              <w:top w:val="single" w:color="000000" w:sz="6" w:space="0"/>
              <w:left w:val="single" w:color="000000" w:sz="8" w:space="0"/>
              <w:bottom w:val="single" w:color="000000" w:sz="6" w:space="0"/>
              <w:right w:val="single" w:color="000000" w:sz="8" w:space="0"/>
            </w:tcBorders>
          </w:tcPr>
          <w:p w14:paraId="0A9A8635">
            <w:pPr>
              <w:spacing w:before="156"/>
              <w:ind w:firstLine="422"/>
              <w:rPr>
                <w:rFonts w:ascii="仿宋" w:hAnsi="仿宋" w:eastAsia="仿宋" w:cs="Times New Roman"/>
                <w:sz w:val="24"/>
                <w:szCs w:val="24"/>
              </w:rPr>
            </w:pPr>
            <w:r>
              <w:rPr>
                <w:rFonts w:ascii="仿宋" w:hAnsi="仿宋" w:eastAsia="仿宋" w:cs="Times New Roman"/>
                <w:b/>
                <w:sz w:val="24"/>
                <w:szCs w:val="24"/>
              </w:rPr>
              <w:t>完成单位声明：</w:t>
            </w:r>
            <w:r>
              <w:rPr>
                <w:rFonts w:ascii="仿宋" w:hAnsi="仿宋" w:eastAsia="仿宋" w:cs="Times New Roman"/>
                <w:sz w:val="24"/>
                <w:szCs w:val="24"/>
              </w:rPr>
              <w:t>本单位确认该完成人情况表内容真实准确，且不包含涉及国防和国家安全的保密内容、不存在侵犯他人知识产权的情形。如产生争议，保证积极配合调查处理工作。</w:t>
            </w:r>
          </w:p>
          <w:p w14:paraId="0542B926">
            <w:pPr>
              <w:rPr>
                <w:rFonts w:ascii="仿宋" w:hAnsi="仿宋" w:eastAsia="仿宋" w:cs="Times New Roman"/>
                <w:sz w:val="24"/>
                <w:szCs w:val="24"/>
              </w:rPr>
            </w:pPr>
          </w:p>
          <w:p w14:paraId="14E3798F">
            <w:pPr>
              <w:ind w:firstLine="422"/>
              <w:rPr>
                <w:rFonts w:ascii="仿宋" w:hAnsi="仿宋" w:eastAsia="仿宋" w:cs="Times New Roman"/>
                <w:sz w:val="24"/>
                <w:szCs w:val="24"/>
              </w:rPr>
            </w:pPr>
            <w:r>
              <w:rPr>
                <w:rFonts w:ascii="仿宋" w:hAnsi="仿宋" w:eastAsia="仿宋" w:cs="Times New Roman"/>
                <w:b/>
                <w:sz w:val="24"/>
                <w:szCs w:val="24"/>
              </w:rPr>
              <w:t>工作单位声明：</w:t>
            </w:r>
            <w:r>
              <w:rPr>
                <w:rFonts w:ascii="仿宋" w:hAnsi="仿宋" w:eastAsia="仿宋" w:cs="Times New Roman"/>
                <w:sz w:val="24"/>
                <w:szCs w:val="24"/>
              </w:rPr>
              <w:t>本单位已知悉该完成人申报推荐情况且无异议。</w:t>
            </w:r>
          </w:p>
          <w:p w14:paraId="0E0B1606">
            <w:pPr>
              <w:rPr>
                <w:rFonts w:ascii="仿宋" w:hAnsi="仿宋" w:eastAsia="仿宋" w:cs="Times New Roman"/>
                <w:sz w:val="24"/>
                <w:szCs w:val="24"/>
              </w:rPr>
            </w:pPr>
          </w:p>
          <w:p w14:paraId="461166BB">
            <w:pPr>
              <w:ind w:right="630"/>
              <w:jc w:val="right"/>
              <w:rPr>
                <w:rFonts w:ascii="仿宋" w:hAnsi="仿宋" w:eastAsia="仿宋" w:cs="Times New Roman"/>
                <w:sz w:val="24"/>
                <w:szCs w:val="24"/>
              </w:rPr>
            </w:pPr>
          </w:p>
          <w:p w14:paraId="6AD14B4D">
            <w:pPr>
              <w:ind w:right="1470"/>
              <w:jc w:val="right"/>
              <w:rPr>
                <w:rFonts w:ascii="仿宋" w:hAnsi="仿宋" w:eastAsia="仿宋" w:cs="Times New Roman"/>
                <w:sz w:val="24"/>
                <w:szCs w:val="24"/>
              </w:rPr>
            </w:pPr>
            <w:r>
              <w:rPr>
                <w:rFonts w:ascii="仿宋" w:hAnsi="仿宋" w:eastAsia="仿宋" w:cs="Times New Roman"/>
                <w:sz w:val="24"/>
                <w:szCs w:val="24"/>
              </w:rPr>
              <w:t xml:space="preserve">单位盖章：         </w:t>
            </w:r>
          </w:p>
          <w:p w14:paraId="6E94D635">
            <w:pPr>
              <w:jc w:val="right"/>
              <w:rPr>
                <w:rFonts w:ascii="仿宋" w:hAnsi="仿宋" w:eastAsia="仿宋" w:cs="Times New Roman"/>
                <w:sz w:val="24"/>
                <w:szCs w:val="24"/>
              </w:rPr>
            </w:pPr>
          </w:p>
          <w:p w14:paraId="6A6111F0">
            <w:pPr>
              <w:ind w:right="420"/>
              <w:jc w:val="right"/>
              <w:rPr>
                <w:rFonts w:ascii="仿宋" w:hAnsi="仿宋" w:eastAsia="仿宋" w:cs="Times New Roman"/>
                <w:sz w:val="24"/>
                <w:szCs w:val="24"/>
              </w:rPr>
            </w:pPr>
            <w:r>
              <w:rPr>
                <w:rFonts w:ascii="仿宋" w:hAnsi="仿宋" w:eastAsia="仿宋" w:cs="Times New Roman"/>
                <w:sz w:val="24"/>
                <w:szCs w:val="24"/>
              </w:rPr>
              <w:t>年   月   日</w:t>
            </w:r>
          </w:p>
        </w:tc>
      </w:tr>
    </w:tbl>
    <w:p w14:paraId="03AE44C5"/>
    <w:tbl>
      <w:tblPr>
        <w:tblStyle w:val="9"/>
        <w:tblpPr w:leftFromText="180" w:rightFromText="180" w:vertAnchor="text" w:tblpXSpec="center" w:tblpY="1"/>
        <w:tblOverlap w:val="never"/>
        <w:tblW w:w="9288" w:type="dxa"/>
        <w:jc w:val="center"/>
        <w:tblLayout w:type="fixed"/>
        <w:tblCellMar>
          <w:top w:w="0" w:type="dxa"/>
          <w:left w:w="108" w:type="dxa"/>
          <w:bottom w:w="0" w:type="dxa"/>
          <w:right w:w="108" w:type="dxa"/>
        </w:tblCellMar>
      </w:tblPr>
      <w:tblGrid>
        <w:gridCol w:w="1241"/>
        <w:gridCol w:w="709"/>
        <w:gridCol w:w="711"/>
        <w:gridCol w:w="760"/>
        <w:gridCol w:w="680"/>
        <w:gridCol w:w="830"/>
        <w:gridCol w:w="396"/>
        <w:gridCol w:w="7"/>
        <w:gridCol w:w="1009"/>
        <w:gridCol w:w="53"/>
        <w:gridCol w:w="1196"/>
        <w:gridCol w:w="27"/>
        <w:gridCol w:w="1669"/>
      </w:tblGrid>
      <w:tr w14:paraId="2E9BCA82">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181FBBBA">
            <w:pPr>
              <w:jc w:val="center"/>
              <w:rPr>
                <w:rFonts w:ascii="仿宋" w:hAnsi="仿宋" w:eastAsia="仿宋" w:cs="仿宋"/>
                <w:sz w:val="24"/>
                <w:szCs w:val="24"/>
              </w:rPr>
            </w:pPr>
            <w:r>
              <w:rPr>
                <w:rFonts w:ascii="仿宋" w:hAnsi="仿宋" w:eastAsia="仿宋" w:cs="仿宋"/>
                <w:sz w:val="24"/>
                <w:szCs w:val="24"/>
              </w:rPr>
              <w:t>姓    名</w:t>
            </w:r>
          </w:p>
        </w:tc>
        <w:tc>
          <w:tcPr>
            <w:tcW w:w="1420" w:type="dxa"/>
            <w:gridSpan w:val="2"/>
            <w:tcBorders>
              <w:top w:val="single" w:color="000000" w:sz="8" w:space="0"/>
              <w:bottom w:val="single" w:color="000000" w:sz="6" w:space="0"/>
              <w:right w:val="single" w:color="000000" w:sz="6" w:space="0"/>
            </w:tcBorders>
            <w:vAlign w:val="center"/>
          </w:tcPr>
          <w:p w14:paraId="47C8B1B1">
            <w:pPr>
              <w:jc w:val="left"/>
              <w:rPr>
                <w:rFonts w:ascii="仿宋" w:hAnsi="仿宋" w:eastAsia="仿宋" w:cs="仿宋"/>
                <w:sz w:val="24"/>
                <w:szCs w:val="24"/>
              </w:rPr>
            </w:pPr>
            <w:r>
              <w:rPr>
                <w:rFonts w:ascii="仿宋" w:hAnsi="仿宋" w:eastAsia="仿宋" w:cs="仿宋"/>
                <w:sz w:val="24"/>
                <w:szCs w:val="24"/>
              </w:rPr>
              <w:t>杜牧龙</w:t>
            </w:r>
          </w:p>
        </w:tc>
        <w:tc>
          <w:tcPr>
            <w:tcW w:w="760" w:type="dxa"/>
            <w:tcBorders>
              <w:top w:val="single" w:color="000000" w:sz="8" w:space="0"/>
              <w:bottom w:val="single" w:color="000000" w:sz="6" w:space="0"/>
              <w:right w:val="single" w:color="000000" w:sz="6" w:space="0"/>
            </w:tcBorders>
            <w:vAlign w:val="center"/>
          </w:tcPr>
          <w:p w14:paraId="7815D26E">
            <w:pPr>
              <w:jc w:val="center"/>
              <w:rPr>
                <w:rFonts w:ascii="仿宋" w:hAnsi="仿宋" w:eastAsia="仿宋" w:cs="仿宋"/>
                <w:sz w:val="24"/>
                <w:szCs w:val="24"/>
              </w:rPr>
            </w:pPr>
            <w:r>
              <w:rPr>
                <w:rFonts w:ascii="仿宋" w:hAnsi="仿宋" w:eastAsia="仿宋" w:cs="仿宋"/>
                <w:sz w:val="24"/>
                <w:szCs w:val="24"/>
              </w:rPr>
              <w:t>排名</w:t>
            </w:r>
          </w:p>
        </w:tc>
        <w:tc>
          <w:tcPr>
            <w:tcW w:w="680" w:type="dxa"/>
            <w:tcBorders>
              <w:top w:val="single" w:color="000000" w:sz="8" w:space="0"/>
              <w:bottom w:val="single" w:color="000000" w:sz="6" w:space="0"/>
              <w:right w:val="single" w:color="000000" w:sz="6" w:space="0"/>
            </w:tcBorders>
            <w:vAlign w:val="center"/>
          </w:tcPr>
          <w:p w14:paraId="2F65BC55">
            <w:pPr>
              <w:jc w:val="left"/>
              <w:rPr>
                <w:rFonts w:ascii="仿宋" w:hAnsi="仿宋" w:eastAsia="仿宋" w:cs="仿宋"/>
                <w:sz w:val="24"/>
                <w:szCs w:val="24"/>
              </w:rPr>
            </w:pPr>
            <w:r>
              <w:rPr>
                <w:rFonts w:ascii="仿宋" w:hAnsi="仿宋" w:eastAsia="仿宋" w:cs="仿宋"/>
                <w:sz w:val="24"/>
                <w:szCs w:val="24"/>
              </w:rPr>
              <w:t>6</w:t>
            </w:r>
          </w:p>
        </w:tc>
        <w:tc>
          <w:tcPr>
            <w:tcW w:w="1226" w:type="dxa"/>
            <w:gridSpan w:val="2"/>
            <w:tcBorders>
              <w:top w:val="single" w:color="000000" w:sz="8" w:space="0"/>
              <w:bottom w:val="single" w:color="000000" w:sz="6" w:space="0"/>
              <w:right w:val="single" w:color="000000" w:sz="4" w:space="0"/>
            </w:tcBorders>
            <w:vAlign w:val="center"/>
          </w:tcPr>
          <w:p w14:paraId="60DE8D51">
            <w:pPr>
              <w:jc w:val="left"/>
              <w:rPr>
                <w:rFonts w:ascii="仿宋" w:hAnsi="仿宋" w:eastAsia="仿宋" w:cs="仿宋"/>
                <w:sz w:val="24"/>
                <w:szCs w:val="24"/>
              </w:rPr>
            </w:pPr>
            <w:r>
              <w:rPr>
                <w:rFonts w:ascii="仿宋" w:hAnsi="仿宋" w:eastAsia="仿宋" w:cs="仿宋"/>
                <w:sz w:val="24"/>
                <w:szCs w:val="24"/>
              </w:rPr>
              <w:t>性    别</w:t>
            </w:r>
          </w:p>
        </w:tc>
        <w:tc>
          <w:tcPr>
            <w:tcW w:w="1069" w:type="dxa"/>
            <w:gridSpan w:val="3"/>
            <w:tcBorders>
              <w:top w:val="single" w:color="000000" w:sz="8" w:space="0"/>
              <w:left w:val="single" w:color="000000" w:sz="4" w:space="0"/>
              <w:bottom w:val="single" w:color="000000" w:sz="6" w:space="0"/>
              <w:right w:val="single" w:color="000000" w:sz="6" w:space="0"/>
            </w:tcBorders>
            <w:vAlign w:val="center"/>
          </w:tcPr>
          <w:p w14:paraId="10363031">
            <w:pPr>
              <w:rPr>
                <w:rFonts w:ascii="仿宋" w:hAnsi="仿宋" w:eastAsia="仿宋" w:cs="仿宋"/>
                <w:sz w:val="24"/>
                <w:szCs w:val="24"/>
              </w:rPr>
            </w:pPr>
            <w:r>
              <w:rPr>
                <w:rFonts w:ascii="仿宋" w:hAnsi="仿宋" w:eastAsia="仿宋" w:cs="仿宋"/>
                <w:sz w:val="24"/>
                <w:szCs w:val="24"/>
              </w:rPr>
              <w:t>男</w:t>
            </w:r>
          </w:p>
        </w:tc>
        <w:tc>
          <w:tcPr>
            <w:tcW w:w="1196" w:type="dxa"/>
            <w:tcBorders>
              <w:top w:val="single" w:color="000000" w:sz="8" w:space="0"/>
              <w:right w:val="single" w:color="000000" w:sz="4" w:space="0"/>
            </w:tcBorders>
            <w:vAlign w:val="center"/>
          </w:tcPr>
          <w:p w14:paraId="09FC3982">
            <w:pPr>
              <w:ind w:left="-44" w:firstLine="44"/>
              <w:rPr>
                <w:rFonts w:ascii="仿宋" w:hAnsi="仿宋" w:eastAsia="仿宋" w:cs="仿宋"/>
                <w:sz w:val="24"/>
                <w:szCs w:val="24"/>
              </w:rPr>
            </w:pPr>
            <w:r>
              <w:rPr>
                <w:rFonts w:ascii="仿宋" w:hAnsi="仿宋" w:eastAsia="仿宋" w:cs="仿宋"/>
                <w:sz w:val="24"/>
                <w:szCs w:val="24"/>
              </w:rPr>
              <w:t>国    籍</w:t>
            </w:r>
          </w:p>
        </w:tc>
        <w:tc>
          <w:tcPr>
            <w:tcW w:w="1696" w:type="dxa"/>
            <w:gridSpan w:val="2"/>
            <w:tcBorders>
              <w:top w:val="single" w:color="000000" w:sz="8" w:space="0"/>
              <w:left w:val="single" w:color="000000" w:sz="4" w:space="0"/>
              <w:right w:val="single" w:color="000000" w:sz="8" w:space="0"/>
            </w:tcBorders>
            <w:vAlign w:val="center"/>
          </w:tcPr>
          <w:p w14:paraId="5C82C15A">
            <w:pPr>
              <w:rPr>
                <w:rFonts w:ascii="仿宋" w:hAnsi="仿宋" w:eastAsia="仿宋" w:cs="仿宋"/>
                <w:sz w:val="24"/>
                <w:szCs w:val="24"/>
              </w:rPr>
            </w:pPr>
            <w:r>
              <w:rPr>
                <w:rFonts w:ascii="仿宋" w:hAnsi="仿宋" w:eastAsia="仿宋" w:cs="仿宋"/>
                <w:sz w:val="24"/>
                <w:szCs w:val="24"/>
              </w:rPr>
              <w:t>中国</w:t>
            </w:r>
          </w:p>
        </w:tc>
      </w:tr>
      <w:tr w14:paraId="098EDA1C">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2D171945">
            <w:pPr>
              <w:jc w:val="center"/>
              <w:rPr>
                <w:rFonts w:ascii="仿宋" w:hAnsi="仿宋" w:eastAsia="仿宋" w:cs="仿宋"/>
                <w:sz w:val="24"/>
                <w:szCs w:val="24"/>
              </w:rPr>
            </w:pPr>
            <w:r>
              <w:rPr>
                <w:rFonts w:ascii="仿宋" w:hAnsi="仿宋" w:eastAsia="仿宋" w:cs="仿宋"/>
                <w:sz w:val="24"/>
                <w:szCs w:val="24"/>
              </w:rPr>
              <w:t>出生年月</w:t>
            </w:r>
          </w:p>
        </w:tc>
        <w:tc>
          <w:tcPr>
            <w:tcW w:w="2860" w:type="dxa"/>
            <w:gridSpan w:val="4"/>
            <w:tcBorders>
              <w:top w:val="single" w:color="000000" w:sz="8" w:space="0"/>
              <w:bottom w:val="single" w:color="000000" w:sz="6" w:space="0"/>
              <w:right w:val="single" w:color="000000" w:sz="6" w:space="0"/>
            </w:tcBorders>
            <w:vAlign w:val="center"/>
          </w:tcPr>
          <w:p w14:paraId="0ADE20C3">
            <w:pPr>
              <w:jc w:val="left"/>
              <w:rPr>
                <w:rFonts w:ascii="仿宋" w:hAnsi="仿宋" w:eastAsia="仿宋" w:cs="仿宋"/>
                <w:sz w:val="24"/>
                <w:szCs w:val="24"/>
              </w:rPr>
            </w:pPr>
            <w:r>
              <w:rPr>
                <w:rFonts w:ascii="仿宋" w:hAnsi="仿宋" w:eastAsia="仿宋"/>
                <w:sz w:val="24"/>
                <w:szCs w:val="24"/>
              </w:rPr>
              <w:t>1988-07-05</w:t>
            </w:r>
          </w:p>
        </w:tc>
        <w:tc>
          <w:tcPr>
            <w:tcW w:w="1233" w:type="dxa"/>
            <w:gridSpan w:val="3"/>
            <w:tcBorders>
              <w:top w:val="single" w:color="000000" w:sz="8" w:space="0"/>
              <w:bottom w:val="single" w:color="000000" w:sz="6" w:space="0"/>
              <w:right w:val="single" w:color="000000" w:sz="4" w:space="0"/>
            </w:tcBorders>
            <w:vAlign w:val="center"/>
          </w:tcPr>
          <w:p w14:paraId="0EE445D8">
            <w:pPr>
              <w:jc w:val="left"/>
              <w:rPr>
                <w:rFonts w:ascii="仿宋" w:hAnsi="仿宋" w:eastAsia="仿宋" w:cs="仿宋"/>
                <w:sz w:val="24"/>
                <w:szCs w:val="24"/>
              </w:rPr>
            </w:pPr>
            <w:r>
              <w:rPr>
                <w:rFonts w:ascii="仿宋" w:hAnsi="仿宋" w:eastAsia="仿宋" w:cs="仿宋"/>
                <w:sz w:val="24"/>
                <w:szCs w:val="24"/>
              </w:rPr>
              <w:t>民    族</w:t>
            </w:r>
          </w:p>
        </w:tc>
        <w:tc>
          <w:tcPr>
            <w:tcW w:w="1062" w:type="dxa"/>
            <w:gridSpan w:val="2"/>
            <w:tcBorders>
              <w:top w:val="single" w:color="000000" w:sz="8" w:space="0"/>
              <w:left w:val="single" w:color="000000" w:sz="4" w:space="0"/>
              <w:bottom w:val="single" w:color="000000" w:sz="6" w:space="0"/>
              <w:right w:val="single" w:color="000000" w:sz="6" w:space="0"/>
            </w:tcBorders>
            <w:vAlign w:val="center"/>
          </w:tcPr>
          <w:p w14:paraId="5A1BBB39">
            <w:pPr>
              <w:rPr>
                <w:rFonts w:ascii="仿宋" w:hAnsi="仿宋" w:eastAsia="仿宋" w:cs="仿宋"/>
                <w:sz w:val="24"/>
                <w:szCs w:val="24"/>
              </w:rPr>
            </w:pPr>
            <w:r>
              <w:rPr>
                <w:rFonts w:ascii="仿宋" w:hAnsi="仿宋" w:eastAsia="仿宋" w:cs="仿宋"/>
                <w:sz w:val="24"/>
                <w:szCs w:val="24"/>
              </w:rPr>
              <w:t>汉</w:t>
            </w:r>
          </w:p>
        </w:tc>
        <w:tc>
          <w:tcPr>
            <w:tcW w:w="1196" w:type="dxa"/>
            <w:tcBorders>
              <w:top w:val="single" w:color="000000" w:sz="8" w:space="0"/>
              <w:right w:val="single" w:color="000000" w:sz="4" w:space="0"/>
            </w:tcBorders>
            <w:vAlign w:val="center"/>
          </w:tcPr>
          <w:p w14:paraId="5C43EB46">
            <w:pPr>
              <w:ind w:left="-44" w:firstLine="44"/>
              <w:jc w:val="center"/>
              <w:rPr>
                <w:rFonts w:ascii="仿宋" w:hAnsi="仿宋" w:eastAsia="仿宋" w:cs="仿宋"/>
                <w:sz w:val="24"/>
                <w:szCs w:val="24"/>
              </w:rPr>
            </w:pPr>
            <w:r>
              <w:rPr>
                <w:rFonts w:ascii="仿宋" w:hAnsi="仿宋" w:eastAsia="仿宋" w:cs="仿宋"/>
                <w:sz w:val="24"/>
                <w:szCs w:val="24"/>
              </w:rPr>
              <w:t>党    派</w:t>
            </w:r>
          </w:p>
        </w:tc>
        <w:tc>
          <w:tcPr>
            <w:tcW w:w="1696" w:type="dxa"/>
            <w:gridSpan w:val="2"/>
            <w:tcBorders>
              <w:top w:val="single" w:color="000000" w:sz="8" w:space="0"/>
              <w:left w:val="single" w:color="000000" w:sz="4" w:space="0"/>
              <w:right w:val="single" w:color="000000" w:sz="8" w:space="0"/>
            </w:tcBorders>
            <w:vAlign w:val="center"/>
          </w:tcPr>
          <w:p w14:paraId="01626FD8">
            <w:pPr>
              <w:rPr>
                <w:rFonts w:ascii="仿宋" w:hAnsi="仿宋" w:eastAsia="仿宋" w:cs="仿宋"/>
                <w:sz w:val="24"/>
                <w:szCs w:val="24"/>
              </w:rPr>
            </w:pPr>
            <w:r>
              <w:rPr>
                <w:rFonts w:ascii="仿宋" w:hAnsi="仿宋" w:eastAsia="仿宋" w:cs="仿宋"/>
                <w:sz w:val="24"/>
                <w:szCs w:val="24"/>
              </w:rPr>
              <w:t>中共党员</w:t>
            </w:r>
          </w:p>
        </w:tc>
      </w:tr>
      <w:tr w14:paraId="11C853B8">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208B1262">
            <w:pPr>
              <w:jc w:val="center"/>
              <w:rPr>
                <w:rFonts w:ascii="仿宋" w:hAnsi="仿宋" w:eastAsia="仿宋" w:cs="仿宋"/>
                <w:sz w:val="24"/>
                <w:szCs w:val="24"/>
              </w:rPr>
            </w:pPr>
            <w:r>
              <w:rPr>
                <w:rFonts w:ascii="仿宋" w:hAnsi="仿宋" w:eastAsia="仿宋" w:cs="仿宋"/>
                <w:sz w:val="24"/>
                <w:szCs w:val="24"/>
              </w:rPr>
              <w:t>毕业学校</w:t>
            </w:r>
          </w:p>
        </w:tc>
        <w:tc>
          <w:tcPr>
            <w:tcW w:w="2860" w:type="dxa"/>
            <w:gridSpan w:val="4"/>
            <w:tcBorders>
              <w:top w:val="single" w:color="000000" w:sz="6" w:space="0"/>
              <w:bottom w:val="single" w:color="000000" w:sz="6" w:space="0"/>
              <w:right w:val="single" w:color="000000" w:sz="6" w:space="0"/>
            </w:tcBorders>
            <w:vAlign w:val="center"/>
          </w:tcPr>
          <w:p w14:paraId="17B251F5">
            <w:pPr>
              <w:rPr>
                <w:rFonts w:ascii="仿宋" w:hAnsi="仿宋" w:eastAsia="仿宋" w:cs="仿宋"/>
                <w:sz w:val="24"/>
                <w:szCs w:val="24"/>
              </w:rPr>
            </w:pPr>
            <w:r>
              <w:rPr>
                <w:rFonts w:ascii="仿宋" w:hAnsi="仿宋" w:eastAsia="仿宋" w:cs="仿宋"/>
                <w:sz w:val="24"/>
                <w:szCs w:val="24"/>
              </w:rPr>
              <w:t>南京医科大学</w:t>
            </w:r>
          </w:p>
        </w:tc>
        <w:tc>
          <w:tcPr>
            <w:tcW w:w="1233" w:type="dxa"/>
            <w:gridSpan w:val="3"/>
            <w:tcBorders>
              <w:top w:val="single" w:color="000000" w:sz="6" w:space="0"/>
              <w:bottom w:val="single" w:color="000000" w:sz="6" w:space="0"/>
              <w:right w:val="single" w:color="000000" w:sz="4" w:space="0"/>
            </w:tcBorders>
            <w:vAlign w:val="center"/>
          </w:tcPr>
          <w:p w14:paraId="56FCC600">
            <w:pPr>
              <w:rPr>
                <w:rFonts w:ascii="仿宋" w:hAnsi="仿宋" w:eastAsia="仿宋" w:cs="仿宋"/>
                <w:sz w:val="24"/>
                <w:szCs w:val="24"/>
              </w:rPr>
            </w:pPr>
            <w:r>
              <w:rPr>
                <w:rFonts w:ascii="仿宋" w:hAnsi="仿宋" w:eastAsia="仿宋" w:cs="仿宋"/>
                <w:sz w:val="24"/>
                <w:szCs w:val="24"/>
              </w:rPr>
              <w:t>最高学历</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78069934">
            <w:pPr>
              <w:rPr>
                <w:rFonts w:ascii="仿宋" w:hAnsi="仿宋" w:eastAsia="仿宋" w:cs="仿宋"/>
                <w:spacing w:val="-40"/>
                <w:sz w:val="24"/>
                <w:szCs w:val="24"/>
              </w:rPr>
            </w:pPr>
            <w:r>
              <w:rPr>
                <w:rFonts w:ascii="仿宋" w:hAnsi="仿宋" w:eastAsia="仿宋" w:cs="仿宋"/>
                <w:spacing w:val="-40"/>
                <w:sz w:val="24"/>
                <w:szCs w:val="24"/>
              </w:rPr>
              <w:t>研究生</w:t>
            </w:r>
          </w:p>
        </w:tc>
        <w:tc>
          <w:tcPr>
            <w:tcW w:w="1196" w:type="dxa"/>
            <w:tcBorders>
              <w:top w:val="single" w:color="000000" w:sz="6" w:space="0"/>
              <w:left w:val="single" w:color="000000" w:sz="4" w:space="0"/>
              <w:bottom w:val="single" w:color="000000" w:sz="6" w:space="0"/>
              <w:right w:val="single" w:color="000000" w:sz="4" w:space="0"/>
            </w:tcBorders>
            <w:vAlign w:val="center"/>
          </w:tcPr>
          <w:p w14:paraId="60A9ABC9">
            <w:pPr>
              <w:jc w:val="center"/>
              <w:rPr>
                <w:rFonts w:ascii="仿宋" w:hAnsi="仿宋" w:eastAsia="仿宋" w:cs="仿宋"/>
                <w:sz w:val="24"/>
                <w:szCs w:val="24"/>
              </w:rPr>
            </w:pPr>
            <w:r>
              <w:rPr>
                <w:rFonts w:ascii="仿宋" w:hAnsi="仿宋" w:eastAsia="仿宋" w:cs="仿宋"/>
                <w:sz w:val="24"/>
                <w:szCs w:val="24"/>
              </w:rPr>
              <w:t>最高学位</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36ACC7A4">
            <w:pPr>
              <w:rPr>
                <w:rFonts w:ascii="仿宋" w:hAnsi="仿宋" w:eastAsia="仿宋" w:cs="仿宋"/>
                <w:sz w:val="24"/>
                <w:szCs w:val="24"/>
              </w:rPr>
            </w:pPr>
            <w:r>
              <w:rPr>
                <w:rFonts w:ascii="仿宋" w:hAnsi="仿宋" w:eastAsia="仿宋" w:cs="仿宋"/>
                <w:sz w:val="24"/>
                <w:szCs w:val="24"/>
              </w:rPr>
              <w:t>博士</w:t>
            </w:r>
          </w:p>
        </w:tc>
      </w:tr>
      <w:tr w14:paraId="50E6C969">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2B7F83A7">
            <w:pPr>
              <w:jc w:val="center"/>
              <w:rPr>
                <w:rFonts w:ascii="仿宋" w:hAnsi="仿宋" w:eastAsia="仿宋" w:cs="仿宋"/>
                <w:sz w:val="24"/>
                <w:szCs w:val="24"/>
              </w:rPr>
            </w:pPr>
            <w:r>
              <w:rPr>
                <w:rFonts w:ascii="仿宋" w:hAnsi="仿宋" w:eastAsia="仿宋" w:cs="仿宋"/>
                <w:sz w:val="24"/>
                <w:szCs w:val="24"/>
              </w:rPr>
              <w:t>身份证号</w:t>
            </w:r>
          </w:p>
        </w:tc>
        <w:tc>
          <w:tcPr>
            <w:tcW w:w="2860" w:type="dxa"/>
            <w:gridSpan w:val="4"/>
            <w:tcBorders>
              <w:top w:val="single" w:color="000000" w:sz="6" w:space="0"/>
              <w:bottom w:val="single" w:color="000000" w:sz="6" w:space="0"/>
              <w:right w:val="single" w:color="000000" w:sz="6" w:space="0"/>
            </w:tcBorders>
            <w:vAlign w:val="center"/>
          </w:tcPr>
          <w:p w14:paraId="57566BE6">
            <w:pPr>
              <w:rPr>
                <w:rFonts w:ascii="仿宋" w:hAnsi="仿宋" w:eastAsia="仿宋" w:cs="仿宋"/>
                <w:sz w:val="24"/>
                <w:szCs w:val="24"/>
              </w:rPr>
            </w:pPr>
            <w:r>
              <w:rPr>
                <w:rFonts w:ascii="仿宋" w:hAnsi="仿宋" w:eastAsia="仿宋" w:cs="仿宋"/>
                <w:sz w:val="24"/>
                <w:szCs w:val="24"/>
              </w:rPr>
              <w:t>32132319880705023X</w:t>
            </w:r>
          </w:p>
        </w:tc>
        <w:tc>
          <w:tcPr>
            <w:tcW w:w="1233" w:type="dxa"/>
            <w:gridSpan w:val="3"/>
            <w:tcBorders>
              <w:top w:val="single" w:color="000000" w:sz="6" w:space="0"/>
              <w:bottom w:val="single" w:color="000000" w:sz="6" w:space="0"/>
              <w:right w:val="single" w:color="000000" w:sz="4" w:space="0"/>
            </w:tcBorders>
            <w:vAlign w:val="center"/>
          </w:tcPr>
          <w:p w14:paraId="7AE551DD">
            <w:pPr>
              <w:rPr>
                <w:rFonts w:ascii="仿宋" w:hAnsi="仿宋" w:eastAsia="仿宋" w:cs="仿宋"/>
                <w:sz w:val="24"/>
                <w:szCs w:val="24"/>
              </w:rPr>
            </w:pPr>
            <w:r>
              <w:rPr>
                <w:rFonts w:ascii="仿宋" w:hAnsi="仿宋" w:eastAsia="仿宋" w:cs="仿宋"/>
                <w:sz w:val="24"/>
                <w:szCs w:val="24"/>
              </w:rPr>
              <w:t>归国人员</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1A924B70">
            <w:pPr>
              <w:rPr>
                <w:rFonts w:ascii="仿宋" w:hAnsi="仿宋" w:eastAsia="仿宋" w:cs="仿宋"/>
                <w:spacing w:val="-40"/>
                <w:sz w:val="24"/>
                <w:szCs w:val="24"/>
              </w:rPr>
            </w:pPr>
            <w:r>
              <w:rPr>
                <w:rFonts w:ascii="仿宋" w:hAnsi="仿宋" w:eastAsia="仿宋" w:cs="仿宋"/>
                <w:spacing w:val="-40"/>
                <w:sz w:val="24"/>
                <w:szCs w:val="24"/>
              </w:rPr>
              <w:t>是</w:t>
            </w:r>
          </w:p>
        </w:tc>
        <w:tc>
          <w:tcPr>
            <w:tcW w:w="1196" w:type="dxa"/>
            <w:tcBorders>
              <w:top w:val="single" w:color="000000" w:sz="6" w:space="0"/>
              <w:left w:val="single" w:color="000000" w:sz="4" w:space="0"/>
              <w:bottom w:val="single" w:color="000000" w:sz="6" w:space="0"/>
              <w:right w:val="single" w:color="000000" w:sz="4" w:space="0"/>
            </w:tcBorders>
            <w:vAlign w:val="center"/>
          </w:tcPr>
          <w:p w14:paraId="5FA6A866">
            <w:pPr>
              <w:jc w:val="center"/>
              <w:rPr>
                <w:rFonts w:ascii="仿宋" w:hAnsi="仿宋" w:eastAsia="仿宋" w:cs="仿宋"/>
                <w:sz w:val="24"/>
                <w:szCs w:val="24"/>
              </w:rPr>
            </w:pPr>
            <w:r>
              <w:rPr>
                <w:rFonts w:ascii="仿宋" w:hAnsi="仿宋" w:eastAsia="仿宋" w:cs="仿宋"/>
                <w:sz w:val="24"/>
                <w:szCs w:val="24"/>
              </w:rPr>
              <w:t>技术职称</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0702629E">
            <w:pPr>
              <w:rPr>
                <w:rFonts w:ascii="仿宋" w:hAnsi="仿宋" w:eastAsia="仿宋" w:cs="仿宋"/>
                <w:sz w:val="24"/>
                <w:szCs w:val="24"/>
              </w:rPr>
            </w:pPr>
            <w:r>
              <w:rPr>
                <w:rFonts w:ascii="仿宋" w:hAnsi="仿宋" w:eastAsia="仿宋" w:cs="仿宋"/>
                <w:sz w:val="24"/>
                <w:szCs w:val="24"/>
              </w:rPr>
              <w:t>副教授</w:t>
            </w:r>
          </w:p>
        </w:tc>
      </w:tr>
      <w:tr w14:paraId="6BEEA292">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2EAF9E18">
            <w:pPr>
              <w:jc w:val="center"/>
              <w:rPr>
                <w:rFonts w:ascii="仿宋" w:hAnsi="仿宋" w:eastAsia="仿宋" w:cs="仿宋"/>
                <w:sz w:val="24"/>
                <w:szCs w:val="24"/>
              </w:rPr>
            </w:pPr>
            <w:r>
              <w:rPr>
                <w:rFonts w:ascii="仿宋" w:hAnsi="仿宋" w:eastAsia="仿宋" w:cs="仿宋"/>
                <w:sz w:val="24"/>
                <w:szCs w:val="24"/>
              </w:rPr>
              <w:t>联系电话</w:t>
            </w:r>
          </w:p>
        </w:tc>
        <w:tc>
          <w:tcPr>
            <w:tcW w:w="2860" w:type="dxa"/>
            <w:gridSpan w:val="4"/>
            <w:tcBorders>
              <w:top w:val="single" w:color="000000" w:sz="6" w:space="0"/>
              <w:bottom w:val="single" w:color="000000" w:sz="6" w:space="0"/>
              <w:right w:val="single" w:color="000000" w:sz="6" w:space="0"/>
            </w:tcBorders>
            <w:vAlign w:val="center"/>
          </w:tcPr>
          <w:p w14:paraId="506940E3">
            <w:pPr>
              <w:rPr>
                <w:rFonts w:ascii="仿宋" w:hAnsi="仿宋" w:eastAsia="仿宋" w:cs="仿宋"/>
                <w:spacing w:val="-42"/>
                <w:sz w:val="24"/>
                <w:szCs w:val="24"/>
              </w:rPr>
            </w:pPr>
            <w:r>
              <w:rPr>
                <w:rFonts w:ascii="仿宋" w:hAnsi="仿宋" w:eastAsia="仿宋" w:cs="仿宋"/>
                <w:spacing w:val="-42"/>
                <w:sz w:val="24"/>
                <w:szCs w:val="24"/>
              </w:rPr>
              <w:t>15950536072</w:t>
            </w:r>
          </w:p>
        </w:tc>
        <w:tc>
          <w:tcPr>
            <w:tcW w:w="1233" w:type="dxa"/>
            <w:gridSpan w:val="3"/>
            <w:tcBorders>
              <w:top w:val="single" w:color="000000" w:sz="6" w:space="0"/>
              <w:bottom w:val="single" w:color="000000" w:sz="6" w:space="0"/>
              <w:right w:val="single" w:color="000000" w:sz="4" w:space="0"/>
            </w:tcBorders>
            <w:vAlign w:val="center"/>
          </w:tcPr>
          <w:p w14:paraId="1BD5C539">
            <w:pPr>
              <w:rPr>
                <w:rFonts w:ascii="仿宋" w:hAnsi="仿宋" w:eastAsia="仿宋" w:cs="仿宋"/>
                <w:sz w:val="24"/>
                <w:szCs w:val="24"/>
              </w:rPr>
            </w:pPr>
            <w:r>
              <w:rPr>
                <w:rFonts w:ascii="仿宋" w:hAnsi="仿宋" w:eastAsia="仿宋" w:cs="仿宋"/>
                <w:sz w:val="24"/>
                <w:szCs w:val="24"/>
              </w:rPr>
              <w:t>电子邮箱</w:t>
            </w:r>
          </w:p>
        </w:tc>
        <w:tc>
          <w:tcPr>
            <w:tcW w:w="3954" w:type="dxa"/>
            <w:gridSpan w:val="5"/>
            <w:tcBorders>
              <w:top w:val="single" w:color="000000" w:sz="6" w:space="0"/>
              <w:left w:val="single" w:color="000000" w:sz="4" w:space="0"/>
              <w:bottom w:val="single" w:color="000000" w:sz="6" w:space="0"/>
              <w:right w:val="single" w:color="000000" w:sz="8" w:space="0"/>
            </w:tcBorders>
            <w:vAlign w:val="center"/>
          </w:tcPr>
          <w:p w14:paraId="795657D2">
            <w:pPr>
              <w:rPr>
                <w:rFonts w:ascii="仿宋" w:hAnsi="仿宋" w:eastAsia="仿宋" w:cs="仿宋"/>
                <w:sz w:val="24"/>
                <w:szCs w:val="24"/>
              </w:rPr>
            </w:pPr>
            <w:r>
              <w:rPr>
                <w:rFonts w:ascii="仿宋" w:hAnsi="仿宋" w:eastAsia="仿宋" w:cs="仿宋"/>
                <w:sz w:val="24"/>
                <w:szCs w:val="24"/>
              </w:rPr>
              <w:t>drdumulong@njmu.edu.cn</w:t>
            </w:r>
          </w:p>
        </w:tc>
      </w:tr>
      <w:tr w14:paraId="461A401B">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5F4DA610">
            <w:pPr>
              <w:jc w:val="center"/>
              <w:rPr>
                <w:rFonts w:ascii="仿宋" w:hAnsi="仿宋" w:eastAsia="仿宋" w:cs="仿宋"/>
                <w:sz w:val="24"/>
                <w:szCs w:val="24"/>
              </w:rPr>
            </w:pPr>
            <w:r>
              <w:rPr>
                <w:rFonts w:ascii="仿宋" w:hAnsi="仿宋" w:eastAsia="仿宋" w:cs="仿宋"/>
                <w:sz w:val="24"/>
                <w:szCs w:val="24"/>
              </w:rPr>
              <w:t>通讯地址</w:t>
            </w:r>
          </w:p>
        </w:tc>
        <w:tc>
          <w:tcPr>
            <w:tcW w:w="8047" w:type="dxa"/>
            <w:gridSpan w:val="12"/>
            <w:tcBorders>
              <w:top w:val="single" w:color="000000" w:sz="6" w:space="0"/>
              <w:bottom w:val="single" w:color="000000" w:sz="6" w:space="0"/>
              <w:right w:val="single" w:color="000000" w:sz="8" w:space="0"/>
            </w:tcBorders>
            <w:vAlign w:val="center"/>
          </w:tcPr>
          <w:p w14:paraId="4FAFB77E">
            <w:pPr>
              <w:rPr>
                <w:rFonts w:ascii="仿宋" w:hAnsi="仿宋" w:eastAsia="仿宋" w:cs="仿宋"/>
                <w:sz w:val="24"/>
                <w:szCs w:val="24"/>
              </w:rPr>
            </w:pPr>
            <w:r>
              <w:rPr>
                <w:rFonts w:ascii="仿宋" w:hAnsi="仿宋" w:eastAsia="仿宋" w:cs="仿宋"/>
                <w:sz w:val="24"/>
                <w:szCs w:val="24"/>
              </w:rPr>
              <w:t>南京市江宁区龙眠大道101号</w:t>
            </w:r>
          </w:p>
        </w:tc>
      </w:tr>
      <w:tr w14:paraId="503348C4">
        <w:tblPrEx>
          <w:tblCellMar>
            <w:top w:w="0" w:type="dxa"/>
            <w:left w:w="108" w:type="dxa"/>
            <w:bottom w:w="0" w:type="dxa"/>
            <w:right w:w="108" w:type="dxa"/>
          </w:tblCellMar>
        </w:tblPrEx>
        <w:trPr>
          <w:cantSplit/>
          <w:trHeight w:val="480" w:hRule="atLeast"/>
          <w:jc w:val="center"/>
        </w:trPr>
        <w:tc>
          <w:tcPr>
            <w:tcW w:w="1949" w:type="dxa"/>
            <w:gridSpan w:val="2"/>
            <w:tcBorders>
              <w:top w:val="single" w:color="000000" w:sz="6" w:space="0"/>
              <w:left w:val="single" w:color="000000" w:sz="8" w:space="0"/>
              <w:bottom w:val="single" w:color="000000" w:sz="6" w:space="0"/>
              <w:right w:val="single" w:color="000000" w:sz="6" w:space="0"/>
            </w:tcBorders>
            <w:vAlign w:val="center"/>
          </w:tcPr>
          <w:p w14:paraId="73A388DE">
            <w:pPr>
              <w:jc w:val="center"/>
              <w:rPr>
                <w:rFonts w:ascii="仿宋" w:hAnsi="仿宋" w:eastAsia="仿宋" w:cs="仿宋"/>
                <w:sz w:val="24"/>
                <w:szCs w:val="24"/>
              </w:rPr>
            </w:pPr>
            <w:r>
              <w:rPr>
                <w:rFonts w:ascii="仿宋" w:hAnsi="仿宋" w:eastAsia="仿宋" w:cs="仿宋"/>
                <w:sz w:val="24"/>
                <w:szCs w:val="24"/>
              </w:rPr>
              <w:t>从事专业及专长</w:t>
            </w:r>
          </w:p>
        </w:tc>
        <w:tc>
          <w:tcPr>
            <w:tcW w:w="7338" w:type="dxa"/>
            <w:gridSpan w:val="11"/>
            <w:tcBorders>
              <w:top w:val="single" w:color="000000" w:sz="6" w:space="0"/>
              <w:bottom w:val="single" w:color="000000" w:sz="6" w:space="0"/>
              <w:right w:val="single" w:color="000000" w:sz="8" w:space="0"/>
            </w:tcBorders>
            <w:vAlign w:val="center"/>
          </w:tcPr>
          <w:p w14:paraId="68E8B0A4">
            <w:pPr>
              <w:rPr>
                <w:rFonts w:ascii="仿宋" w:hAnsi="仿宋" w:eastAsia="仿宋" w:cs="仿宋"/>
                <w:sz w:val="24"/>
                <w:szCs w:val="24"/>
              </w:rPr>
            </w:pPr>
            <w:r>
              <w:rPr>
                <w:rFonts w:ascii="仿宋" w:hAnsi="仿宋" w:eastAsia="仿宋" w:cs="仿宋"/>
                <w:sz w:val="24"/>
                <w:szCs w:val="24"/>
              </w:rPr>
              <w:t>分子流行病学</w:t>
            </w:r>
          </w:p>
        </w:tc>
      </w:tr>
      <w:tr w14:paraId="6D3A329D">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12024FA5">
            <w:pPr>
              <w:jc w:val="center"/>
              <w:rPr>
                <w:rFonts w:ascii="仿宋" w:hAnsi="仿宋" w:eastAsia="仿宋" w:cs="仿宋"/>
                <w:sz w:val="24"/>
                <w:szCs w:val="24"/>
              </w:rPr>
            </w:pPr>
            <w:r>
              <w:rPr>
                <w:rFonts w:ascii="仿宋" w:hAnsi="仿宋" w:eastAsia="仿宋" w:cs="仿宋"/>
                <w:sz w:val="24"/>
                <w:szCs w:val="24"/>
              </w:rPr>
              <w:t>工作单位</w:t>
            </w:r>
          </w:p>
        </w:tc>
        <w:tc>
          <w:tcPr>
            <w:tcW w:w="5102" w:type="dxa"/>
            <w:gridSpan w:val="8"/>
            <w:tcBorders>
              <w:top w:val="single" w:color="000000" w:sz="6" w:space="0"/>
              <w:bottom w:val="single" w:color="000000" w:sz="6" w:space="0"/>
              <w:right w:val="single" w:color="000000" w:sz="8" w:space="0"/>
            </w:tcBorders>
            <w:vAlign w:val="center"/>
          </w:tcPr>
          <w:p w14:paraId="28F851A5">
            <w:pPr>
              <w:rPr>
                <w:rFonts w:ascii="仿宋" w:hAnsi="仿宋" w:eastAsia="仿宋" w:cs="仿宋"/>
                <w:sz w:val="24"/>
                <w:szCs w:val="24"/>
              </w:rPr>
            </w:pPr>
            <w:r>
              <w:rPr>
                <w:rFonts w:ascii="仿宋" w:hAnsi="仿宋" w:eastAsia="仿宋" w:cs="仿宋"/>
                <w:sz w:val="24"/>
                <w:szCs w:val="24"/>
              </w:rPr>
              <w:t>南京医科大学</w:t>
            </w:r>
          </w:p>
        </w:tc>
        <w:tc>
          <w:tcPr>
            <w:tcW w:w="1276" w:type="dxa"/>
            <w:gridSpan w:val="3"/>
            <w:tcBorders>
              <w:top w:val="single" w:color="000000" w:sz="6" w:space="0"/>
              <w:bottom w:val="single" w:color="000000" w:sz="6" w:space="0"/>
              <w:right w:val="single" w:color="000000" w:sz="8" w:space="0"/>
            </w:tcBorders>
            <w:vAlign w:val="center"/>
          </w:tcPr>
          <w:p w14:paraId="7AE437F2">
            <w:pPr>
              <w:jc w:val="center"/>
              <w:rPr>
                <w:rFonts w:ascii="仿宋" w:hAnsi="仿宋" w:eastAsia="仿宋" w:cs="仿宋"/>
                <w:sz w:val="24"/>
                <w:szCs w:val="24"/>
              </w:rPr>
            </w:pPr>
            <w:r>
              <w:rPr>
                <w:rFonts w:ascii="仿宋" w:hAnsi="仿宋" w:eastAsia="仿宋" w:cs="仿宋"/>
                <w:sz w:val="24"/>
                <w:szCs w:val="24"/>
              </w:rPr>
              <w:t>行政职务</w:t>
            </w:r>
          </w:p>
        </w:tc>
        <w:tc>
          <w:tcPr>
            <w:tcW w:w="1669" w:type="dxa"/>
            <w:tcBorders>
              <w:top w:val="single" w:color="000000" w:sz="6" w:space="0"/>
              <w:bottom w:val="single" w:color="000000" w:sz="6" w:space="0"/>
              <w:right w:val="single" w:color="000000" w:sz="8" w:space="0"/>
            </w:tcBorders>
            <w:vAlign w:val="center"/>
          </w:tcPr>
          <w:p w14:paraId="46D9B070">
            <w:pPr>
              <w:rPr>
                <w:rFonts w:ascii="仿宋" w:hAnsi="仿宋" w:eastAsia="仿宋" w:cs="仿宋"/>
                <w:sz w:val="24"/>
                <w:szCs w:val="24"/>
              </w:rPr>
            </w:pPr>
            <w:r>
              <w:rPr>
                <w:rFonts w:ascii="仿宋" w:hAnsi="仿宋" w:eastAsia="仿宋" w:cs="仿宋"/>
                <w:sz w:val="24"/>
                <w:szCs w:val="24"/>
              </w:rPr>
              <w:t>无</w:t>
            </w:r>
          </w:p>
        </w:tc>
      </w:tr>
      <w:tr w14:paraId="70F7BE36">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2A3DE798">
            <w:pPr>
              <w:jc w:val="center"/>
              <w:rPr>
                <w:rFonts w:ascii="仿宋" w:hAnsi="仿宋" w:eastAsia="仿宋" w:cs="仿宋"/>
                <w:sz w:val="24"/>
                <w:szCs w:val="24"/>
              </w:rPr>
            </w:pPr>
            <w:r>
              <w:rPr>
                <w:rFonts w:ascii="仿宋" w:hAnsi="仿宋" w:eastAsia="仿宋" w:cs="仿宋"/>
                <w:sz w:val="24"/>
                <w:szCs w:val="24"/>
              </w:rPr>
              <w:t>二级单位</w:t>
            </w:r>
          </w:p>
        </w:tc>
        <w:tc>
          <w:tcPr>
            <w:tcW w:w="8047" w:type="dxa"/>
            <w:gridSpan w:val="12"/>
            <w:tcBorders>
              <w:top w:val="single" w:color="000000" w:sz="6" w:space="0"/>
              <w:bottom w:val="single" w:color="000000" w:sz="6" w:space="0"/>
              <w:right w:val="single" w:color="000000" w:sz="8" w:space="0"/>
            </w:tcBorders>
            <w:vAlign w:val="center"/>
          </w:tcPr>
          <w:p w14:paraId="187DA78C">
            <w:pPr>
              <w:jc w:val="left"/>
              <w:rPr>
                <w:rFonts w:ascii="仿宋" w:hAnsi="仿宋" w:eastAsia="仿宋" w:cs="仿宋"/>
                <w:sz w:val="24"/>
                <w:szCs w:val="24"/>
              </w:rPr>
            </w:pPr>
            <w:r>
              <w:rPr>
                <w:rFonts w:ascii="仿宋" w:hAnsi="仿宋" w:eastAsia="仿宋" w:cs="仿宋"/>
                <w:sz w:val="24"/>
                <w:szCs w:val="24"/>
              </w:rPr>
              <w:t>公共卫生学院</w:t>
            </w:r>
          </w:p>
        </w:tc>
      </w:tr>
      <w:tr w14:paraId="6B4F8F24">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21F8C96F">
            <w:pPr>
              <w:jc w:val="center"/>
              <w:rPr>
                <w:rFonts w:ascii="仿宋" w:hAnsi="仿宋" w:eastAsia="仿宋" w:cs="仿宋"/>
                <w:sz w:val="24"/>
                <w:szCs w:val="24"/>
              </w:rPr>
            </w:pPr>
            <w:r>
              <w:rPr>
                <w:rFonts w:ascii="仿宋" w:hAnsi="仿宋" w:eastAsia="仿宋" w:cs="仿宋"/>
                <w:sz w:val="24"/>
                <w:szCs w:val="24"/>
              </w:rPr>
              <w:t>完成单位</w:t>
            </w:r>
          </w:p>
        </w:tc>
        <w:tc>
          <w:tcPr>
            <w:tcW w:w="8047" w:type="dxa"/>
            <w:gridSpan w:val="12"/>
            <w:tcBorders>
              <w:top w:val="single" w:color="000000" w:sz="6" w:space="0"/>
              <w:bottom w:val="single" w:color="000000" w:sz="6" w:space="0"/>
              <w:right w:val="single" w:color="000000" w:sz="8" w:space="0"/>
            </w:tcBorders>
            <w:vAlign w:val="center"/>
          </w:tcPr>
          <w:p w14:paraId="56404FEF">
            <w:pPr>
              <w:jc w:val="left"/>
              <w:rPr>
                <w:rFonts w:ascii="仿宋" w:hAnsi="仿宋" w:eastAsia="仿宋" w:cs="仿宋"/>
                <w:sz w:val="24"/>
                <w:szCs w:val="24"/>
              </w:rPr>
            </w:pPr>
            <w:r>
              <w:rPr>
                <w:rFonts w:ascii="仿宋" w:hAnsi="仿宋" w:eastAsia="仿宋" w:cs="仿宋"/>
                <w:sz w:val="24"/>
                <w:szCs w:val="24"/>
              </w:rPr>
              <w:t>南京医科大学</w:t>
            </w:r>
          </w:p>
        </w:tc>
      </w:tr>
      <w:tr w14:paraId="5B947744">
        <w:tblPrEx>
          <w:tblCellMar>
            <w:top w:w="0" w:type="dxa"/>
            <w:left w:w="108" w:type="dxa"/>
            <w:bottom w:w="0" w:type="dxa"/>
            <w:right w:w="108" w:type="dxa"/>
          </w:tblCellMar>
        </w:tblPrEx>
        <w:trPr>
          <w:trHeight w:val="480" w:hRule="atLeast"/>
          <w:jc w:val="center"/>
        </w:trPr>
        <w:tc>
          <w:tcPr>
            <w:tcW w:w="2660" w:type="dxa"/>
            <w:gridSpan w:val="3"/>
            <w:tcBorders>
              <w:top w:val="single" w:color="000000" w:sz="6" w:space="0"/>
              <w:left w:val="single" w:color="000000" w:sz="8" w:space="0"/>
              <w:bottom w:val="single" w:color="000000" w:sz="6" w:space="0"/>
              <w:right w:val="single" w:color="000000" w:sz="6" w:space="0"/>
            </w:tcBorders>
            <w:vAlign w:val="center"/>
          </w:tcPr>
          <w:p w14:paraId="53624591">
            <w:pPr>
              <w:jc w:val="center"/>
              <w:rPr>
                <w:rFonts w:ascii="仿宋" w:hAnsi="仿宋" w:eastAsia="仿宋" w:cs="仿宋"/>
                <w:sz w:val="24"/>
                <w:szCs w:val="24"/>
              </w:rPr>
            </w:pPr>
            <w:r>
              <w:rPr>
                <w:rFonts w:ascii="仿宋" w:hAnsi="仿宋" w:eastAsia="仿宋" w:cs="仿宋"/>
                <w:sz w:val="24"/>
                <w:szCs w:val="24"/>
              </w:rPr>
              <w:t>参加本项目的起止时间</w:t>
            </w:r>
          </w:p>
        </w:tc>
        <w:tc>
          <w:tcPr>
            <w:tcW w:w="6627" w:type="dxa"/>
            <w:gridSpan w:val="10"/>
            <w:tcBorders>
              <w:top w:val="single" w:color="000000" w:sz="6" w:space="0"/>
              <w:bottom w:val="single" w:color="000000" w:sz="6" w:space="0"/>
              <w:right w:val="single" w:color="000000" w:sz="8" w:space="0"/>
            </w:tcBorders>
            <w:vAlign w:val="center"/>
          </w:tcPr>
          <w:p w14:paraId="65050214">
            <w:pPr>
              <w:jc w:val="left"/>
              <w:rPr>
                <w:rFonts w:ascii="仿宋" w:hAnsi="仿宋" w:eastAsia="仿宋" w:cs="仿宋"/>
                <w:sz w:val="24"/>
                <w:szCs w:val="24"/>
              </w:rPr>
            </w:pPr>
            <w:r>
              <w:rPr>
                <w:rFonts w:ascii="仿宋" w:hAnsi="仿宋" w:eastAsia="仿宋" w:cs="仿宋"/>
                <w:sz w:val="24"/>
                <w:szCs w:val="24"/>
              </w:rPr>
              <w:t>2017-01-01</w:t>
            </w:r>
            <w:r>
              <w:rPr>
                <w:rFonts w:ascii="仿宋" w:hAnsi="仿宋" w:eastAsia="仿宋" w:cs="仿宋"/>
                <w:sz w:val="24"/>
                <w:u w:color="auto"/>
              </w:rPr>
              <w:t>至2024-12-31</w:t>
            </w:r>
          </w:p>
        </w:tc>
      </w:tr>
      <w:tr w14:paraId="4CB36E29">
        <w:tblPrEx>
          <w:tblCellMar>
            <w:top w:w="0" w:type="dxa"/>
            <w:left w:w="108" w:type="dxa"/>
            <w:bottom w:w="0" w:type="dxa"/>
            <w:right w:w="108" w:type="dxa"/>
          </w:tblCellMar>
        </w:tblPrEx>
        <w:trPr>
          <w:cantSplit/>
          <w:trHeight w:val="1039"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6D796633">
            <w:pPr>
              <w:spacing w:before="60"/>
              <w:rPr>
                <w:rFonts w:ascii="仿宋" w:hAnsi="仿宋" w:eastAsia="仿宋" w:cs="仿宋"/>
                <w:sz w:val="24"/>
                <w:szCs w:val="24"/>
              </w:rPr>
            </w:pPr>
            <w:r>
              <w:rPr>
                <w:rFonts w:ascii="仿宋" w:hAnsi="仿宋" w:eastAsia="仿宋" w:cs="仿宋"/>
                <w:sz w:val="24"/>
                <w:szCs w:val="24"/>
              </w:rPr>
              <w:t>曾获省、部级及以上科技奖励情况：</w:t>
            </w:r>
            <w:r>
              <w:rPr>
                <w:rFonts w:ascii="仿宋" w:hAnsi="仿宋" w:eastAsia="仿宋" w:cs="仿宋"/>
                <w:sz w:val="24"/>
                <w:u w:color="auto"/>
              </w:rPr>
              <w:t>1.</w:t>
            </w:r>
            <w:r>
              <w:rPr>
                <w:rFonts w:ascii="仿宋" w:hAnsi="仿宋" w:eastAsia="仿宋" w:cs="仿宋"/>
                <w:sz w:val="24"/>
                <w:u w:color="auto"/>
              </w:rPr>
              <w:tab/>
              <w:t>江苏省“333高层次人才培养工程” 第三层次 (2022)</w:t>
            </w:r>
            <w:r>
              <w:rPr>
                <w:rFonts w:ascii="仿宋" w:hAnsi="仿宋" w:eastAsia="仿宋" w:cs="仿宋"/>
                <w:sz w:val="24"/>
                <w:u w:color="auto"/>
              </w:rPr>
              <w:br w:type="textWrapping"/>
            </w:r>
            <w:r>
              <w:rPr>
                <w:rFonts w:ascii="仿宋" w:hAnsi="仿宋" w:eastAsia="仿宋" w:cs="仿宋"/>
                <w:sz w:val="24"/>
                <w:u w:color="auto"/>
              </w:rPr>
              <w:t>2.</w:t>
            </w:r>
            <w:r>
              <w:rPr>
                <w:rFonts w:ascii="仿宋" w:hAnsi="仿宋" w:eastAsia="仿宋" w:cs="仿宋"/>
                <w:sz w:val="24"/>
                <w:u w:color="auto"/>
              </w:rPr>
              <w:tab/>
              <w:t>江苏省“青年人才托举工程” (2017)</w:t>
            </w:r>
            <w:r>
              <w:rPr>
                <w:rFonts w:ascii="仿宋" w:hAnsi="仿宋" w:eastAsia="仿宋" w:cs="仿宋"/>
                <w:sz w:val="24"/>
                <w:u w:color="auto"/>
              </w:rPr>
              <w:br w:type="textWrapping"/>
            </w:r>
            <w:r>
              <w:rPr>
                <w:rFonts w:ascii="仿宋" w:hAnsi="仿宋" w:eastAsia="仿宋" w:cs="仿宋"/>
                <w:sz w:val="24"/>
                <w:u w:color="auto"/>
              </w:rPr>
              <w:t>3.</w:t>
            </w:r>
            <w:r>
              <w:rPr>
                <w:rFonts w:ascii="仿宋" w:hAnsi="仿宋" w:eastAsia="仿宋" w:cs="仿宋"/>
                <w:sz w:val="24"/>
                <w:u w:color="auto"/>
              </w:rPr>
              <w:tab/>
              <w:t>中国科协国际组织任职后备人员 (2021)</w:t>
            </w:r>
            <w:r>
              <w:rPr>
                <w:rFonts w:ascii="仿宋" w:hAnsi="仿宋" w:eastAsia="仿宋" w:cs="仿宋"/>
                <w:sz w:val="24"/>
                <w:u w:color="auto"/>
              </w:rPr>
              <w:br w:type="textWrapping"/>
            </w:r>
            <w:r>
              <w:rPr>
                <w:rFonts w:ascii="仿宋" w:hAnsi="仿宋" w:eastAsia="仿宋" w:cs="仿宋"/>
                <w:sz w:val="24"/>
                <w:u w:color="auto"/>
              </w:rPr>
              <w:t>4.</w:t>
            </w:r>
            <w:r>
              <w:rPr>
                <w:rFonts w:ascii="仿宋" w:hAnsi="仿宋" w:eastAsia="仿宋" w:cs="仿宋"/>
                <w:sz w:val="24"/>
                <w:u w:color="auto"/>
              </w:rPr>
              <w:tab/>
              <w:t>中华预防医学会科学技术奖 三等奖 (2017、第4)</w:t>
            </w:r>
          </w:p>
        </w:tc>
      </w:tr>
      <w:tr w14:paraId="3DCA29AF">
        <w:tblPrEx>
          <w:tblCellMar>
            <w:top w:w="0" w:type="dxa"/>
            <w:left w:w="108" w:type="dxa"/>
            <w:bottom w:w="0" w:type="dxa"/>
            <w:right w:w="108" w:type="dxa"/>
          </w:tblCellMar>
        </w:tblPrEx>
        <w:trPr>
          <w:cantSplit/>
          <w:trHeight w:val="724"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119AAA2C">
            <w:pPr>
              <w:spacing w:before="60"/>
              <w:rPr>
                <w:rFonts w:ascii="仿宋" w:hAnsi="仿宋" w:eastAsia="仿宋" w:cs="仿宋"/>
                <w:sz w:val="24"/>
                <w:szCs w:val="24"/>
              </w:rPr>
            </w:pPr>
            <w:r>
              <w:rPr>
                <w:rFonts w:ascii="仿宋" w:hAnsi="仿宋" w:eastAsia="仿宋" w:cs="仿宋"/>
                <w:sz w:val="24"/>
                <w:szCs w:val="24"/>
              </w:rPr>
              <w:t>对本项目的主要学术(技术)贡献：</w:t>
            </w:r>
            <w:r>
              <w:rPr>
                <w:rFonts w:ascii="仿宋" w:hAnsi="仿宋" w:eastAsia="仿宋" w:cs="仿宋"/>
                <w:sz w:val="24"/>
                <w:u w:color="auto"/>
              </w:rPr>
              <w:t>代表性论文4的通讯作者</w:t>
            </w:r>
          </w:p>
        </w:tc>
      </w:tr>
      <w:tr w14:paraId="66392D66">
        <w:tblPrEx>
          <w:tblCellMar>
            <w:top w:w="0" w:type="dxa"/>
            <w:left w:w="108" w:type="dxa"/>
            <w:bottom w:w="0" w:type="dxa"/>
            <w:right w:w="108" w:type="dxa"/>
          </w:tblCellMar>
        </w:tblPrEx>
        <w:trPr>
          <w:cantSplit/>
          <w:trHeight w:val="3420" w:hRule="atLeast"/>
          <w:jc w:val="center"/>
        </w:trPr>
        <w:tc>
          <w:tcPr>
            <w:tcW w:w="4930" w:type="dxa"/>
            <w:gridSpan w:val="6"/>
            <w:tcBorders>
              <w:top w:val="single" w:color="000000" w:sz="6" w:space="0"/>
              <w:left w:val="single" w:color="000000" w:sz="8" w:space="0"/>
              <w:bottom w:val="single" w:color="000000" w:sz="6" w:space="0"/>
              <w:right w:val="single" w:color="000000" w:sz="8" w:space="0"/>
            </w:tcBorders>
          </w:tcPr>
          <w:p w14:paraId="5CB7B994">
            <w:pPr>
              <w:spacing w:before="156"/>
              <w:ind w:firstLine="422"/>
              <w:rPr>
                <w:rFonts w:ascii="仿宋" w:hAnsi="仿宋" w:eastAsia="仿宋" w:cs="Times New Roman"/>
                <w:sz w:val="24"/>
                <w:szCs w:val="24"/>
              </w:rPr>
            </w:pPr>
            <w:r>
              <w:rPr>
                <w:rFonts w:ascii="仿宋" w:hAnsi="仿宋" w:eastAsia="仿宋" w:cs="Times New Roman"/>
                <w:b/>
                <w:sz w:val="24"/>
                <w:szCs w:val="24"/>
              </w:rPr>
              <w:t>声明：</w:t>
            </w:r>
            <w:r>
              <w:rPr>
                <w:rFonts w:ascii="仿宋" w:hAnsi="仿宋" w:eastAsia="仿宋" w:cs="Times New Roman"/>
                <w:bCs/>
                <w:sz w:val="24"/>
                <w:szCs w:val="24"/>
              </w:rPr>
              <w:t>本人同意完成人排名，</w:t>
            </w:r>
            <w:r>
              <w:rPr>
                <w:rFonts w:ascii="仿宋" w:hAnsi="仿宋" w:eastAsia="仿宋" w:cs="Times New Roman"/>
                <w:sz w:val="24"/>
                <w:szCs w:val="24"/>
              </w:rPr>
              <w:t>遵守《妇幼健康科技奖管理规定》和妇幼健康科技奖申报推荐工作的具体要求，保证所提供的有关材料真实准确，且不包含涉及国防和国家安全的保密内容、不存在侵犯他人知识产权的情形。</w:t>
            </w:r>
          </w:p>
          <w:p w14:paraId="510AE852">
            <w:pPr>
              <w:ind w:firstLine="420"/>
              <w:rPr>
                <w:rFonts w:ascii="仿宋" w:hAnsi="仿宋" w:eastAsia="仿宋" w:cs="Times New Roman"/>
                <w:sz w:val="24"/>
                <w:szCs w:val="24"/>
              </w:rPr>
            </w:pPr>
            <w:r>
              <w:rPr>
                <w:rFonts w:ascii="仿宋" w:hAnsi="仿宋" w:eastAsia="仿宋" w:cs="Times New Roman"/>
                <w:sz w:val="24"/>
                <w:szCs w:val="24"/>
              </w:rPr>
              <w:t>本人承诺遵守评审工作纪律，如有材料虚假、科研失信、违规违纪等行为，愿意承担责任并接受处理。如产生争议，保证积极配合调查处理工作。</w:t>
            </w:r>
          </w:p>
          <w:p w14:paraId="57556D67">
            <w:pPr>
              <w:rPr>
                <w:rFonts w:ascii="仿宋" w:hAnsi="仿宋" w:eastAsia="仿宋" w:cs="Times New Roman"/>
                <w:sz w:val="24"/>
                <w:szCs w:val="24"/>
              </w:rPr>
            </w:pPr>
          </w:p>
          <w:p w14:paraId="03DEF40D">
            <w:pPr>
              <w:ind w:right="630"/>
              <w:jc w:val="right"/>
              <w:rPr>
                <w:rFonts w:ascii="仿宋" w:hAnsi="仿宋" w:eastAsia="仿宋" w:cs="Times New Roman"/>
                <w:sz w:val="24"/>
                <w:szCs w:val="24"/>
              </w:rPr>
            </w:pPr>
            <w:r>
              <w:rPr>
                <w:rFonts w:ascii="仿宋" w:hAnsi="仿宋" w:eastAsia="仿宋" w:cs="Times New Roman"/>
                <w:sz w:val="24"/>
                <w:szCs w:val="24"/>
              </w:rPr>
              <w:t xml:space="preserve">本人签名：                  </w:t>
            </w:r>
          </w:p>
          <w:p w14:paraId="05D0240C">
            <w:pPr>
              <w:rPr>
                <w:rFonts w:ascii="仿宋" w:hAnsi="仿宋" w:eastAsia="仿宋" w:cs="Times New Roman"/>
                <w:sz w:val="24"/>
                <w:szCs w:val="24"/>
              </w:rPr>
            </w:pPr>
          </w:p>
          <w:p w14:paraId="243A039F">
            <w:pPr>
              <w:ind w:right="840"/>
              <w:jc w:val="right"/>
              <w:rPr>
                <w:rFonts w:ascii="仿宋" w:hAnsi="仿宋" w:eastAsia="仿宋" w:cs="Times New Roman"/>
                <w:sz w:val="24"/>
                <w:szCs w:val="24"/>
              </w:rPr>
            </w:pPr>
            <w:r>
              <w:rPr>
                <w:rFonts w:ascii="仿宋" w:hAnsi="仿宋" w:eastAsia="仿宋" w:cs="Times New Roman"/>
                <w:sz w:val="24"/>
                <w:szCs w:val="24"/>
              </w:rPr>
              <w:t>年   月   日</w:t>
            </w:r>
          </w:p>
        </w:tc>
        <w:tc>
          <w:tcPr>
            <w:tcW w:w="4357" w:type="dxa"/>
            <w:gridSpan w:val="7"/>
            <w:tcBorders>
              <w:top w:val="single" w:color="000000" w:sz="6" w:space="0"/>
              <w:left w:val="single" w:color="000000" w:sz="8" w:space="0"/>
              <w:bottom w:val="single" w:color="000000" w:sz="6" w:space="0"/>
              <w:right w:val="single" w:color="000000" w:sz="8" w:space="0"/>
            </w:tcBorders>
          </w:tcPr>
          <w:p w14:paraId="1C0FD59F">
            <w:pPr>
              <w:spacing w:before="156"/>
              <w:ind w:firstLine="422"/>
              <w:rPr>
                <w:rFonts w:ascii="仿宋" w:hAnsi="仿宋" w:eastAsia="仿宋" w:cs="Times New Roman"/>
                <w:sz w:val="24"/>
                <w:szCs w:val="24"/>
              </w:rPr>
            </w:pPr>
            <w:r>
              <w:rPr>
                <w:rFonts w:ascii="仿宋" w:hAnsi="仿宋" w:eastAsia="仿宋" w:cs="Times New Roman"/>
                <w:b/>
                <w:sz w:val="24"/>
                <w:szCs w:val="24"/>
              </w:rPr>
              <w:t>完成单位声明：</w:t>
            </w:r>
            <w:r>
              <w:rPr>
                <w:rFonts w:ascii="仿宋" w:hAnsi="仿宋" w:eastAsia="仿宋" w:cs="Times New Roman"/>
                <w:sz w:val="24"/>
                <w:szCs w:val="24"/>
              </w:rPr>
              <w:t>本单位确认该完成人情况表内容真实准确，且不包含涉及国防和国家安全的保密内容、不存在侵犯他人知识产权的情形。如产生争议，保证积极配合调查处理工作。</w:t>
            </w:r>
          </w:p>
          <w:p w14:paraId="766D54D3">
            <w:pPr>
              <w:rPr>
                <w:rFonts w:ascii="仿宋" w:hAnsi="仿宋" w:eastAsia="仿宋" w:cs="Times New Roman"/>
                <w:sz w:val="24"/>
                <w:szCs w:val="24"/>
              </w:rPr>
            </w:pPr>
          </w:p>
          <w:p w14:paraId="5E75ED63">
            <w:pPr>
              <w:ind w:firstLine="422"/>
              <w:rPr>
                <w:rFonts w:ascii="仿宋" w:hAnsi="仿宋" w:eastAsia="仿宋" w:cs="Times New Roman"/>
                <w:sz w:val="24"/>
                <w:szCs w:val="24"/>
              </w:rPr>
            </w:pPr>
            <w:r>
              <w:rPr>
                <w:rFonts w:ascii="仿宋" w:hAnsi="仿宋" w:eastAsia="仿宋" w:cs="Times New Roman"/>
                <w:b/>
                <w:sz w:val="24"/>
                <w:szCs w:val="24"/>
              </w:rPr>
              <w:t>工作单位声明：</w:t>
            </w:r>
            <w:r>
              <w:rPr>
                <w:rFonts w:ascii="仿宋" w:hAnsi="仿宋" w:eastAsia="仿宋" w:cs="Times New Roman"/>
                <w:sz w:val="24"/>
                <w:szCs w:val="24"/>
              </w:rPr>
              <w:t>本单位已知悉该完成人申报推荐情况且无异议。</w:t>
            </w:r>
          </w:p>
          <w:p w14:paraId="1E0B8648">
            <w:pPr>
              <w:rPr>
                <w:rFonts w:ascii="仿宋" w:hAnsi="仿宋" w:eastAsia="仿宋" w:cs="Times New Roman"/>
                <w:sz w:val="24"/>
                <w:szCs w:val="24"/>
              </w:rPr>
            </w:pPr>
          </w:p>
          <w:p w14:paraId="09C02C41">
            <w:pPr>
              <w:ind w:right="630"/>
              <w:jc w:val="right"/>
              <w:rPr>
                <w:rFonts w:ascii="仿宋" w:hAnsi="仿宋" w:eastAsia="仿宋" w:cs="Times New Roman"/>
                <w:sz w:val="24"/>
                <w:szCs w:val="24"/>
              </w:rPr>
            </w:pPr>
          </w:p>
          <w:p w14:paraId="3777D78B">
            <w:pPr>
              <w:ind w:right="1470"/>
              <w:jc w:val="right"/>
              <w:rPr>
                <w:rFonts w:ascii="仿宋" w:hAnsi="仿宋" w:eastAsia="仿宋" w:cs="Times New Roman"/>
                <w:sz w:val="24"/>
                <w:szCs w:val="24"/>
              </w:rPr>
            </w:pPr>
            <w:r>
              <w:rPr>
                <w:rFonts w:ascii="仿宋" w:hAnsi="仿宋" w:eastAsia="仿宋" w:cs="Times New Roman"/>
                <w:sz w:val="24"/>
                <w:szCs w:val="24"/>
              </w:rPr>
              <w:t xml:space="preserve">单位盖章：         </w:t>
            </w:r>
          </w:p>
          <w:p w14:paraId="0C24C444">
            <w:pPr>
              <w:jc w:val="right"/>
              <w:rPr>
                <w:rFonts w:ascii="仿宋" w:hAnsi="仿宋" w:eastAsia="仿宋" w:cs="Times New Roman"/>
                <w:sz w:val="24"/>
                <w:szCs w:val="24"/>
              </w:rPr>
            </w:pPr>
          </w:p>
          <w:p w14:paraId="0EAF5BFC">
            <w:pPr>
              <w:ind w:right="420"/>
              <w:jc w:val="right"/>
              <w:rPr>
                <w:rFonts w:ascii="仿宋" w:hAnsi="仿宋" w:eastAsia="仿宋" w:cs="Times New Roman"/>
                <w:sz w:val="24"/>
                <w:szCs w:val="24"/>
              </w:rPr>
            </w:pPr>
            <w:r>
              <w:rPr>
                <w:rFonts w:ascii="仿宋" w:hAnsi="仿宋" w:eastAsia="仿宋" w:cs="Times New Roman"/>
                <w:sz w:val="24"/>
                <w:szCs w:val="24"/>
              </w:rPr>
              <w:t>年   月   日</w:t>
            </w:r>
          </w:p>
        </w:tc>
      </w:tr>
    </w:tbl>
    <w:p w14:paraId="5CACFD9F"/>
    <w:tbl>
      <w:tblPr>
        <w:tblStyle w:val="9"/>
        <w:tblpPr w:leftFromText="180" w:rightFromText="180" w:vertAnchor="text" w:tblpXSpec="center" w:tblpY="1"/>
        <w:tblOverlap w:val="never"/>
        <w:tblW w:w="9288" w:type="dxa"/>
        <w:jc w:val="center"/>
        <w:tblLayout w:type="fixed"/>
        <w:tblCellMar>
          <w:top w:w="0" w:type="dxa"/>
          <w:left w:w="108" w:type="dxa"/>
          <w:bottom w:w="0" w:type="dxa"/>
          <w:right w:w="108" w:type="dxa"/>
        </w:tblCellMar>
      </w:tblPr>
      <w:tblGrid>
        <w:gridCol w:w="1241"/>
        <w:gridCol w:w="709"/>
        <w:gridCol w:w="711"/>
        <w:gridCol w:w="760"/>
        <w:gridCol w:w="680"/>
        <w:gridCol w:w="830"/>
        <w:gridCol w:w="396"/>
        <w:gridCol w:w="7"/>
        <w:gridCol w:w="1009"/>
        <w:gridCol w:w="53"/>
        <w:gridCol w:w="1196"/>
        <w:gridCol w:w="27"/>
        <w:gridCol w:w="1669"/>
      </w:tblGrid>
      <w:tr w14:paraId="6BB0208D">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1B650E85">
            <w:pPr>
              <w:jc w:val="center"/>
              <w:rPr>
                <w:rFonts w:ascii="仿宋" w:hAnsi="仿宋" w:eastAsia="仿宋" w:cs="仿宋"/>
                <w:sz w:val="24"/>
                <w:szCs w:val="24"/>
              </w:rPr>
            </w:pPr>
            <w:r>
              <w:rPr>
                <w:rFonts w:ascii="仿宋" w:hAnsi="仿宋" w:eastAsia="仿宋" w:cs="仿宋"/>
                <w:sz w:val="24"/>
                <w:szCs w:val="24"/>
              </w:rPr>
              <w:t>姓    名</w:t>
            </w:r>
          </w:p>
        </w:tc>
        <w:tc>
          <w:tcPr>
            <w:tcW w:w="1420" w:type="dxa"/>
            <w:gridSpan w:val="2"/>
            <w:tcBorders>
              <w:top w:val="single" w:color="000000" w:sz="8" w:space="0"/>
              <w:bottom w:val="single" w:color="000000" w:sz="6" w:space="0"/>
              <w:right w:val="single" w:color="000000" w:sz="6" w:space="0"/>
            </w:tcBorders>
            <w:vAlign w:val="center"/>
          </w:tcPr>
          <w:p w14:paraId="4ADCC616">
            <w:pPr>
              <w:jc w:val="left"/>
              <w:rPr>
                <w:rFonts w:ascii="仿宋" w:hAnsi="仿宋" w:eastAsia="仿宋" w:cs="仿宋"/>
                <w:sz w:val="24"/>
                <w:szCs w:val="24"/>
              </w:rPr>
            </w:pPr>
            <w:r>
              <w:rPr>
                <w:rFonts w:ascii="仿宋" w:hAnsi="仿宋" w:eastAsia="仿宋" w:cs="仿宋"/>
                <w:sz w:val="24"/>
                <w:szCs w:val="24"/>
              </w:rPr>
              <w:t>王宇婷</w:t>
            </w:r>
          </w:p>
        </w:tc>
        <w:tc>
          <w:tcPr>
            <w:tcW w:w="760" w:type="dxa"/>
            <w:tcBorders>
              <w:top w:val="single" w:color="000000" w:sz="8" w:space="0"/>
              <w:bottom w:val="single" w:color="000000" w:sz="6" w:space="0"/>
              <w:right w:val="single" w:color="000000" w:sz="6" w:space="0"/>
            </w:tcBorders>
            <w:vAlign w:val="center"/>
          </w:tcPr>
          <w:p w14:paraId="24CDE7E5">
            <w:pPr>
              <w:jc w:val="center"/>
              <w:rPr>
                <w:rFonts w:ascii="仿宋" w:hAnsi="仿宋" w:eastAsia="仿宋" w:cs="仿宋"/>
                <w:sz w:val="24"/>
                <w:szCs w:val="24"/>
              </w:rPr>
            </w:pPr>
            <w:r>
              <w:rPr>
                <w:rFonts w:ascii="仿宋" w:hAnsi="仿宋" w:eastAsia="仿宋" w:cs="仿宋"/>
                <w:sz w:val="24"/>
                <w:szCs w:val="24"/>
              </w:rPr>
              <w:t>排名</w:t>
            </w:r>
          </w:p>
        </w:tc>
        <w:tc>
          <w:tcPr>
            <w:tcW w:w="680" w:type="dxa"/>
            <w:tcBorders>
              <w:top w:val="single" w:color="000000" w:sz="8" w:space="0"/>
              <w:bottom w:val="single" w:color="000000" w:sz="6" w:space="0"/>
              <w:right w:val="single" w:color="000000" w:sz="6" w:space="0"/>
            </w:tcBorders>
            <w:vAlign w:val="center"/>
          </w:tcPr>
          <w:p w14:paraId="38F62360">
            <w:pPr>
              <w:jc w:val="left"/>
              <w:rPr>
                <w:rFonts w:ascii="仿宋" w:hAnsi="仿宋" w:eastAsia="仿宋" w:cs="仿宋"/>
                <w:sz w:val="24"/>
                <w:szCs w:val="24"/>
              </w:rPr>
            </w:pPr>
            <w:r>
              <w:rPr>
                <w:rFonts w:ascii="仿宋" w:hAnsi="仿宋" w:eastAsia="仿宋" w:cs="仿宋"/>
                <w:sz w:val="24"/>
                <w:szCs w:val="24"/>
              </w:rPr>
              <w:t>7</w:t>
            </w:r>
          </w:p>
        </w:tc>
        <w:tc>
          <w:tcPr>
            <w:tcW w:w="1226" w:type="dxa"/>
            <w:gridSpan w:val="2"/>
            <w:tcBorders>
              <w:top w:val="single" w:color="000000" w:sz="8" w:space="0"/>
              <w:bottom w:val="single" w:color="000000" w:sz="6" w:space="0"/>
              <w:right w:val="single" w:color="000000" w:sz="4" w:space="0"/>
            </w:tcBorders>
            <w:vAlign w:val="center"/>
          </w:tcPr>
          <w:p w14:paraId="74C04B3C">
            <w:pPr>
              <w:jc w:val="left"/>
              <w:rPr>
                <w:rFonts w:ascii="仿宋" w:hAnsi="仿宋" w:eastAsia="仿宋" w:cs="仿宋"/>
                <w:sz w:val="24"/>
                <w:szCs w:val="24"/>
              </w:rPr>
            </w:pPr>
            <w:r>
              <w:rPr>
                <w:rFonts w:ascii="仿宋" w:hAnsi="仿宋" w:eastAsia="仿宋" w:cs="仿宋"/>
                <w:sz w:val="24"/>
                <w:szCs w:val="24"/>
              </w:rPr>
              <w:t>性    别</w:t>
            </w:r>
          </w:p>
        </w:tc>
        <w:tc>
          <w:tcPr>
            <w:tcW w:w="1069" w:type="dxa"/>
            <w:gridSpan w:val="3"/>
            <w:tcBorders>
              <w:top w:val="single" w:color="000000" w:sz="8" w:space="0"/>
              <w:left w:val="single" w:color="000000" w:sz="4" w:space="0"/>
              <w:bottom w:val="single" w:color="000000" w:sz="6" w:space="0"/>
              <w:right w:val="single" w:color="000000" w:sz="6" w:space="0"/>
            </w:tcBorders>
            <w:vAlign w:val="center"/>
          </w:tcPr>
          <w:p w14:paraId="0383C883">
            <w:pPr>
              <w:rPr>
                <w:rFonts w:ascii="仿宋" w:hAnsi="仿宋" w:eastAsia="仿宋" w:cs="仿宋"/>
                <w:sz w:val="24"/>
                <w:szCs w:val="24"/>
              </w:rPr>
            </w:pPr>
            <w:r>
              <w:rPr>
                <w:rFonts w:ascii="仿宋" w:hAnsi="仿宋" w:eastAsia="仿宋" w:cs="仿宋"/>
                <w:sz w:val="24"/>
                <w:szCs w:val="24"/>
              </w:rPr>
              <w:t>女</w:t>
            </w:r>
          </w:p>
        </w:tc>
        <w:tc>
          <w:tcPr>
            <w:tcW w:w="1196" w:type="dxa"/>
            <w:tcBorders>
              <w:top w:val="single" w:color="000000" w:sz="8" w:space="0"/>
              <w:right w:val="single" w:color="000000" w:sz="4" w:space="0"/>
            </w:tcBorders>
            <w:vAlign w:val="center"/>
          </w:tcPr>
          <w:p w14:paraId="5F84A498">
            <w:pPr>
              <w:ind w:left="-44" w:firstLine="44"/>
              <w:rPr>
                <w:rFonts w:ascii="仿宋" w:hAnsi="仿宋" w:eastAsia="仿宋" w:cs="仿宋"/>
                <w:sz w:val="24"/>
                <w:szCs w:val="24"/>
              </w:rPr>
            </w:pPr>
            <w:r>
              <w:rPr>
                <w:rFonts w:ascii="仿宋" w:hAnsi="仿宋" w:eastAsia="仿宋" w:cs="仿宋"/>
                <w:sz w:val="24"/>
                <w:szCs w:val="24"/>
              </w:rPr>
              <w:t>国    籍</w:t>
            </w:r>
          </w:p>
        </w:tc>
        <w:tc>
          <w:tcPr>
            <w:tcW w:w="1696" w:type="dxa"/>
            <w:gridSpan w:val="2"/>
            <w:tcBorders>
              <w:top w:val="single" w:color="000000" w:sz="8" w:space="0"/>
              <w:left w:val="single" w:color="000000" w:sz="4" w:space="0"/>
              <w:right w:val="single" w:color="000000" w:sz="8" w:space="0"/>
            </w:tcBorders>
            <w:vAlign w:val="center"/>
          </w:tcPr>
          <w:p w14:paraId="11E650EC">
            <w:pPr>
              <w:rPr>
                <w:rFonts w:ascii="仿宋" w:hAnsi="仿宋" w:eastAsia="仿宋" w:cs="仿宋"/>
                <w:sz w:val="24"/>
                <w:szCs w:val="24"/>
              </w:rPr>
            </w:pPr>
            <w:r>
              <w:rPr>
                <w:rFonts w:ascii="仿宋" w:hAnsi="仿宋" w:eastAsia="仿宋" w:cs="仿宋"/>
                <w:sz w:val="24"/>
                <w:szCs w:val="24"/>
              </w:rPr>
              <w:t>中国</w:t>
            </w:r>
          </w:p>
        </w:tc>
      </w:tr>
      <w:tr w14:paraId="6F5446F6">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1FC01532">
            <w:pPr>
              <w:jc w:val="center"/>
              <w:rPr>
                <w:rFonts w:ascii="仿宋" w:hAnsi="仿宋" w:eastAsia="仿宋" w:cs="仿宋"/>
                <w:sz w:val="24"/>
                <w:szCs w:val="24"/>
              </w:rPr>
            </w:pPr>
            <w:r>
              <w:rPr>
                <w:rFonts w:ascii="仿宋" w:hAnsi="仿宋" w:eastAsia="仿宋" w:cs="仿宋"/>
                <w:sz w:val="24"/>
                <w:szCs w:val="24"/>
              </w:rPr>
              <w:t>出生年月</w:t>
            </w:r>
          </w:p>
        </w:tc>
        <w:tc>
          <w:tcPr>
            <w:tcW w:w="2860" w:type="dxa"/>
            <w:gridSpan w:val="4"/>
            <w:tcBorders>
              <w:top w:val="single" w:color="000000" w:sz="8" w:space="0"/>
              <w:bottom w:val="single" w:color="000000" w:sz="6" w:space="0"/>
              <w:right w:val="single" w:color="000000" w:sz="6" w:space="0"/>
            </w:tcBorders>
            <w:vAlign w:val="center"/>
          </w:tcPr>
          <w:p w14:paraId="6F695997">
            <w:pPr>
              <w:jc w:val="left"/>
              <w:rPr>
                <w:rFonts w:ascii="仿宋" w:hAnsi="仿宋" w:eastAsia="仿宋" w:cs="仿宋"/>
                <w:sz w:val="24"/>
                <w:szCs w:val="24"/>
              </w:rPr>
            </w:pPr>
            <w:r>
              <w:rPr>
                <w:rFonts w:ascii="仿宋" w:hAnsi="仿宋" w:eastAsia="仿宋"/>
                <w:sz w:val="24"/>
                <w:szCs w:val="24"/>
              </w:rPr>
              <w:t>1990-08-06</w:t>
            </w:r>
          </w:p>
        </w:tc>
        <w:tc>
          <w:tcPr>
            <w:tcW w:w="1233" w:type="dxa"/>
            <w:gridSpan w:val="3"/>
            <w:tcBorders>
              <w:top w:val="single" w:color="000000" w:sz="8" w:space="0"/>
              <w:bottom w:val="single" w:color="000000" w:sz="6" w:space="0"/>
              <w:right w:val="single" w:color="000000" w:sz="4" w:space="0"/>
            </w:tcBorders>
            <w:vAlign w:val="center"/>
          </w:tcPr>
          <w:p w14:paraId="140910FC">
            <w:pPr>
              <w:jc w:val="left"/>
              <w:rPr>
                <w:rFonts w:ascii="仿宋" w:hAnsi="仿宋" w:eastAsia="仿宋" w:cs="仿宋"/>
                <w:sz w:val="24"/>
                <w:szCs w:val="24"/>
              </w:rPr>
            </w:pPr>
            <w:r>
              <w:rPr>
                <w:rFonts w:ascii="仿宋" w:hAnsi="仿宋" w:eastAsia="仿宋" w:cs="仿宋"/>
                <w:sz w:val="24"/>
                <w:szCs w:val="24"/>
              </w:rPr>
              <w:t>民    族</w:t>
            </w:r>
          </w:p>
        </w:tc>
        <w:tc>
          <w:tcPr>
            <w:tcW w:w="1062" w:type="dxa"/>
            <w:gridSpan w:val="2"/>
            <w:tcBorders>
              <w:top w:val="single" w:color="000000" w:sz="8" w:space="0"/>
              <w:left w:val="single" w:color="000000" w:sz="4" w:space="0"/>
              <w:bottom w:val="single" w:color="000000" w:sz="6" w:space="0"/>
              <w:right w:val="single" w:color="000000" w:sz="6" w:space="0"/>
            </w:tcBorders>
            <w:vAlign w:val="center"/>
          </w:tcPr>
          <w:p w14:paraId="1EC14B57">
            <w:pPr>
              <w:rPr>
                <w:rFonts w:ascii="仿宋" w:hAnsi="仿宋" w:eastAsia="仿宋" w:cs="仿宋"/>
                <w:sz w:val="24"/>
                <w:szCs w:val="24"/>
              </w:rPr>
            </w:pPr>
            <w:r>
              <w:rPr>
                <w:rFonts w:ascii="仿宋" w:hAnsi="仿宋" w:eastAsia="仿宋" w:cs="仿宋"/>
                <w:sz w:val="24"/>
                <w:szCs w:val="24"/>
              </w:rPr>
              <w:t>汉</w:t>
            </w:r>
          </w:p>
        </w:tc>
        <w:tc>
          <w:tcPr>
            <w:tcW w:w="1196" w:type="dxa"/>
            <w:tcBorders>
              <w:top w:val="single" w:color="000000" w:sz="8" w:space="0"/>
              <w:right w:val="single" w:color="000000" w:sz="4" w:space="0"/>
            </w:tcBorders>
            <w:vAlign w:val="center"/>
          </w:tcPr>
          <w:p w14:paraId="08A63BFD">
            <w:pPr>
              <w:ind w:left="-44" w:firstLine="44"/>
              <w:jc w:val="center"/>
              <w:rPr>
                <w:rFonts w:ascii="仿宋" w:hAnsi="仿宋" w:eastAsia="仿宋" w:cs="仿宋"/>
                <w:sz w:val="24"/>
                <w:szCs w:val="24"/>
              </w:rPr>
            </w:pPr>
            <w:r>
              <w:rPr>
                <w:rFonts w:ascii="仿宋" w:hAnsi="仿宋" w:eastAsia="仿宋" w:cs="仿宋"/>
                <w:sz w:val="24"/>
                <w:szCs w:val="24"/>
              </w:rPr>
              <w:t>党    派</w:t>
            </w:r>
          </w:p>
        </w:tc>
        <w:tc>
          <w:tcPr>
            <w:tcW w:w="1696" w:type="dxa"/>
            <w:gridSpan w:val="2"/>
            <w:tcBorders>
              <w:top w:val="single" w:color="000000" w:sz="8" w:space="0"/>
              <w:left w:val="single" w:color="000000" w:sz="4" w:space="0"/>
              <w:right w:val="single" w:color="000000" w:sz="8" w:space="0"/>
            </w:tcBorders>
            <w:vAlign w:val="center"/>
          </w:tcPr>
          <w:p w14:paraId="20AA33BB">
            <w:pPr>
              <w:rPr>
                <w:rFonts w:ascii="仿宋" w:hAnsi="仿宋" w:eastAsia="仿宋" w:cs="仿宋"/>
                <w:sz w:val="24"/>
                <w:szCs w:val="24"/>
              </w:rPr>
            </w:pPr>
            <w:r>
              <w:rPr>
                <w:rFonts w:ascii="仿宋" w:hAnsi="仿宋" w:eastAsia="仿宋" w:cs="仿宋"/>
                <w:sz w:val="24"/>
                <w:szCs w:val="24"/>
              </w:rPr>
              <w:t>中共党员</w:t>
            </w:r>
          </w:p>
        </w:tc>
      </w:tr>
      <w:tr w14:paraId="6A67445A">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33766F0A">
            <w:pPr>
              <w:jc w:val="center"/>
              <w:rPr>
                <w:rFonts w:ascii="仿宋" w:hAnsi="仿宋" w:eastAsia="仿宋" w:cs="仿宋"/>
                <w:sz w:val="24"/>
                <w:szCs w:val="24"/>
              </w:rPr>
            </w:pPr>
            <w:r>
              <w:rPr>
                <w:rFonts w:ascii="仿宋" w:hAnsi="仿宋" w:eastAsia="仿宋" w:cs="仿宋"/>
                <w:sz w:val="24"/>
                <w:szCs w:val="24"/>
              </w:rPr>
              <w:t>毕业学校</w:t>
            </w:r>
          </w:p>
        </w:tc>
        <w:tc>
          <w:tcPr>
            <w:tcW w:w="2860" w:type="dxa"/>
            <w:gridSpan w:val="4"/>
            <w:tcBorders>
              <w:top w:val="single" w:color="000000" w:sz="6" w:space="0"/>
              <w:bottom w:val="single" w:color="000000" w:sz="6" w:space="0"/>
              <w:right w:val="single" w:color="000000" w:sz="6" w:space="0"/>
            </w:tcBorders>
            <w:vAlign w:val="center"/>
          </w:tcPr>
          <w:p w14:paraId="1D18DB26">
            <w:pPr>
              <w:rPr>
                <w:rFonts w:ascii="仿宋" w:hAnsi="仿宋" w:eastAsia="仿宋" w:cs="仿宋"/>
                <w:sz w:val="24"/>
                <w:szCs w:val="24"/>
              </w:rPr>
            </w:pPr>
            <w:r>
              <w:rPr>
                <w:rFonts w:ascii="仿宋" w:hAnsi="仿宋" w:eastAsia="仿宋" w:cs="仿宋"/>
                <w:sz w:val="24"/>
                <w:szCs w:val="24"/>
              </w:rPr>
              <w:t>南京医科大学</w:t>
            </w:r>
          </w:p>
        </w:tc>
        <w:tc>
          <w:tcPr>
            <w:tcW w:w="1233" w:type="dxa"/>
            <w:gridSpan w:val="3"/>
            <w:tcBorders>
              <w:top w:val="single" w:color="000000" w:sz="6" w:space="0"/>
              <w:bottom w:val="single" w:color="000000" w:sz="6" w:space="0"/>
              <w:right w:val="single" w:color="000000" w:sz="4" w:space="0"/>
            </w:tcBorders>
            <w:vAlign w:val="center"/>
          </w:tcPr>
          <w:p w14:paraId="71728540">
            <w:pPr>
              <w:rPr>
                <w:rFonts w:ascii="仿宋" w:hAnsi="仿宋" w:eastAsia="仿宋" w:cs="仿宋"/>
                <w:sz w:val="24"/>
                <w:szCs w:val="24"/>
              </w:rPr>
            </w:pPr>
            <w:r>
              <w:rPr>
                <w:rFonts w:ascii="仿宋" w:hAnsi="仿宋" w:eastAsia="仿宋" w:cs="仿宋"/>
                <w:sz w:val="24"/>
                <w:szCs w:val="24"/>
              </w:rPr>
              <w:t>最高学历</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752ACB09">
            <w:pPr>
              <w:rPr>
                <w:rFonts w:ascii="仿宋" w:hAnsi="仿宋" w:eastAsia="仿宋" w:cs="仿宋"/>
                <w:spacing w:val="-40"/>
                <w:sz w:val="24"/>
                <w:szCs w:val="24"/>
              </w:rPr>
            </w:pPr>
            <w:r>
              <w:rPr>
                <w:rFonts w:ascii="仿宋" w:hAnsi="仿宋" w:eastAsia="仿宋" w:cs="仿宋"/>
                <w:spacing w:val="-40"/>
                <w:sz w:val="24"/>
                <w:szCs w:val="24"/>
              </w:rPr>
              <w:t>研究生</w:t>
            </w:r>
          </w:p>
        </w:tc>
        <w:tc>
          <w:tcPr>
            <w:tcW w:w="1196" w:type="dxa"/>
            <w:tcBorders>
              <w:top w:val="single" w:color="000000" w:sz="6" w:space="0"/>
              <w:left w:val="single" w:color="000000" w:sz="4" w:space="0"/>
              <w:bottom w:val="single" w:color="000000" w:sz="6" w:space="0"/>
              <w:right w:val="single" w:color="000000" w:sz="4" w:space="0"/>
            </w:tcBorders>
            <w:vAlign w:val="center"/>
          </w:tcPr>
          <w:p w14:paraId="52AA85C6">
            <w:pPr>
              <w:jc w:val="center"/>
              <w:rPr>
                <w:rFonts w:ascii="仿宋" w:hAnsi="仿宋" w:eastAsia="仿宋" w:cs="仿宋"/>
                <w:sz w:val="24"/>
                <w:szCs w:val="24"/>
              </w:rPr>
            </w:pPr>
            <w:r>
              <w:rPr>
                <w:rFonts w:ascii="仿宋" w:hAnsi="仿宋" w:eastAsia="仿宋" w:cs="仿宋"/>
                <w:sz w:val="24"/>
                <w:szCs w:val="24"/>
              </w:rPr>
              <w:t>最高学位</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66692C62">
            <w:pPr>
              <w:rPr>
                <w:rFonts w:ascii="仿宋" w:hAnsi="仿宋" w:eastAsia="仿宋" w:cs="仿宋"/>
                <w:sz w:val="24"/>
                <w:szCs w:val="24"/>
              </w:rPr>
            </w:pPr>
            <w:r>
              <w:rPr>
                <w:rFonts w:ascii="仿宋" w:hAnsi="仿宋" w:eastAsia="仿宋" w:cs="仿宋"/>
                <w:sz w:val="24"/>
                <w:szCs w:val="24"/>
              </w:rPr>
              <w:t>硕士</w:t>
            </w:r>
          </w:p>
        </w:tc>
      </w:tr>
      <w:tr w14:paraId="6FA39496">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4515FAB0">
            <w:pPr>
              <w:jc w:val="center"/>
              <w:rPr>
                <w:rFonts w:ascii="仿宋" w:hAnsi="仿宋" w:eastAsia="仿宋" w:cs="仿宋"/>
                <w:sz w:val="24"/>
                <w:szCs w:val="24"/>
              </w:rPr>
            </w:pPr>
            <w:r>
              <w:rPr>
                <w:rFonts w:ascii="仿宋" w:hAnsi="仿宋" w:eastAsia="仿宋" w:cs="仿宋"/>
                <w:sz w:val="24"/>
                <w:szCs w:val="24"/>
              </w:rPr>
              <w:t>身份证号</w:t>
            </w:r>
          </w:p>
        </w:tc>
        <w:tc>
          <w:tcPr>
            <w:tcW w:w="2860" w:type="dxa"/>
            <w:gridSpan w:val="4"/>
            <w:tcBorders>
              <w:top w:val="single" w:color="000000" w:sz="6" w:space="0"/>
              <w:bottom w:val="single" w:color="000000" w:sz="6" w:space="0"/>
              <w:right w:val="single" w:color="000000" w:sz="6" w:space="0"/>
            </w:tcBorders>
            <w:vAlign w:val="center"/>
          </w:tcPr>
          <w:p w14:paraId="29ABF442">
            <w:pPr>
              <w:rPr>
                <w:rFonts w:ascii="仿宋" w:hAnsi="仿宋" w:eastAsia="仿宋" w:cs="仿宋"/>
                <w:sz w:val="24"/>
                <w:szCs w:val="24"/>
              </w:rPr>
            </w:pPr>
            <w:r>
              <w:rPr>
                <w:rFonts w:ascii="仿宋" w:hAnsi="仿宋" w:eastAsia="仿宋" w:cs="仿宋"/>
                <w:sz w:val="24"/>
                <w:szCs w:val="24"/>
              </w:rPr>
              <w:t>320303199008061627</w:t>
            </w:r>
          </w:p>
        </w:tc>
        <w:tc>
          <w:tcPr>
            <w:tcW w:w="1233" w:type="dxa"/>
            <w:gridSpan w:val="3"/>
            <w:tcBorders>
              <w:top w:val="single" w:color="000000" w:sz="6" w:space="0"/>
              <w:bottom w:val="single" w:color="000000" w:sz="6" w:space="0"/>
              <w:right w:val="single" w:color="000000" w:sz="4" w:space="0"/>
            </w:tcBorders>
            <w:vAlign w:val="center"/>
          </w:tcPr>
          <w:p w14:paraId="7395FFF1">
            <w:pPr>
              <w:rPr>
                <w:rFonts w:ascii="仿宋" w:hAnsi="仿宋" w:eastAsia="仿宋" w:cs="仿宋"/>
                <w:sz w:val="24"/>
                <w:szCs w:val="24"/>
              </w:rPr>
            </w:pPr>
            <w:r>
              <w:rPr>
                <w:rFonts w:ascii="仿宋" w:hAnsi="仿宋" w:eastAsia="仿宋" w:cs="仿宋"/>
                <w:sz w:val="24"/>
                <w:szCs w:val="24"/>
              </w:rPr>
              <w:t>归国人员</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44320C51">
            <w:pPr>
              <w:rPr>
                <w:rFonts w:ascii="仿宋" w:hAnsi="仿宋" w:eastAsia="仿宋" w:cs="仿宋"/>
                <w:spacing w:val="-40"/>
                <w:sz w:val="24"/>
                <w:szCs w:val="24"/>
              </w:rPr>
            </w:pPr>
            <w:r>
              <w:rPr>
                <w:rFonts w:ascii="仿宋" w:hAnsi="仿宋" w:eastAsia="仿宋" w:cs="仿宋"/>
                <w:spacing w:val="-40"/>
                <w:sz w:val="24"/>
                <w:szCs w:val="24"/>
              </w:rPr>
              <w:t>否</w:t>
            </w:r>
          </w:p>
        </w:tc>
        <w:tc>
          <w:tcPr>
            <w:tcW w:w="1196" w:type="dxa"/>
            <w:tcBorders>
              <w:top w:val="single" w:color="000000" w:sz="6" w:space="0"/>
              <w:left w:val="single" w:color="000000" w:sz="4" w:space="0"/>
              <w:bottom w:val="single" w:color="000000" w:sz="6" w:space="0"/>
              <w:right w:val="single" w:color="000000" w:sz="4" w:space="0"/>
            </w:tcBorders>
            <w:vAlign w:val="center"/>
          </w:tcPr>
          <w:p w14:paraId="791BBB56">
            <w:pPr>
              <w:jc w:val="center"/>
              <w:rPr>
                <w:rFonts w:ascii="仿宋" w:hAnsi="仿宋" w:eastAsia="仿宋" w:cs="仿宋"/>
                <w:sz w:val="24"/>
                <w:szCs w:val="24"/>
              </w:rPr>
            </w:pPr>
            <w:r>
              <w:rPr>
                <w:rFonts w:ascii="仿宋" w:hAnsi="仿宋" w:eastAsia="仿宋" w:cs="仿宋"/>
                <w:sz w:val="24"/>
                <w:szCs w:val="24"/>
              </w:rPr>
              <w:t>技术职称</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18F58786">
            <w:pPr>
              <w:rPr>
                <w:rFonts w:ascii="仿宋" w:hAnsi="仿宋" w:eastAsia="仿宋" w:cs="仿宋"/>
                <w:sz w:val="24"/>
                <w:szCs w:val="24"/>
              </w:rPr>
            </w:pPr>
            <w:r>
              <w:rPr>
                <w:rFonts w:ascii="仿宋" w:hAnsi="仿宋" w:eastAsia="仿宋" w:cs="仿宋"/>
                <w:sz w:val="24"/>
                <w:szCs w:val="24"/>
              </w:rPr>
              <w:t>医师</w:t>
            </w:r>
          </w:p>
        </w:tc>
      </w:tr>
      <w:tr w14:paraId="63E6729D">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1BFC694F">
            <w:pPr>
              <w:jc w:val="center"/>
              <w:rPr>
                <w:rFonts w:ascii="仿宋" w:hAnsi="仿宋" w:eastAsia="仿宋" w:cs="仿宋"/>
                <w:sz w:val="24"/>
                <w:szCs w:val="24"/>
              </w:rPr>
            </w:pPr>
            <w:r>
              <w:rPr>
                <w:rFonts w:ascii="仿宋" w:hAnsi="仿宋" w:eastAsia="仿宋" w:cs="仿宋"/>
                <w:sz w:val="24"/>
                <w:szCs w:val="24"/>
              </w:rPr>
              <w:t>联系电话</w:t>
            </w:r>
          </w:p>
        </w:tc>
        <w:tc>
          <w:tcPr>
            <w:tcW w:w="2860" w:type="dxa"/>
            <w:gridSpan w:val="4"/>
            <w:tcBorders>
              <w:top w:val="single" w:color="000000" w:sz="6" w:space="0"/>
              <w:bottom w:val="single" w:color="000000" w:sz="6" w:space="0"/>
              <w:right w:val="single" w:color="000000" w:sz="6" w:space="0"/>
            </w:tcBorders>
            <w:vAlign w:val="center"/>
          </w:tcPr>
          <w:p w14:paraId="1F0037A7">
            <w:pPr>
              <w:rPr>
                <w:rFonts w:ascii="仿宋" w:hAnsi="仿宋" w:eastAsia="仿宋" w:cs="仿宋"/>
                <w:spacing w:val="-42"/>
                <w:sz w:val="24"/>
                <w:szCs w:val="24"/>
              </w:rPr>
            </w:pPr>
            <w:r>
              <w:rPr>
                <w:rFonts w:ascii="仿宋" w:hAnsi="仿宋" w:eastAsia="仿宋" w:cs="仿宋"/>
                <w:spacing w:val="-42"/>
                <w:sz w:val="24"/>
                <w:szCs w:val="24"/>
              </w:rPr>
              <w:t>15250955084</w:t>
            </w:r>
          </w:p>
        </w:tc>
        <w:tc>
          <w:tcPr>
            <w:tcW w:w="1233" w:type="dxa"/>
            <w:gridSpan w:val="3"/>
            <w:tcBorders>
              <w:top w:val="single" w:color="000000" w:sz="6" w:space="0"/>
              <w:bottom w:val="single" w:color="000000" w:sz="6" w:space="0"/>
              <w:right w:val="single" w:color="000000" w:sz="4" w:space="0"/>
            </w:tcBorders>
            <w:vAlign w:val="center"/>
          </w:tcPr>
          <w:p w14:paraId="4B332D4E">
            <w:pPr>
              <w:rPr>
                <w:rFonts w:ascii="仿宋" w:hAnsi="仿宋" w:eastAsia="仿宋" w:cs="仿宋"/>
                <w:sz w:val="24"/>
                <w:szCs w:val="24"/>
              </w:rPr>
            </w:pPr>
            <w:r>
              <w:rPr>
                <w:rFonts w:ascii="仿宋" w:hAnsi="仿宋" w:eastAsia="仿宋" w:cs="仿宋"/>
                <w:sz w:val="24"/>
                <w:szCs w:val="24"/>
              </w:rPr>
              <w:t>电子邮箱</w:t>
            </w:r>
          </w:p>
        </w:tc>
        <w:tc>
          <w:tcPr>
            <w:tcW w:w="3954" w:type="dxa"/>
            <w:gridSpan w:val="5"/>
            <w:tcBorders>
              <w:top w:val="single" w:color="000000" w:sz="6" w:space="0"/>
              <w:left w:val="single" w:color="000000" w:sz="4" w:space="0"/>
              <w:bottom w:val="single" w:color="000000" w:sz="6" w:space="0"/>
              <w:right w:val="single" w:color="000000" w:sz="8" w:space="0"/>
            </w:tcBorders>
            <w:vAlign w:val="center"/>
          </w:tcPr>
          <w:p w14:paraId="6994677C">
            <w:pPr>
              <w:rPr>
                <w:rFonts w:ascii="仿宋" w:hAnsi="仿宋" w:eastAsia="仿宋" w:cs="仿宋"/>
                <w:sz w:val="24"/>
                <w:szCs w:val="24"/>
              </w:rPr>
            </w:pPr>
            <w:r>
              <w:rPr>
                <w:rFonts w:ascii="仿宋" w:hAnsi="仿宋" w:eastAsia="仿宋" w:cs="仿宋"/>
                <w:sz w:val="24"/>
                <w:szCs w:val="24"/>
              </w:rPr>
              <w:t>15250955084@139.com</w:t>
            </w:r>
          </w:p>
        </w:tc>
      </w:tr>
      <w:tr w14:paraId="68871250">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7C44771B">
            <w:pPr>
              <w:jc w:val="center"/>
              <w:rPr>
                <w:rFonts w:ascii="仿宋" w:hAnsi="仿宋" w:eastAsia="仿宋" w:cs="仿宋"/>
                <w:sz w:val="24"/>
                <w:szCs w:val="24"/>
              </w:rPr>
            </w:pPr>
            <w:r>
              <w:rPr>
                <w:rFonts w:ascii="仿宋" w:hAnsi="仿宋" w:eastAsia="仿宋" w:cs="仿宋"/>
                <w:sz w:val="24"/>
                <w:szCs w:val="24"/>
              </w:rPr>
              <w:t>通讯地址</w:t>
            </w:r>
          </w:p>
        </w:tc>
        <w:tc>
          <w:tcPr>
            <w:tcW w:w="8047" w:type="dxa"/>
            <w:gridSpan w:val="12"/>
            <w:tcBorders>
              <w:top w:val="single" w:color="000000" w:sz="6" w:space="0"/>
              <w:bottom w:val="single" w:color="000000" w:sz="6" w:space="0"/>
              <w:right w:val="single" w:color="000000" w:sz="8" w:space="0"/>
            </w:tcBorders>
            <w:vAlign w:val="center"/>
          </w:tcPr>
          <w:p w14:paraId="543CD726">
            <w:pPr>
              <w:rPr>
                <w:rFonts w:ascii="仿宋" w:hAnsi="仿宋" w:eastAsia="仿宋" w:cs="仿宋"/>
                <w:sz w:val="24"/>
                <w:szCs w:val="24"/>
              </w:rPr>
            </w:pPr>
            <w:r>
              <w:rPr>
                <w:rFonts w:ascii="仿宋" w:hAnsi="仿宋" w:eastAsia="仿宋" w:cs="仿宋"/>
                <w:sz w:val="24"/>
                <w:szCs w:val="24"/>
              </w:rPr>
              <w:t>南京市鼓楼区上海路1号</w:t>
            </w:r>
          </w:p>
        </w:tc>
      </w:tr>
      <w:tr w14:paraId="1651872D">
        <w:tblPrEx>
          <w:tblCellMar>
            <w:top w:w="0" w:type="dxa"/>
            <w:left w:w="108" w:type="dxa"/>
            <w:bottom w:w="0" w:type="dxa"/>
            <w:right w:w="108" w:type="dxa"/>
          </w:tblCellMar>
        </w:tblPrEx>
        <w:trPr>
          <w:cantSplit/>
          <w:trHeight w:val="480" w:hRule="atLeast"/>
          <w:jc w:val="center"/>
        </w:trPr>
        <w:tc>
          <w:tcPr>
            <w:tcW w:w="1949" w:type="dxa"/>
            <w:gridSpan w:val="2"/>
            <w:tcBorders>
              <w:top w:val="single" w:color="000000" w:sz="6" w:space="0"/>
              <w:left w:val="single" w:color="000000" w:sz="8" w:space="0"/>
              <w:bottom w:val="single" w:color="000000" w:sz="6" w:space="0"/>
              <w:right w:val="single" w:color="000000" w:sz="6" w:space="0"/>
            </w:tcBorders>
            <w:vAlign w:val="center"/>
          </w:tcPr>
          <w:p w14:paraId="1E53677F">
            <w:pPr>
              <w:jc w:val="center"/>
              <w:rPr>
                <w:rFonts w:ascii="仿宋" w:hAnsi="仿宋" w:eastAsia="仿宋" w:cs="仿宋"/>
                <w:sz w:val="24"/>
                <w:szCs w:val="24"/>
              </w:rPr>
            </w:pPr>
            <w:r>
              <w:rPr>
                <w:rFonts w:ascii="仿宋" w:hAnsi="仿宋" w:eastAsia="仿宋" w:cs="仿宋"/>
                <w:sz w:val="24"/>
                <w:szCs w:val="24"/>
              </w:rPr>
              <w:t>从事专业及专长</w:t>
            </w:r>
          </w:p>
        </w:tc>
        <w:tc>
          <w:tcPr>
            <w:tcW w:w="7338" w:type="dxa"/>
            <w:gridSpan w:val="11"/>
            <w:tcBorders>
              <w:top w:val="single" w:color="000000" w:sz="6" w:space="0"/>
              <w:bottom w:val="single" w:color="000000" w:sz="6" w:space="0"/>
              <w:right w:val="single" w:color="000000" w:sz="8" w:space="0"/>
            </w:tcBorders>
            <w:vAlign w:val="center"/>
          </w:tcPr>
          <w:p w14:paraId="5A49FC5B">
            <w:pPr>
              <w:rPr>
                <w:rFonts w:ascii="仿宋" w:hAnsi="仿宋" w:eastAsia="仿宋" w:cs="仿宋"/>
                <w:sz w:val="24"/>
                <w:szCs w:val="24"/>
              </w:rPr>
            </w:pPr>
            <w:r>
              <w:rPr>
                <w:rFonts w:ascii="仿宋" w:hAnsi="仿宋" w:eastAsia="仿宋" w:cs="仿宋"/>
                <w:sz w:val="24"/>
                <w:szCs w:val="24"/>
              </w:rPr>
              <w:t>口腔医学</w:t>
            </w:r>
          </w:p>
        </w:tc>
      </w:tr>
      <w:tr w14:paraId="231BC853">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7DC53465">
            <w:pPr>
              <w:jc w:val="center"/>
              <w:rPr>
                <w:rFonts w:ascii="仿宋" w:hAnsi="仿宋" w:eastAsia="仿宋" w:cs="仿宋"/>
                <w:sz w:val="24"/>
                <w:szCs w:val="24"/>
              </w:rPr>
            </w:pPr>
            <w:r>
              <w:rPr>
                <w:rFonts w:ascii="仿宋" w:hAnsi="仿宋" w:eastAsia="仿宋" w:cs="仿宋"/>
                <w:sz w:val="24"/>
                <w:szCs w:val="24"/>
              </w:rPr>
              <w:t>工作单位</w:t>
            </w:r>
          </w:p>
        </w:tc>
        <w:tc>
          <w:tcPr>
            <w:tcW w:w="5102" w:type="dxa"/>
            <w:gridSpan w:val="8"/>
            <w:tcBorders>
              <w:top w:val="single" w:color="000000" w:sz="6" w:space="0"/>
              <w:bottom w:val="single" w:color="000000" w:sz="6" w:space="0"/>
              <w:right w:val="single" w:color="000000" w:sz="8" w:space="0"/>
            </w:tcBorders>
            <w:vAlign w:val="center"/>
          </w:tcPr>
          <w:p w14:paraId="5FC16A4D">
            <w:pPr>
              <w:rPr>
                <w:rFonts w:ascii="仿宋" w:hAnsi="仿宋" w:eastAsia="仿宋" w:cs="仿宋"/>
                <w:sz w:val="24"/>
                <w:szCs w:val="24"/>
              </w:rPr>
            </w:pPr>
            <w:r>
              <w:rPr>
                <w:rFonts w:ascii="仿宋" w:hAnsi="仿宋" w:eastAsia="仿宋" w:cs="仿宋"/>
                <w:sz w:val="24"/>
                <w:szCs w:val="24"/>
              </w:rPr>
              <w:t>南京医科大学</w:t>
            </w:r>
          </w:p>
        </w:tc>
        <w:tc>
          <w:tcPr>
            <w:tcW w:w="1276" w:type="dxa"/>
            <w:gridSpan w:val="3"/>
            <w:tcBorders>
              <w:top w:val="single" w:color="000000" w:sz="6" w:space="0"/>
              <w:bottom w:val="single" w:color="000000" w:sz="6" w:space="0"/>
              <w:right w:val="single" w:color="000000" w:sz="8" w:space="0"/>
            </w:tcBorders>
            <w:vAlign w:val="center"/>
          </w:tcPr>
          <w:p w14:paraId="7A4A1DE0">
            <w:pPr>
              <w:jc w:val="center"/>
              <w:rPr>
                <w:rFonts w:ascii="仿宋" w:hAnsi="仿宋" w:eastAsia="仿宋" w:cs="仿宋"/>
                <w:sz w:val="24"/>
                <w:szCs w:val="24"/>
              </w:rPr>
            </w:pPr>
            <w:r>
              <w:rPr>
                <w:rFonts w:ascii="仿宋" w:hAnsi="仿宋" w:eastAsia="仿宋" w:cs="仿宋"/>
                <w:sz w:val="24"/>
                <w:szCs w:val="24"/>
              </w:rPr>
              <w:t>行政职务</w:t>
            </w:r>
          </w:p>
        </w:tc>
        <w:tc>
          <w:tcPr>
            <w:tcW w:w="1669" w:type="dxa"/>
            <w:tcBorders>
              <w:top w:val="single" w:color="000000" w:sz="6" w:space="0"/>
              <w:bottom w:val="single" w:color="000000" w:sz="6" w:space="0"/>
              <w:right w:val="single" w:color="000000" w:sz="8" w:space="0"/>
            </w:tcBorders>
            <w:vAlign w:val="center"/>
          </w:tcPr>
          <w:p w14:paraId="6CD6884B">
            <w:pPr>
              <w:rPr>
                <w:rFonts w:ascii="仿宋" w:hAnsi="仿宋" w:eastAsia="仿宋" w:cs="仿宋"/>
                <w:sz w:val="24"/>
                <w:szCs w:val="24"/>
              </w:rPr>
            </w:pPr>
            <w:r>
              <w:rPr>
                <w:rFonts w:ascii="仿宋" w:hAnsi="仿宋" w:eastAsia="仿宋" w:cs="仿宋"/>
                <w:sz w:val="24"/>
                <w:szCs w:val="24"/>
              </w:rPr>
              <w:t>否</w:t>
            </w:r>
          </w:p>
        </w:tc>
      </w:tr>
      <w:tr w14:paraId="7B1AA258">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0EA0AF3E">
            <w:pPr>
              <w:jc w:val="center"/>
              <w:rPr>
                <w:rFonts w:ascii="仿宋" w:hAnsi="仿宋" w:eastAsia="仿宋" w:cs="仿宋"/>
                <w:sz w:val="24"/>
                <w:szCs w:val="24"/>
              </w:rPr>
            </w:pPr>
            <w:r>
              <w:rPr>
                <w:rFonts w:ascii="仿宋" w:hAnsi="仿宋" w:eastAsia="仿宋" w:cs="仿宋"/>
                <w:sz w:val="24"/>
                <w:szCs w:val="24"/>
              </w:rPr>
              <w:t>二级单位</w:t>
            </w:r>
          </w:p>
        </w:tc>
        <w:tc>
          <w:tcPr>
            <w:tcW w:w="8047" w:type="dxa"/>
            <w:gridSpan w:val="12"/>
            <w:tcBorders>
              <w:top w:val="single" w:color="000000" w:sz="6" w:space="0"/>
              <w:bottom w:val="single" w:color="000000" w:sz="6" w:space="0"/>
              <w:right w:val="single" w:color="000000" w:sz="8" w:space="0"/>
            </w:tcBorders>
            <w:vAlign w:val="center"/>
          </w:tcPr>
          <w:p w14:paraId="5A92AB57">
            <w:pPr>
              <w:jc w:val="left"/>
              <w:rPr>
                <w:rFonts w:ascii="仿宋" w:hAnsi="仿宋" w:eastAsia="仿宋" w:cs="仿宋"/>
                <w:sz w:val="24"/>
                <w:szCs w:val="24"/>
              </w:rPr>
            </w:pPr>
            <w:r>
              <w:rPr>
                <w:rFonts w:ascii="仿宋" w:hAnsi="仿宋" w:eastAsia="仿宋" w:cs="仿宋"/>
                <w:sz w:val="24"/>
                <w:szCs w:val="24"/>
              </w:rPr>
              <w:t>口腔医学院，附属口腔医院</w:t>
            </w:r>
          </w:p>
        </w:tc>
      </w:tr>
      <w:tr w14:paraId="48B204D4">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2B45DD72">
            <w:pPr>
              <w:jc w:val="center"/>
              <w:rPr>
                <w:rFonts w:ascii="仿宋" w:hAnsi="仿宋" w:eastAsia="仿宋" w:cs="仿宋"/>
                <w:sz w:val="24"/>
                <w:szCs w:val="24"/>
              </w:rPr>
            </w:pPr>
            <w:r>
              <w:rPr>
                <w:rFonts w:ascii="仿宋" w:hAnsi="仿宋" w:eastAsia="仿宋" w:cs="仿宋"/>
                <w:sz w:val="24"/>
                <w:szCs w:val="24"/>
              </w:rPr>
              <w:t>完成单位</w:t>
            </w:r>
          </w:p>
        </w:tc>
        <w:tc>
          <w:tcPr>
            <w:tcW w:w="8047" w:type="dxa"/>
            <w:gridSpan w:val="12"/>
            <w:tcBorders>
              <w:top w:val="single" w:color="000000" w:sz="6" w:space="0"/>
              <w:bottom w:val="single" w:color="000000" w:sz="6" w:space="0"/>
              <w:right w:val="single" w:color="000000" w:sz="8" w:space="0"/>
            </w:tcBorders>
            <w:vAlign w:val="center"/>
          </w:tcPr>
          <w:p w14:paraId="05AC9762">
            <w:pPr>
              <w:jc w:val="left"/>
              <w:rPr>
                <w:rFonts w:ascii="仿宋" w:hAnsi="仿宋" w:eastAsia="仿宋" w:cs="仿宋"/>
                <w:sz w:val="24"/>
                <w:szCs w:val="24"/>
              </w:rPr>
            </w:pPr>
            <w:r>
              <w:rPr>
                <w:rFonts w:ascii="仿宋" w:hAnsi="仿宋" w:eastAsia="仿宋" w:cs="仿宋"/>
                <w:sz w:val="24"/>
                <w:szCs w:val="24"/>
              </w:rPr>
              <w:t>南京医科大学</w:t>
            </w:r>
          </w:p>
        </w:tc>
      </w:tr>
      <w:tr w14:paraId="034B947B">
        <w:tblPrEx>
          <w:tblCellMar>
            <w:top w:w="0" w:type="dxa"/>
            <w:left w:w="108" w:type="dxa"/>
            <w:bottom w:w="0" w:type="dxa"/>
            <w:right w:w="108" w:type="dxa"/>
          </w:tblCellMar>
        </w:tblPrEx>
        <w:trPr>
          <w:trHeight w:val="480" w:hRule="atLeast"/>
          <w:jc w:val="center"/>
        </w:trPr>
        <w:tc>
          <w:tcPr>
            <w:tcW w:w="2660" w:type="dxa"/>
            <w:gridSpan w:val="3"/>
            <w:tcBorders>
              <w:top w:val="single" w:color="000000" w:sz="6" w:space="0"/>
              <w:left w:val="single" w:color="000000" w:sz="8" w:space="0"/>
              <w:bottom w:val="single" w:color="000000" w:sz="6" w:space="0"/>
              <w:right w:val="single" w:color="000000" w:sz="6" w:space="0"/>
            </w:tcBorders>
            <w:vAlign w:val="center"/>
          </w:tcPr>
          <w:p w14:paraId="0624FC9E">
            <w:pPr>
              <w:jc w:val="center"/>
              <w:rPr>
                <w:rFonts w:ascii="仿宋" w:hAnsi="仿宋" w:eastAsia="仿宋" w:cs="仿宋"/>
                <w:sz w:val="24"/>
                <w:szCs w:val="24"/>
              </w:rPr>
            </w:pPr>
            <w:r>
              <w:rPr>
                <w:rFonts w:ascii="仿宋" w:hAnsi="仿宋" w:eastAsia="仿宋" w:cs="仿宋"/>
                <w:sz w:val="24"/>
                <w:szCs w:val="24"/>
              </w:rPr>
              <w:t>参加本项目的起止时间</w:t>
            </w:r>
          </w:p>
        </w:tc>
        <w:tc>
          <w:tcPr>
            <w:tcW w:w="6627" w:type="dxa"/>
            <w:gridSpan w:val="10"/>
            <w:tcBorders>
              <w:top w:val="single" w:color="000000" w:sz="6" w:space="0"/>
              <w:bottom w:val="single" w:color="000000" w:sz="6" w:space="0"/>
              <w:right w:val="single" w:color="000000" w:sz="8" w:space="0"/>
            </w:tcBorders>
            <w:vAlign w:val="center"/>
          </w:tcPr>
          <w:p w14:paraId="06D3759E">
            <w:pPr>
              <w:jc w:val="left"/>
              <w:rPr>
                <w:rFonts w:ascii="仿宋" w:hAnsi="仿宋" w:eastAsia="仿宋" w:cs="仿宋"/>
                <w:sz w:val="24"/>
                <w:szCs w:val="24"/>
              </w:rPr>
            </w:pPr>
            <w:r>
              <w:rPr>
                <w:rFonts w:ascii="仿宋" w:hAnsi="仿宋" w:eastAsia="仿宋" w:cs="仿宋"/>
                <w:sz w:val="24"/>
                <w:szCs w:val="24"/>
              </w:rPr>
              <w:t>2014-09-01</w:t>
            </w:r>
            <w:r>
              <w:rPr>
                <w:rFonts w:ascii="仿宋" w:hAnsi="仿宋" w:eastAsia="仿宋" w:cs="仿宋"/>
                <w:sz w:val="24"/>
                <w:u w:color="auto"/>
              </w:rPr>
              <w:t>至2024-12-31</w:t>
            </w:r>
          </w:p>
        </w:tc>
      </w:tr>
      <w:tr w14:paraId="6EA845AA">
        <w:tblPrEx>
          <w:tblCellMar>
            <w:top w:w="0" w:type="dxa"/>
            <w:left w:w="108" w:type="dxa"/>
            <w:bottom w:w="0" w:type="dxa"/>
            <w:right w:w="108" w:type="dxa"/>
          </w:tblCellMar>
        </w:tblPrEx>
        <w:trPr>
          <w:cantSplit/>
          <w:trHeight w:val="1039"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5601562B">
            <w:pPr>
              <w:spacing w:before="60"/>
              <w:rPr>
                <w:rFonts w:ascii="仿宋" w:hAnsi="仿宋" w:eastAsia="仿宋" w:cs="仿宋"/>
                <w:sz w:val="24"/>
                <w:szCs w:val="24"/>
              </w:rPr>
            </w:pPr>
            <w:r>
              <w:rPr>
                <w:rFonts w:ascii="仿宋" w:hAnsi="仿宋" w:eastAsia="仿宋" w:cs="仿宋"/>
                <w:sz w:val="24"/>
                <w:szCs w:val="24"/>
              </w:rPr>
              <w:t>曾获省、部级及以上科技奖励情况：</w:t>
            </w:r>
            <w:r>
              <w:rPr>
                <w:rFonts w:ascii="仿宋" w:hAnsi="仿宋" w:eastAsia="仿宋" w:cs="仿宋"/>
                <w:sz w:val="24"/>
                <w:u w:color="auto"/>
              </w:rPr>
              <w:t>无</w:t>
            </w:r>
          </w:p>
        </w:tc>
      </w:tr>
      <w:tr w14:paraId="0C3815DD">
        <w:tblPrEx>
          <w:tblCellMar>
            <w:top w:w="0" w:type="dxa"/>
            <w:left w:w="108" w:type="dxa"/>
            <w:bottom w:w="0" w:type="dxa"/>
            <w:right w:w="108" w:type="dxa"/>
          </w:tblCellMar>
        </w:tblPrEx>
        <w:trPr>
          <w:cantSplit/>
          <w:trHeight w:val="724"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1C21CBC7">
            <w:pPr>
              <w:spacing w:before="60"/>
              <w:rPr>
                <w:rFonts w:ascii="仿宋" w:hAnsi="仿宋" w:eastAsia="仿宋" w:cs="仿宋"/>
                <w:sz w:val="24"/>
                <w:szCs w:val="24"/>
              </w:rPr>
            </w:pPr>
            <w:r>
              <w:rPr>
                <w:rFonts w:ascii="仿宋" w:hAnsi="仿宋" w:eastAsia="仿宋" w:cs="仿宋"/>
                <w:sz w:val="24"/>
                <w:szCs w:val="24"/>
              </w:rPr>
              <w:t>对本项目的主要学术(技术)贡献：</w:t>
            </w:r>
            <w:r>
              <w:rPr>
                <w:rFonts w:ascii="仿宋" w:hAnsi="仿宋" w:eastAsia="仿宋" w:cs="仿宋"/>
                <w:sz w:val="24"/>
                <w:u w:color="auto"/>
              </w:rPr>
              <w:t>代表作9的第一作者</w:t>
            </w:r>
          </w:p>
        </w:tc>
      </w:tr>
      <w:tr w14:paraId="53AC1B9F">
        <w:tblPrEx>
          <w:tblCellMar>
            <w:top w:w="0" w:type="dxa"/>
            <w:left w:w="108" w:type="dxa"/>
            <w:bottom w:w="0" w:type="dxa"/>
            <w:right w:w="108" w:type="dxa"/>
          </w:tblCellMar>
        </w:tblPrEx>
        <w:trPr>
          <w:cantSplit/>
          <w:trHeight w:val="3420" w:hRule="atLeast"/>
          <w:jc w:val="center"/>
        </w:trPr>
        <w:tc>
          <w:tcPr>
            <w:tcW w:w="4930" w:type="dxa"/>
            <w:gridSpan w:val="6"/>
            <w:tcBorders>
              <w:top w:val="single" w:color="000000" w:sz="6" w:space="0"/>
              <w:left w:val="single" w:color="000000" w:sz="8" w:space="0"/>
              <w:bottom w:val="single" w:color="000000" w:sz="6" w:space="0"/>
              <w:right w:val="single" w:color="000000" w:sz="8" w:space="0"/>
            </w:tcBorders>
          </w:tcPr>
          <w:p w14:paraId="23998D38">
            <w:pPr>
              <w:spacing w:before="156"/>
              <w:ind w:firstLine="422"/>
              <w:rPr>
                <w:rFonts w:ascii="仿宋" w:hAnsi="仿宋" w:eastAsia="仿宋" w:cs="Times New Roman"/>
                <w:sz w:val="24"/>
                <w:szCs w:val="24"/>
              </w:rPr>
            </w:pPr>
            <w:r>
              <w:rPr>
                <w:rFonts w:ascii="仿宋" w:hAnsi="仿宋" w:eastAsia="仿宋" w:cs="Times New Roman"/>
                <w:b/>
                <w:sz w:val="24"/>
                <w:szCs w:val="24"/>
              </w:rPr>
              <w:t>声明：</w:t>
            </w:r>
            <w:r>
              <w:rPr>
                <w:rFonts w:ascii="仿宋" w:hAnsi="仿宋" w:eastAsia="仿宋" w:cs="Times New Roman"/>
                <w:bCs/>
                <w:sz w:val="24"/>
                <w:szCs w:val="24"/>
              </w:rPr>
              <w:t>本人同意完成人排名，</w:t>
            </w:r>
            <w:r>
              <w:rPr>
                <w:rFonts w:ascii="仿宋" w:hAnsi="仿宋" w:eastAsia="仿宋" w:cs="Times New Roman"/>
                <w:sz w:val="24"/>
                <w:szCs w:val="24"/>
              </w:rPr>
              <w:t>遵守《妇幼健康科技奖管理规定》和妇幼健康科技奖申报推荐工作的具体要求，保证所提供的有关材料真实准确，且不包含涉及国防和国家安全的保密内容、不存在侵犯他人知识产权的情形。</w:t>
            </w:r>
          </w:p>
          <w:p w14:paraId="12BE4607">
            <w:pPr>
              <w:ind w:firstLine="420"/>
              <w:rPr>
                <w:rFonts w:ascii="仿宋" w:hAnsi="仿宋" w:eastAsia="仿宋" w:cs="Times New Roman"/>
                <w:sz w:val="24"/>
                <w:szCs w:val="24"/>
              </w:rPr>
            </w:pPr>
            <w:r>
              <w:rPr>
                <w:rFonts w:ascii="仿宋" w:hAnsi="仿宋" w:eastAsia="仿宋" w:cs="Times New Roman"/>
                <w:sz w:val="24"/>
                <w:szCs w:val="24"/>
              </w:rPr>
              <w:t>本人承诺遵守评审工作纪律，如有材料虚假、科研失信、违规违纪等行为，愿意承担责任并接受处理。如产生争议，保证积极配合调查处理工作。</w:t>
            </w:r>
          </w:p>
          <w:p w14:paraId="020647C6">
            <w:pPr>
              <w:rPr>
                <w:rFonts w:ascii="仿宋" w:hAnsi="仿宋" w:eastAsia="仿宋" w:cs="Times New Roman"/>
                <w:sz w:val="24"/>
                <w:szCs w:val="24"/>
              </w:rPr>
            </w:pPr>
          </w:p>
          <w:p w14:paraId="56297886">
            <w:pPr>
              <w:ind w:right="630"/>
              <w:jc w:val="right"/>
              <w:rPr>
                <w:rFonts w:ascii="仿宋" w:hAnsi="仿宋" w:eastAsia="仿宋" w:cs="Times New Roman"/>
                <w:sz w:val="24"/>
                <w:szCs w:val="24"/>
              </w:rPr>
            </w:pPr>
            <w:r>
              <w:rPr>
                <w:rFonts w:ascii="仿宋" w:hAnsi="仿宋" w:eastAsia="仿宋" w:cs="Times New Roman"/>
                <w:sz w:val="24"/>
                <w:szCs w:val="24"/>
              </w:rPr>
              <w:t xml:space="preserve">本人签名：                  </w:t>
            </w:r>
          </w:p>
          <w:p w14:paraId="4EC81803">
            <w:pPr>
              <w:rPr>
                <w:rFonts w:ascii="仿宋" w:hAnsi="仿宋" w:eastAsia="仿宋" w:cs="Times New Roman"/>
                <w:sz w:val="24"/>
                <w:szCs w:val="24"/>
              </w:rPr>
            </w:pPr>
          </w:p>
          <w:p w14:paraId="5101DEDB">
            <w:pPr>
              <w:ind w:right="840"/>
              <w:jc w:val="right"/>
              <w:rPr>
                <w:rFonts w:ascii="仿宋" w:hAnsi="仿宋" w:eastAsia="仿宋" w:cs="Times New Roman"/>
                <w:sz w:val="24"/>
                <w:szCs w:val="24"/>
              </w:rPr>
            </w:pPr>
            <w:r>
              <w:rPr>
                <w:rFonts w:ascii="仿宋" w:hAnsi="仿宋" w:eastAsia="仿宋" w:cs="Times New Roman"/>
                <w:sz w:val="24"/>
                <w:szCs w:val="24"/>
              </w:rPr>
              <w:t>年   月   日</w:t>
            </w:r>
          </w:p>
        </w:tc>
        <w:tc>
          <w:tcPr>
            <w:tcW w:w="4357" w:type="dxa"/>
            <w:gridSpan w:val="7"/>
            <w:tcBorders>
              <w:top w:val="single" w:color="000000" w:sz="6" w:space="0"/>
              <w:left w:val="single" w:color="000000" w:sz="8" w:space="0"/>
              <w:bottom w:val="single" w:color="000000" w:sz="6" w:space="0"/>
              <w:right w:val="single" w:color="000000" w:sz="8" w:space="0"/>
            </w:tcBorders>
          </w:tcPr>
          <w:p w14:paraId="217542AF">
            <w:pPr>
              <w:spacing w:before="156"/>
              <w:ind w:firstLine="422"/>
              <w:rPr>
                <w:rFonts w:ascii="仿宋" w:hAnsi="仿宋" w:eastAsia="仿宋" w:cs="Times New Roman"/>
                <w:sz w:val="24"/>
                <w:szCs w:val="24"/>
              </w:rPr>
            </w:pPr>
            <w:r>
              <w:rPr>
                <w:rFonts w:ascii="仿宋" w:hAnsi="仿宋" w:eastAsia="仿宋" w:cs="Times New Roman"/>
                <w:b/>
                <w:sz w:val="24"/>
                <w:szCs w:val="24"/>
              </w:rPr>
              <w:t>完成单位声明：</w:t>
            </w:r>
            <w:r>
              <w:rPr>
                <w:rFonts w:ascii="仿宋" w:hAnsi="仿宋" w:eastAsia="仿宋" w:cs="Times New Roman"/>
                <w:sz w:val="24"/>
                <w:szCs w:val="24"/>
              </w:rPr>
              <w:t>本单位确认该完成人情况表内容真实准确，且不包含涉及国防和国家安全的保密内容、不存在侵犯他人知识产权的情形。如产生争议，保证积极配合调查处理工作。</w:t>
            </w:r>
          </w:p>
          <w:p w14:paraId="12584A7E">
            <w:pPr>
              <w:rPr>
                <w:rFonts w:ascii="仿宋" w:hAnsi="仿宋" w:eastAsia="仿宋" w:cs="Times New Roman"/>
                <w:sz w:val="24"/>
                <w:szCs w:val="24"/>
              </w:rPr>
            </w:pPr>
          </w:p>
          <w:p w14:paraId="4EA803D9">
            <w:pPr>
              <w:ind w:firstLine="422"/>
              <w:rPr>
                <w:rFonts w:ascii="仿宋" w:hAnsi="仿宋" w:eastAsia="仿宋" w:cs="Times New Roman"/>
                <w:sz w:val="24"/>
                <w:szCs w:val="24"/>
              </w:rPr>
            </w:pPr>
            <w:r>
              <w:rPr>
                <w:rFonts w:ascii="仿宋" w:hAnsi="仿宋" w:eastAsia="仿宋" w:cs="Times New Roman"/>
                <w:b/>
                <w:sz w:val="24"/>
                <w:szCs w:val="24"/>
              </w:rPr>
              <w:t>工作单位声明：</w:t>
            </w:r>
            <w:r>
              <w:rPr>
                <w:rFonts w:ascii="仿宋" w:hAnsi="仿宋" w:eastAsia="仿宋" w:cs="Times New Roman"/>
                <w:sz w:val="24"/>
                <w:szCs w:val="24"/>
              </w:rPr>
              <w:t>本单位已知悉该完成人申报推荐情况且无异议。</w:t>
            </w:r>
          </w:p>
          <w:p w14:paraId="23231BCF">
            <w:pPr>
              <w:rPr>
                <w:rFonts w:ascii="仿宋" w:hAnsi="仿宋" w:eastAsia="仿宋" w:cs="Times New Roman"/>
                <w:sz w:val="24"/>
                <w:szCs w:val="24"/>
              </w:rPr>
            </w:pPr>
          </w:p>
          <w:p w14:paraId="12459ACD">
            <w:pPr>
              <w:ind w:right="630"/>
              <w:jc w:val="right"/>
              <w:rPr>
                <w:rFonts w:ascii="仿宋" w:hAnsi="仿宋" w:eastAsia="仿宋" w:cs="Times New Roman"/>
                <w:sz w:val="24"/>
                <w:szCs w:val="24"/>
              </w:rPr>
            </w:pPr>
          </w:p>
          <w:p w14:paraId="4B434119">
            <w:pPr>
              <w:ind w:right="1470"/>
              <w:jc w:val="right"/>
              <w:rPr>
                <w:rFonts w:ascii="仿宋" w:hAnsi="仿宋" w:eastAsia="仿宋" w:cs="Times New Roman"/>
                <w:sz w:val="24"/>
                <w:szCs w:val="24"/>
              </w:rPr>
            </w:pPr>
            <w:r>
              <w:rPr>
                <w:rFonts w:ascii="仿宋" w:hAnsi="仿宋" w:eastAsia="仿宋" w:cs="Times New Roman"/>
                <w:sz w:val="24"/>
                <w:szCs w:val="24"/>
              </w:rPr>
              <w:t xml:space="preserve">单位盖章：         </w:t>
            </w:r>
          </w:p>
          <w:p w14:paraId="247A1EAE">
            <w:pPr>
              <w:jc w:val="right"/>
              <w:rPr>
                <w:rFonts w:ascii="仿宋" w:hAnsi="仿宋" w:eastAsia="仿宋" w:cs="Times New Roman"/>
                <w:sz w:val="24"/>
                <w:szCs w:val="24"/>
              </w:rPr>
            </w:pPr>
          </w:p>
          <w:p w14:paraId="6F973264">
            <w:pPr>
              <w:ind w:right="420"/>
              <w:jc w:val="right"/>
              <w:rPr>
                <w:rFonts w:ascii="仿宋" w:hAnsi="仿宋" w:eastAsia="仿宋" w:cs="Times New Roman"/>
                <w:sz w:val="24"/>
                <w:szCs w:val="24"/>
              </w:rPr>
            </w:pPr>
            <w:r>
              <w:rPr>
                <w:rFonts w:ascii="仿宋" w:hAnsi="仿宋" w:eastAsia="仿宋" w:cs="Times New Roman"/>
                <w:sz w:val="24"/>
                <w:szCs w:val="24"/>
              </w:rPr>
              <w:t>年   月   日</w:t>
            </w:r>
          </w:p>
        </w:tc>
      </w:tr>
    </w:tbl>
    <w:p w14:paraId="28741F20"/>
    <w:tbl>
      <w:tblPr>
        <w:tblStyle w:val="9"/>
        <w:tblpPr w:leftFromText="180" w:rightFromText="180" w:vertAnchor="text" w:tblpXSpec="center" w:tblpY="1"/>
        <w:tblOverlap w:val="never"/>
        <w:tblW w:w="9288" w:type="dxa"/>
        <w:jc w:val="center"/>
        <w:tblLayout w:type="fixed"/>
        <w:tblCellMar>
          <w:top w:w="0" w:type="dxa"/>
          <w:left w:w="108" w:type="dxa"/>
          <w:bottom w:w="0" w:type="dxa"/>
          <w:right w:w="108" w:type="dxa"/>
        </w:tblCellMar>
      </w:tblPr>
      <w:tblGrid>
        <w:gridCol w:w="1241"/>
        <w:gridCol w:w="709"/>
        <w:gridCol w:w="711"/>
        <w:gridCol w:w="760"/>
        <w:gridCol w:w="680"/>
        <w:gridCol w:w="830"/>
        <w:gridCol w:w="396"/>
        <w:gridCol w:w="7"/>
        <w:gridCol w:w="1009"/>
        <w:gridCol w:w="53"/>
        <w:gridCol w:w="1196"/>
        <w:gridCol w:w="27"/>
        <w:gridCol w:w="1669"/>
      </w:tblGrid>
      <w:tr w14:paraId="1A6DA335">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776E6E99">
            <w:pPr>
              <w:jc w:val="center"/>
              <w:rPr>
                <w:rFonts w:ascii="仿宋" w:hAnsi="仿宋" w:eastAsia="仿宋" w:cs="仿宋"/>
                <w:sz w:val="24"/>
                <w:szCs w:val="24"/>
              </w:rPr>
            </w:pPr>
            <w:r>
              <w:rPr>
                <w:rFonts w:ascii="仿宋" w:hAnsi="仿宋" w:eastAsia="仿宋" w:cs="仿宋"/>
                <w:sz w:val="24"/>
                <w:szCs w:val="24"/>
              </w:rPr>
              <w:t>姓    名</w:t>
            </w:r>
          </w:p>
        </w:tc>
        <w:tc>
          <w:tcPr>
            <w:tcW w:w="1420" w:type="dxa"/>
            <w:gridSpan w:val="2"/>
            <w:tcBorders>
              <w:top w:val="single" w:color="000000" w:sz="8" w:space="0"/>
              <w:bottom w:val="single" w:color="000000" w:sz="6" w:space="0"/>
              <w:right w:val="single" w:color="000000" w:sz="6" w:space="0"/>
            </w:tcBorders>
            <w:vAlign w:val="center"/>
          </w:tcPr>
          <w:p w14:paraId="2876C31C">
            <w:pPr>
              <w:jc w:val="left"/>
              <w:rPr>
                <w:rFonts w:ascii="仿宋" w:hAnsi="仿宋" w:eastAsia="仿宋" w:cs="仿宋"/>
                <w:sz w:val="24"/>
                <w:szCs w:val="24"/>
              </w:rPr>
            </w:pPr>
            <w:r>
              <w:rPr>
                <w:rFonts w:ascii="仿宋" w:hAnsi="仿宋" w:eastAsia="仿宋" w:cs="仿宋"/>
                <w:sz w:val="24"/>
                <w:szCs w:val="24"/>
              </w:rPr>
              <w:t>王林</w:t>
            </w:r>
          </w:p>
        </w:tc>
        <w:tc>
          <w:tcPr>
            <w:tcW w:w="760" w:type="dxa"/>
            <w:tcBorders>
              <w:top w:val="single" w:color="000000" w:sz="8" w:space="0"/>
              <w:bottom w:val="single" w:color="000000" w:sz="6" w:space="0"/>
              <w:right w:val="single" w:color="000000" w:sz="6" w:space="0"/>
            </w:tcBorders>
            <w:vAlign w:val="center"/>
          </w:tcPr>
          <w:p w14:paraId="6A802293">
            <w:pPr>
              <w:jc w:val="center"/>
              <w:rPr>
                <w:rFonts w:ascii="仿宋" w:hAnsi="仿宋" w:eastAsia="仿宋" w:cs="仿宋"/>
                <w:sz w:val="24"/>
                <w:szCs w:val="24"/>
              </w:rPr>
            </w:pPr>
            <w:r>
              <w:rPr>
                <w:rFonts w:ascii="仿宋" w:hAnsi="仿宋" w:eastAsia="仿宋" w:cs="仿宋"/>
                <w:sz w:val="24"/>
                <w:szCs w:val="24"/>
              </w:rPr>
              <w:t>排名</w:t>
            </w:r>
          </w:p>
        </w:tc>
        <w:tc>
          <w:tcPr>
            <w:tcW w:w="680" w:type="dxa"/>
            <w:tcBorders>
              <w:top w:val="single" w:color="000000" w:sz="8" w:space="0"/>
              <w:bottom w:val="single" w:color="000000" w:sz="6" w:space="0"/>
              <w:right w:val="single" w:color="000000" w:sz="6" w:space="0"/>
            </w:tcBorders>
            <w:vAlign w:val="center"/>
          </w:tcPr>
          <w:p w14:paraId="7A4337AB">
            <w:pPr>
              <w:jc w:val="left"/>
              <w:rPr>
                <w:rFonts w:ascii="仿宋" w:hAnsi="仿宋" w:eastAsia="仿宋" w:cs="仿宋"/>
                <w:sz w:val="24"/>
                <w:szCs w:val="24"/>
              </w:rPr>
            </w:pPr>
            <w:r>
              <w:rPr>
                <w:rFonts w:ascii="仿宋" w:hAnsi="仿宋" w:eastAsia="仿宋" w:cs="仿宋"/>
                <w:sz w:val="24"/>
                <w:szCs w:val="24"/>
              </w:rPr>
              <w:t>8</w:t>
            </w:r>
          </w:p>
        </w:tc>
        <w:tc>
          <w:tcPr>
            <w:tcW w:w="1226" w:type="dxa"/>
            <w:gridSpan w:val="2"/>
            <w:tcBorders>
              <w:top w:val="single" w:color="000000" w:sz="8" w:space="0"/>
              <w:bottom w:val="single" w:color="000000" w:sz="6" w:space="0"/>
              <w:right w:val="single" w:color="000000" w:sz="4" w:space="0"/>
            </w:tcBorders>
            <w:vAlign w:val="center"/>
          </w:tcPr>
          <w:p w14:paraId="2491550B">
            <w:pPr>
              <w:jc w:val="left"/>
              <w:rPr>
                <w:rFonts w:ascii="仿宋" w:hAnsi="仿宋" w:eastAsia="仿宋" w:cs="仿宋"/>
                <w:sz w:val="24"/>
                <w:szCs w:val="24"/>
              </w:rPr>
            </w:pPr>
            <w:r>
              <w:rPr>
                <w:rFonts w:ascii="仿宋" w:hAnsi="仿宋" w:eastAsia="仿宋" w:cs="仿宋"/>
                <w:sz w:val="24"/>
                <w:szCs w:val="24"/>
              </w:rPr>
              <w:t>性    别</w:t>
            </w:r>
          </w:p>
        </w:tc>
        <w:tc>
          <w:tcPr>
            <w:tcW w:w="1069" w:type="dxa"/>
            <w:gridSpan w:val="3"/>
            <w:tcBorders>
              <w:top w:val="single" w:color="000000" w:sz="8" w:space="0"/>
              <w:left w:val="single" w:color="000000" w:sz="4" w:space="0"/>
              <w:bottom w:val="single" w:color="000000" w:sz="6" w:space="0"/>
              <w:right w:val="single" w:color="000000" w:sz="6" w:space="0"/>
            </w:tcBorders>
            <w:vAlign w:val="center"/>
          </w:tcPr>
          <w:p w14:paraId="36701235">
            <w:pPr>
              <w:rPr>
                <w:rFonts w:ascii="仿宋" w:hAnsi="仿宋" w:eastAsia="仿宋" w:cs="仿宋"/>
                <w:sz w:val="24"/>
                <w:szCs w:val="24"/>
              </w:rPr>
            </w:pPr>
            <w:r>
              <w:rPr>
                <w:rFonts w:ascii="仿宋" w:hAnsi="仿宋" w:eastAsia="仿宋" w:cs="仿宋"/>
                <w:sz w:val="24"/>
                <w:szCs w:val="24"/>
              </w:rPr>
              <w:t>男</w:t>
            </w:r>
          </w:p>
        </w:tc>
        <w:tc>
          <w:tcPr>
            <w:tcW w:w="1196" w:type="dxa"/>
            <w:tcBorders>
              <w:top w:val="single" w:color="000000" w:sz="8" w:space="0"/>
              <w:right w:val="single" w:color="000000" w:sz="4" w:space="0"/>
            </w:tcBorders>
            <w:vAlign w:val="center"/>
          </w:tcPr>
          <w:p w14:paraId="1A4047D2">
            <w:pPr>
              <w:ind w:left="-44" w:firstLine="44"/>
              <w:rPr>
                <w:rFonts w:ascii="仿宋" w:hAnsi="仿宋" w:eastAsia="仿宋" w:cs="仿宋"/>
                <w:sz w:val="24"/>
                <w:szCs w:val="24"/>
              </w:rPr>
            </w:pPr>
            <w:r>
              <w:rPr>
                <w:rFonts w:ascii="仿宋" w:hAnsi="仿宋" w:eastAsia="仿宋" w:cs="仿宋"/>
                <w:sz w:val="24"/>
                <w:szCs w:val="24"/>
              </w:rPr>
              <w:t>国    籍</w:t>
            </w:r>
          </w:p>
        </w:tc>
        <w:tc>
          <w:tcPr>
            <w:tcW w:w="1696" w:type="dxa"/>
            <w:gridSpan w:val="2"/>
            <w:tcBorders>
              <w:top w:val="single" w:color="000000" w:sz="8" w:space="0"/>
              <w:left w:val="single" w:color="000000" w:sz="4" w:space="0"/>
              <w:right w:val="single" w:color="000000" w:sz="8" w:space="0"/>
            </w:tcBorders>
            <w:vAlign w:val="center"/>
          </w:tcPr>
          <w:p w14:paraId="441377D3">
            <w:pPr>
              <w:rPr>
                <w:rFonts w:ascii="仿宋" w:hAnsi="仿宋" w:eastAsia="仿宋" w:cs="仿宋"/>
                <w:sz w:val="24"/>
                <w:szCs w:val="24"/>
              </w:rPr>
            </w:pPr>
            <w:r>
              <w:rPr>
                <w:rFonts w:ascii="仿宋" w:hAnsi="仿宋" w:eastAsia="仿宋" w:cs="仿宋"/>
                <w:sz w:val="24"/>
                <w:szCs w:val="24"/>
              </w:rPr>
              <w:t>中国</w:t>
            </w:r>
          </w:p>
        </w:tc>
      </w:tr>
      <w:tr w14:paraId="7D78288E">
        <w:tblPrEx>
          <w:tblCellMar>
            <w:top w:w="0" w:type="dxa"/>
            <w:left w:w="108" w:type="dxa"/>
            <w:bottom w:w="0" w:type="dxa"/>
            <w:right w:w="108" w:type="dxa"/>
          </w:tblCellMar>
        </w:tblPrEx>
        <w:trPr>
          <w:trHeight w:val="480" w:hRule="atLeast"/>
          <w:jc w:val="center"/>
        </w:trPr>
        <w:tc>
          <w:tcPr>
            <w:tcW w:w="1240" w:type="dxa"/>
            <w:tcBorders>
              <w:top w:val="single" w:color="000000" w:sz="8" w:space="0"/>
              <w:left w:val="single" w:color="000000" w:sz="8" w:space="0"/>
              <w:bottom w:val="single" w:color="000000" w:sz="6" w:space="0"/>
              <w:right w:val="single" w:color="000000" w:sz="6" w:space="0"/>
            </w:tcBorders>
            <w:vAlign w:val="center"/>
          </w:tcPr>
          <w:p w14:paraId="45BEA48A">
            <w:pPr>
              <w:jc w:val="center"/>
              <w:rPr>
                <w:rFonts w:ascii="仿宋" w:hAnsi="仿宋" w:eastAsia="仿宋" w:cs="仿宋"/>
                <w:sz w:val="24"/>
                <w:szCs w:val="24"/>
              </w:rPr>
            </w:pPr>
            <w:r>
              <w:rPr>
                <w:rFonts w:ascii="仿宋" w:hAnsi="仿宋" w:eastAsia="仿宋" w:cs="仿宋"/>
                <w:sz w:val="24"/>
                <w:szCs w:val="24"/>
              </w:rPr>
              <w:t>出生年月</w:t>
            </w:r>
          </w:p>
        </w:tc>
        <w:tc>
          <w:tcPr>
            <w:tcW w:w="2860" w:type="dxa"/>
            <w:gridSpan w:val="4"/>
            <w:tcBorders>
              <w:top w:val="single" w:color="000000" w:sz="8" w:space="0"/>
              <w:bottom w:val="single" w:color="000000" w:sz="6" w:space="0"/>
              <w:right w:val="single" w:color="000000" w:sz="6" w:space="0"/>
            </w:tcBorders>
            <w:vAlign w:val="center"/>
          </w:tcPr>
          <w:p w14:paraId="2A853F3E">
            <w:pPr>
              <w:jc w:val="left"/>
              <w:rPr>
                <w:rFonts w:ascii="仿宋" w:hAnsi="仿宋" w:eastAsia="仿宋" w:cs="仿宋"/>
                <w:sz w:val="24"/>
                <w:szCs w:val="24"/>
              </w:rPr>
            </w:pPr>
            <w:r>
              <w:rPr>
                <w:rFonts w:ascii="仿宋" w:hAnsi="仿宋" w:eastAsia="仿宋"/>
                <w:sz w:val="24"/>
                <w:szCs w:val="24"/>
              </w:rPr>
              <w:t>1960-01-11</w:t>
            </w:r>
          </w:p>
        </w:tc>
        <w:tc>
          <w:tcPr>
            <w:tcW w:w="1233" w:type="dxa"/>
            <w:gridSpan w:val="3"/>
            <w:tcBorders>
              <w:top w:val="single" w:color="000000" w:sz="8" w:space="0"/>
              <w:bottom w:val="single" w:color="000000" w:sz="6" w:space="0"/>
              <w:right w:val="single" w:color="000000" w:sz="4" w:space="0"/>
            </w:tcBorders>
            <w:vAlign w:val="center"/>
          </w:tcPr>
          <w:p w14:paraId="2253093A">
            <w:pPr>
              <w:jc w:val="left"/>
              <w:rPr>
                <w:rFonts w:ascii="仿宋" w:hAnsi="仿宋" w:eastAsia="仿宋" w:cs="仿宋"/>
                <w:sz w:val="24"/>
                <w:szCs w:val="24"/>
              </w:rPr>
            </w:pPr>
            <w:r>
              <w:rPr>
                <w:rFonts w:ascii="仿宋" w:hAnsi="仿宋" w:eastAsia="仿宋" w:cs="仿宋"/>
                <w:sz w:val="24"/>
                <w:szCs w:val="24"/>
              </w:rPr>
              <w:t>民    族</w:t>
            </w:r>
          </w:p>
        </w:tc>
        <w:tc>
          <w:tcPr>
            <w:tcW w:w="1062" w:type="dxa"/>
            <w:gridSpan w:val="2"/>
            <w:tcBorders>
              <w:top w:val="single" w:color="000000" w:sz="8" w:space="0"/>
              <w:left w:val="single" w:color="000000" w:sz="4" w:space="0"/>
              <w:bottom w:val="single" w:color="000000" w:sz="6" w:space="0"/>
              <w:right w:val="single" w:color="000000" w:sz="6" w:space="0"/>
            </w:tcBorders>
            <w:vAlign w:val="center"/>
          </w:tcPr>
          <w:p w14:paraId="78A00B5F">
            <w:pPr>
              <w:rPr>
                <w:rFonts w:ascii="仿宋" w:hAnsi="仿宋" w:eastAsia="仿宋" w:cs="仿宋"/>
                <w:sz w:val="24"/>
                <w:szCs w:val="24"/>
              </w:rPr>
            </w:pPr>
            <w:r>
              <w:rPr>
                <w:rFonts w:ascii="仿宋" w:hAnsi="仿宋" w:eastAsia="仿宋" w:cs="仿宋"/>
                <w:sz w:val="24"/>
                <w:szCs w:val="24"/>
              </w:rPr>
              <w:t>汉</w:t>
            </w:r>
          </w:p>
        </w:tc>
        <w:tc>
          <w:tcPr>
            <w:tcW w:w="1196" w:type="dxa"/>
            <w:tcBorders>
              <w:top w:val="single" w:color="000000" w:sz="8" w:space="0"/>
              <w:right w:val="single" w:color="000000" w:sz="4" w:space="0"/>
            </w:tcBorders>
            <w:vAlign w:val="center"/>
          </w:tcPr>
          <w:p w14:paraId="008AED57">
            <w:pPr>
              <w:ind w:left="-44" w:firstLine="44"/>
              <w:jc w:val="center"/>
              <w:rPr>
                <w:rFonts w:ascii="仿宋" w:hAnsi="仿宋" w:eastAsia="仿宋" w:cs="仿宋"/>
                <w:sz w:val="24"/>
                <w:szCs w:val="24"/>
              </w:rPr>
            </w:pPr>
            <w:r>
              <w:rPr>
                <w:rFonts w:ascii="仿宋" w:hAnsi="仿宋" w:eastAsia="仿宋" w:cs="仿宋"/>
                <w:sz w:val="24"/>
                <w:szCs w:val="24"/>
              </w:rPr>
              <w:t>党    派</w:t>
            </w:r>
          </w:p>
        </w:tc>
        <w:tc>
          <w:tcPr>
            <w:tcW w:w="1696" w:type="dxa"/>
            <w:gridSpan w:val="2"/>
            <w:tcBorders>
              <w:top w:val="single" w:color="000000" w:sz="8" w:space="0"/>
              <w:left w:val="single" w:color="000000" w:sz="4" w:space="0"/>
              <w:right w:val="single" w:color="000000" w:sz="8" w:space="0"/>
            </w:tcBorders>
            <w:vAlign w:val="center"/>
          </w:tcPr>
          <w:p w14:paraId="32E0A323">
            <w:pPr>
              <w:rPr>
                <w:rFonts w:ascii="仿宋" w:hAnsi="仿宋" w:eastAsia="仿宋" w:cs="仿宋"/>
                <w:sz w:val="24"/>
                <w:szCs w:val="24"/>
              </w:rPr>
            </w:pPr>
            <w:r>
              <w:rPr>
                <w:rFonts w:ascii="仿宋" w:hAnsi="仿宋" w:eastAsia="仿宋" w:cs="仿宋"/>
                <w:sz w:val="24"/>
                <w:szCs w:val="24"/>
              </w:rPr>
              <w:t>中共党员</w:t>
            </w:r>
          </w:p>
        </w:tc>
      </w:tr>
      <w:tr w14:paraId="6149BE4C">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40C3D548">
            <w:pPr>
              <w:jc w:val="center"/>
              <w:rPr>
                <w:rFonts w:ascii="仿宋" w:hAnsi="仿宋" w:eastAsia="仿宋" w:cs="仿宋"/>
                <w:sz w:val="24"/>
                <w:szCs w:val="24"/>
              </w:rPr>
            </w:pPr>
            <w:r>
              <w:rPr>
                <w:rFonts w:ascii="仿宋" w:hAnsi="仿宋" w:eastAsia="仿宋" w:cs="仿宋"/>
                <w:sz w:val="24"/>
                <w:szCs w:val="24"/>
              </w:rPr>
              <w:t>毕业学校</w:t>
            </w:r>
          </w:p>
        </w:tc>
        <w:tc>
          <w:tcPr>
            <w:tcW w:w="2860" w:type="dxa"/>
            <w:gridSpan w:val="4"/>
            <w:tcBorders>
              <w:top w:val="single" w:color="000000" w:sz="6" w:space="0"/>
              <w:bottom w:val="single" w:color="000000" w:sz="6" w:space="0"/>
              <w:right w:val="single" w:color="000000" w:sz="6" w:space="0"/>
            </w:tcBorders>
            <w:vAlign w:val="center"/>
          </w:tcPr>
          <w:p w14:paraId="65AE969D">
            <w:pPr>
              <w:rPr>
                <w:rFonts w:ascii="仿宋" w:hAnsi="仿宋" w:eastAsia="仿宋" w:cs="仿宋"/>
                <w:sz w:val="24"/>
                <w:szCs w:val="24"/>
              </w:rPr>
            </w:pPr>
            <w:r>
              <w:rPr>
                <w:rFonts w:ascii="仿宋" w:hAnsi="仿宋" w:eastAsia="仿宋" w:cs="仿宋"/>
                <w:sz w:val="24"/>
                <w:szCs w:val="24"/>
              </w:rPr>
              <w:t>南京医科大学</w:t>
            </w:r>
          </w:p>
        </w:tc>
        <w:tc>
          <w:tcPr>
            <w:tcW w:w="1233" w:type="dxa"/>
            <w:gridSpan w:val="3"/>
            <w:tcBorders>
              <w:top w:val="single" w:color="000000" w:sz="6" w:space="0"/>
              <w:bottom w:val="single" w:color="000000" w:sz="6" w:space="0"/>
              <w:right w:val="single" w:color="000000" w:sz="4" w:space="0"/>
            </w:tcBorders>
            <w:vAlign w:val="center"/>
          </w:tcPr>
          <w:p w14:paraId="675D15AD">
            <w:pPr>
              <w:rPr>
                <w:rFonts w:ascii="仿宋" w:hAnsi="仿宋" w:eastAsia="仿宋" w:cs="仿宋"/>
                <w:sz w:val="24"/>
                <w:szCs w:val="24"/>
              </w:rPr>
            </w:pPr>
            <w:r>
              <w:rPr>
                <w:rFonts w:ascii="仿宋" w:hAnsi="仿宋" w:eastAsia="仿宋" w:cs="仿宋"/>
                <w:sz w:val="24"/>
                <w:szCs w:val="24"/>
              </w:rPr>
              <w:t>最高学历</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25B047E6">
            <w:pPr>
              <w:rPr>
                <w:rFonts w:ascii="仿宋" w:hAnsi="仿宋" w:eastAsia="仿宋" w:cs="仿宋"/>
                <w:spacing w:val="-40"/>
                <w:sz w:val="24"/>
                <w:szCs w:val="24"/>
              </w:rPr>
            </w:pPr>
            <w:r>
              <w:rPr>
                <w:rFonts w:ascii="仿宋" w:hAnsi="仿宋" w:eastAsia="仿宋" w:cs="仿宋"/>
                <w:spacing w:val="-40"/>
                <w:sz w:val="24"/>
                <w:szCs w:val="24"/>
              </w:rPr>
              <w:t>研究生</w:t>
            </w:r>
          </w:p>
        </w:tc>
        <w:tc>
          <w:tcPr>
            <w:tcW w:w="1196" w:type="dxa"/>
            <w:tcBorders>
              <w:top w:val="single" w:color="000000" w:sz="6" w:space="0"/>
              <w:left w:val="single" w:color="000000" w:sz="4" w:space="0"/>
              <w:bottom w:val="single" w:color="000000" w:sz="6" w:space="0"/>
              <w:right w:val="single" w:color="000000" w:sz="4" w:space="0"/>
            </w:tcBorders>
            <w:vAlign w:val="center"/>
          </w:tcPr>
          <w:p w14:paraId="3BEDA259">
            <w:pPr>
              <w:jc w:val="center"/>
              <w:rPr>
                <w:rFonts w:ascii="仿宋" w:hAnsi="仿宋" w:eastAsia="仿宋" w:cs="仿宋"/>
                <w:sz w:val="24"/>
                <w:szCs w:val="24"/>
              </w:rPr>
            </w:pPr>
            <w:r>
              <w:rPr>
                <w:rFonts w:ascii="仿宋" w:hAnsi="仿宋" w:eastAsia="仿宋" w:cs="仿宋"/>
                <w:sz w:val="24"/>
                <w:szCs w:val="24"/>
              </w:rPr>
              <w:t>最高学位</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2DF3D20B">
            <w:pPr>
              <w:rPr>
                <w:rFonts w:ascii="仿宋" w:hAnsi="仿宋" w:eastAsia="仿宋" w:cs="仿宋"/>
                <w:sz w:val="24"/>
                <w:szCs w:val="24"/>
              </w:rPr>
            </w:pPr>
            <w:r>
              <w:rPr>
                <w:rFonts w:ascii="仿宋" w:hAnsi="仿宋" w:eastAsia="仿宋" w:cs="仿宋"/>
                <w:sz w:val="24"/>
                <w:szCs w:val="24"/>
              </w:rPr>
              <w:t>博士</w:t>
            </w:r>
          </w:p>
        </w:tc>
      </w:tr>
      <w:tr w14:paraId="27A11AC2">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7FD6221C">
            <w:pPr>
              <w:jc w:val="center"/>
              <w:rPr>
                <w:rFonts w:ascii="仿宋" w:hAnsi="仿宋" w:eastAsia="仿宋" w:cs="仿宋"/>
                <w:sz w:val="24"/>
                <w:szCs w:val="24"/>
              </w:rPr>
            </w:pPr>
            <w:r>
              <w:rPr>
                <w:rFonts w:ascii="仿宋" w:hAnsi="仿宋" w:eastAsia="仿宋" w:cs="仿宋"/>
                <w:sz w:val="24"/>
                <w:szCs w:val="24"/>
              </w:rPr>
              <w:t>身份证号</w:t>
            </w:r>
          </w:p>
        </w:tc>
        <w:tc>
          <w:tcPr>
            <w:tcW w:w="2860" w:type="dxa"/>
            <w:gridSpan w:val="4"/>
            <w:tcBorders>
              <w:top w:val="single" w:color="000000" w:sz="6" w:space="0"/>
              <w:bottom w:val="single" w:color="000000" w:sz="6" w:space="0"/>
              <w:right w:val="single" w:color="000000" w:sz="6" w:space="0"/>
            </w:tcBorders>
            <w:vAlign w:val="center"/>
          </w:tcPr>
          <w:p w14:paraId="02632819">
            <w:pPr>
              <w:rPr>
                <w:rFonts w:ascii="仿宋" w:hAnsi="仿宋" w:eastAsia="仿宋" w:cs="仿宋"/>
                <w:sz w:val="24"/>
                <w:szCs w:val="24"/>
              </w:rPr>
            </w:pPr>
            <w:r>
              <w:rPr>
                <w:rFonts w:ascii="仿宋" w:hAnsi="仿宋" w:eastAsia="仿宋" w:cs="仿宋"/>
                <w:sz w:val="24"/>
                <w:szCs w:val="24"/>
              </w:rPr>
              <w:t>510102196001116116</w:t>
            </w:r>
          </w:p>
        </w:tc>
        <w:tc>
          <w:tcPr>
            <w:tcW w:w="1233" w:type="dxa"/>
            <w:gridSpan w:val="3"/>
            <w:tcBorders>
              <w:top w:val="single" w:color="000000" w:sz="6" w:space="0"/>
              <w:bottom w:val="single" w:color="000000" w:sz="6" w:space="0"/>
              <w:right w:val="single" w:color="000000" w:sz="4" w:space="0"/>
            </w:tcBorders>
            <w:vAlign w:val="center"/>
          </w:tcPr>
          <w:p w14:paraId="75F7912A">
            <w:pPr>
              <w:rPr>
                <w:rFonts w:ascii="仿宋" w:hAnsi="仿宋" w:eastAsia="仿宋" w:cs="仿宋"/>
                <w:sz w:val="24"/>
                <w:szCs w:val="24"/>
              </w:rPr>
            </w:pPr>
            <w:r>
              <w:rPr>
                <w:rFonts w:ascii="仿宋" w:hAnsi="仿宋" w:eastAsia="仿宋" w:cs="仿宋"/>
                <w:sz w:val="24"/>
                <w:szCs w:val="24"/>
              </w:rPr>
              <w:t>归国人员</w:t>
            </w:r>
          </w:p>
        </w:tc>
        <w:tc>
          <w:tcPr>
            <w:tcW w:w="1062" w:type="dxa"/>
            <w:gridSpan w:val="2"/>
            <w:tcBorders>
              <w:top w:val="single" w:color="000000" w:sz="6" w:space="0"/>
              <w:left w:val="single" w:color="000000" w:sz="4" w:space="0"/>
              <w:bottom w:val="single" w:color="000000" w:sz="6" w:space="0"/>
              <w:right w:val="single" w:color="000000" w:sz="4" w:space="0"/>
            </w:tcBorders>
            <w:vAlign w:val="center"/>
          </w:tcPr>
          <w:p w14:paraId="271166D4">
            <w:pPr>
              <w:rPr>
                <w:rFonts w:ascii="仿宋" w:hAnsi="仿宋" w:eastAsia="仿宋" w:cs="仿宋"/>
                <w:spacing w:val="-40"/>
                <w:sz w:val="24"/>
                <w:szCs w:val="24"/>
              </w:rPr>
            </w:pPr>
            <w:r>
              <w:rPr>
                <w:rFonts w:ascii="仿宋" w:hAnsi="仿宋" w:eastAsia="仿宋" w:cs="仿宋"/>
                <w:spacing w:val="-40"/>
                <w:sz w:val="24"/>
                <w:szCs w:val="24"/>
              </w:rPr>
              <w:t>是</w:t>
            </w:r>
          </w:p>
        </w:tc>
        <w:tc>
          <w:tcPr>
            <w:tcW w:w="1196" w:type="dxa"/>
            <w:tcBorders>
              <w:top w:val="single" w:color="000000" w:sz="6" w:space="0"/>
              <w:left w:val="single" w:color="000000" w:sz="4" w:space="0"/>
              <w:bottom w:val="single" w:color="000000" w:sz="6" w:space="0"/>
              <w:right w:val="single" w:color="000000" w:sz="4" w:space="0"/>
            </w:tcBorders>
            <w:vAlign w:val="center"/>
          </w:tcPr>
          <w:p w14:paraId="648E1E90">
            <w:pPr>
              <w:jc w:val="center"/>
              <w:rPr>
                <w:rFonts w:ascii="仿宋" w:hAnsi="仿宋" w:eastAsia="仿宋" w:cs="仿宋"/>
                <w:sz w:val="24"/>
                <w:szCs w:val="24"/>
              </w:rPr>
            </w:pPr>
            <w:r>
              <w:rPr>
                <w:rFonts w:ascii="仿宋" w:hAnsi="仿宋" w:eastAsia="仿宋" w:cs="仿宋"/>
                <w:sz w:val="24"/>
                <w:szCs w:val="24"/>
              </w:rPr>
              <w:t>技术职称</w:t>
            </w:r>
          </w:p>
        </w:tc>
        <w:tc>
          <w:tcPr>
            <w:tcW w:w="1696" w:type="dxa"/>
            <w:gridSpan w:val="2"/>
            <w:tcBorders>
              <w:top w:val="single" w:color="000000" w:sz="6" w:space="0"/>
              <w:left w:val="single" w:color="000000" w:sz="4" w:space="0"/>
              <w:bottom w:val="single" w:color="000000" w:sz="6" w:space="0"/>
              <w:right w:val="single" w:color="000000" w:sz="8" w:space="0"/>
            </w:tcBorders>
            <w:vAlign w:val="center"/>
          </w:tcPr>
          <w:p w14:paraId="333A4BE0">
            <w:pPr>
              <w:rPr>
                <w:rFonts w:ascii="仿宋" w:hAnsi="仿宋" w:eastAsia="仿宋" w:cs="仿宋"/>
                <w:sz w:val="24"/>
                <w:szCs w:val="24"/>
              </w:rPr>
            </w:pPr>
            <w:r>
              <w:rPr>
                <w:rFonts w:ascii="仿宋" w:hAnsi="仿宋" w:eastAsia="仿宋" w:cs="仿宋"/>
                <w:sz w:val="24"/>
                <w:szCs w:val="24"/>
              </w:rPr>
              <w:t>二级教授，主任医师</w:t>
            </w:r>
          </w:p>
        </w:tc>
      </w:tr>
      <w:tr w14:paraId="52973B45">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038556B3">
            <w:pPr>
              <w:jc w:val="center"/>
              <w:rPr>
                <w:rFonts w:ascii="仿宋" w:hAnsi="仿宋" w:eastAsia="仿宋" w:cs="仿宋"/>
                <w:sz w:val="24"/>
                <w:szCs w:val="24"/>
              </w:rPr>
            </w:pPr>
            <w:r>
              <w:rPr>
                <w:rFonts w:ascii="仿宋" w:hAnsi="仿宋" w:eastAsia="仿宋" w:cs="仿宋"/>
                <w:sz w:val="24"/>
                <w:szCs w:val="24"/>
              </w:rPr>
              <w:t>联系电话</w:t>
            </w:r>
          </w:p>
        </w:tc>
        <w:tc>
          <w:tcPr>
            <w:tcW w:w="2860" w:type="dxa"/>
            <w:gridSpan w:val="4"/>
            <w:tcBorders>
              <w:top w:val="single" w:color="000000" w:sz="6" w:space="0"/>
              <w:bottom w:val="single" w:color="000000" w:sz="6" w:space="0"/>
              <w:right w:val="single" w:color="000000" w:sz="6" w:space="0"/>
            </w:tcBorders>
            <w:vAlign w:val="center"/>
          </w:tcPr>
          <w:p w14:paraId="7E2167F8">
            <w:pPr>
              <w:rPr>
                <w:rFonts w:ascii="仿宋" w:hAnsi="仿宋" w:eastAsia="仿宋" w:cs="仿宋"/>
                <w:spacing w:val="-42"/>
                <w:sz w:val="24"/>
                <w:szCs w:val="24"/>
              </w:rPr>
            </w:pPr>
            <w:r>
              <w:rPr>
                <w:rFonts w:ascii="仿宋" w:hAnsi="仿宋" w:eastAsia="仿宋" w:cs="仿宋"/>
                <w:spacing w:val="-42"/>
                <w:sz w:val="24"/>
                <w:szCs w:val="24"/>
              </w:rPr>
              <w:t>13951606881</w:t>
            </w:r>
          </w:p>
        </w:tc>
        <w:tc>
          <w:tcPr>
            <w:tcW w:w="1233" w:type="dxa"/>
            <w:gridSpan w:val="3"/>
            <w:tcBorders>
              <w:top w:val="single" w:color="000000" w:sz="6" w:space="0"/>
              <w:bottom w:val="single" w:color="000000" w:sz="6" w:space="0"/>
              <w:right w:val="single" w:color="000000" w:sz="4" w:space="0"/>
            </w:tcBorders>
            <w:vAlign w:val="center"/>
          </w:tcPr>
          <w:p w14:paraId="1C7A5B1C">
            <w:pPr>
              <w:rPr>
                <w:rFonts w:ascii="仿宋" w:hAnsi="仿宋" w:eastAsia="仿宋" w:cs="仿宋"/>
                <w:sz w:val="24"/>
                <w:szCs w:val="24"/>
              </w:rPr>
            </w:pPr>
            <w:r>
              <w:rPr>
                <w:rFonts w:ascii="仿宋" w:hAnsi="仿宋" w:eastAsia="仿宋" w:cs="仿宋"/>
                <w:sz w:val="24"/>
                <w:szCs w:val="24"/>
              </w:rPr>
              <w:t>电子邮箱</w:t>
            </w:r>
          </w:p>
        </w:tc>
        <w:tc>
          <w:tcPr>
            <w:tcW w:w="3954" w:type="dxa"/>
            <w:gridSpan w:val="5"/>
            <w:tcBorders>
              <w:top w:val="single" w:color="000000" w:sz="6" w:space="0"/>
              <w:left w:val="single" w:color="000000" w:sz="4" w:space="0"/>
              <w:bottom w:val="single" w:color="000000" w:sz="6" w:space="0"/>
              <w:right w:val="single" w:color="000000" w:sz="8" w:space="0"/>
            </w:tcBorders>
            <w:vAlign w:val="center"/>
          </w:tcPr>
          <w:p w14:paraId="31B39BD2">
            <w:pPr>
              <w:rPr>
                <w:rFonts w:ascii="仿宋" w:hAnsi="仿宋" w:eastAsia="仿宋" w:cs="仿宋"/>
                <w:sz w:val="24"/>
                <w:szCs w:val="24"/>
              </w:rPr>
            </w:pPr>
            <w:r>
              <w:rPr>
                <w:rFonts w:ascii="仿宋" w:hAnsi="仿宋" w:eastAsia="仿宋" w:cs="仿宋"/>
                <w:sz w:val="24"/>
                <w:szCs w:val="24"/>
              </w:rPr>
              <w:t>lw603@njmu.edu.cn</w:t>
            </w:r>
          </w:p>
        </w:tc>
      </w:tr>
      <w:tr w14:paraId="5D389627">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7CDC81B9">
            <w:pPr>
              <w:jc w:val="center"/>
              <w:rPr>
                <w:rFonts w:ascii="仿宋" w:hAnsi="仿宋" w:eastAsia="仿宋" w:cs="仿宋"/>
                <w:sz w:val="24"/>
                <w:szCs w:val="24"/>
              </w:rPr>
            </w:pPr>
            <w:r>
              <w:rPr>
                <w:rFonts w:ascii="仿宋" w:hAnsi="仿宋" w:eastAsia="仿宋" w:cs="仿宋"/>
                <w:sz w:val="24"/>
                <w:szCs w:val="24"/>
              </w:rPr>
              <w:t>通讯地址</w:t>
            </w:r>
          </w:p>
        </w:tc>
        <w:tc>
          <w:tcPr>
            <w:tcW w:w="8047" w:type="dxa"/>
            <w:gridSpan w:val="12"/>
            <w:tcBorders>
              <w:top w:val="single" w:color="000000" w:sz="6" w:space="0"/>
              <w:bottom w:val="single" w:color="000000" w:sz="6" w:space="0"/>
              <w:right w:val="single" w:color="000000" w:sz="8" w:space="0"/>
            </w:tcBorders>
            <w:vAlign w:val="center"/>
          </w:tcPr>
          <w:p w14:paraId="3BA8B571">
            <w:pPr>
              <w:rPr>
                <w:rFonts w:ascii="仿宋" w:hAnsi="仿宋" w:eastAsia="仿宋" w:cs="仿宋"/>
                <w:sz w:val="24"/>
                <w:szCs w:val="24"/>
              </w:rPr>
            </w:pPr>
            <w:r>
              <w:rPr>
                <w:rFonts w:ascii="仿宋" w:hAnsi="仿宋" w:eastAsia="仿宋" w:cs="仿宋"/>
                <w:sz w:val="24"/>
                <w:szCs w:val="24"/>
              </w:rPr>
              <w:t>南京市鼓楼区上海路1号</w:t>
            </w:r>
          </w:p>
        </w:tc>
      </w:tr>
      <w:tr w14:paraId="2038D181">
        <w:tblPrEx>
          <w:tblCellMar>
            <w:top w:w="0" w:type="dxa"/>
            <w:left w:w="108" w:type="dxa"/>
            <w:bottom w:w="0" w:type="dxa"/>
            <w:right w:w="108" w:type="dxa"/>
          </w:tblCellMar>
        </w:tblPrEx>
        <w:trPr>
          <w:cantSplit/>
          <w:trHeight w:val="480" w:hRule="atLeast"/>
          <w:jc w:val="center"/>
        </w:trPr>
        <w:tc>
          <w:tcPr>
            <w:tcW w:w="1949" w:type="dxa"/>
            <w:gridSpan w:val="2"/>
            <w:tcBorders>
              <w:top w:val="single" w:color="000000" w:sz="6" w:space="0"/>
              <w:left w:val="single" w:color="000000" w:sz="8" w:space="0"/>
              <w:bottom w:val="single" w:color="000000" w:sz="6" w:space="0"/>
              <w:right w:val="single" w:color="000000" w:sz="6" w:space="0"/>
            </w:tcBorders>
            <w:vAlign w:val="center"/>
          </w:tcPr>
          <w:p w14:paraId="79C9199F">
            <w:pPr>
              <w:jc w:val="center"/>
              <w:rPr>
                <w:rFonts w:ascii="仿宋" w:hAnsi="仿宋" w:eastAsia="仿宋" w:cs="仿宋"/>
                <w:sz w:val="24"/>
                <w:szCs w:val="24"/>
              </w:rPr>
            </w:pPr>
            <w:r>
              <w:rPr>
                <w:rFonts w:ascii="仿宋" w:hAnsi="仿宋" w:eastAsia="仿宋" w:cs="仿宋"/>
                <w:sz w:val="24"/>
                <w:szCs w:val="24"/>
              </w:rPr>
              <w:t>从事专业及专长</w:t>
            </w:r>
          </w:p>
        </w:tc>
        <w:tc>
          <w:tcPr>
            <w:tcW w:w="7338" w:type="dxa"/>
            <w:gridSpan w:val="11"/>
            <w:tcBorders>
              <w:top w:val="single" w:color="000000" w:sz="6" w:space="0"/>
              <w:bottom w:val="single" w:color="000000" w:sz="6" w:space="0"/>
              <w:right w:val="single" w:color="000000" w:sz="8" w:space="0"/>
            </w:tcBorders>
            <w:vAlign w:val="center"/>
          </w:tcPr>
          <w:p w14:paraId="50DE7949">
            <w:pPr>
              <w:rPr>
                <w:rFonts w:ascii="仿宋" w:hAnsi="仿宋" w:eastAsia="仿宋" w:cs="仿宋"/>
                <w:sz w:val="24"/>
                <w:szCs w:val="24"/>
              </w:rPr>
            </w:pPr>
            <w:r>
              <w:rPr>
                <w:rFonts w:ascii="仿宋" w:hAnsi="仿宋" w:eastAsia="仿宋" w:cs="仿宋"/>
                <w:sz w:val="24"/>
                <w:szCs w:val="24"/>
              </w:rPr>
              <w:t>口腔医学</w:t>
            </w:r>
          </w:p>
        </w:tc>
      </w:tr>
      <w:tr w14:paraId="4D26CB75">
        <w:tblPrEx>
          <w:tblCellMar>
            <w:top w:w="0" w:type="dxa"/>
            <w:left w:w="108" w:type="dxa"/>
            <w:bottom w:w="0" w:type="dxa"/>
            <w:right w:w="108" w:type="dxa"/>
          </w:tblCellMar>
        </w:tblPrEx>
        <w:trPr>
          <w:cantSplit/>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5E211B70">
            <w:pPr>
              <w:jc w:val="center"/>
              <w:rPr>
                <w:rFonts w:ascii="仿宋" w:hAnsi="仿宋" w:eastAsia="仿宋" w:cs="仿宋"/>
                <w:sz w:val="24"/>
                <w:szCs w:val="24"/>
              </w:rPr>
            </w:pPr>
            <w:r>
              <w:rPr>
                <w:rFonts w:ascii="仿宋" w:hAnsi="仿宋" w:eastAsia="仿宋" w:cs="仿宋"/>
                <w:sz w:val="24"/>
                <w:szCs w:val="24"/>
              </w:rPr>
              <w:t>工作单位</w:t>
            </w:r>
          </w:p>
        </w:tc>
        <w:tc>
          <w:tcPr>
            <w:tcW w:w="5102" w:type="dxa"/>
            <w:gridSpan w:val="8"/>
            <w:tcBorders>
              <w:top w:val="single" w:color="000000" w:sz="6" w:space="0"/>
              <w:bottom w:val="single" w:color="000000" w:sz="6" w:space="0"/>
              <w:right w:val="single" w:color="000000" w:sz="8" w:space="0"/>
            </w:tcBorders>
            <w:vAlign w:val="center"/>
          </w:tcPr>
          <w:p w14:paraId="6A4D1EC1">
            <w:pPr>
              <w:rPr>
                <w:rFonts w:ascii="仿宋" w:hAnsi="仿宋" w:eastAsia="仿宋" w:cs="仿宋"/>
                <w:sz w:val="24"/>
                <w:szCs w:val="24"/>
              </w:rPr>
            </w:pPr>
            <w:r>
              <w:rPr>
                <w:rFonts w:ascii="仿宋" w:hAnsi="仿宋" w:eastAsia="仿宋" w:cs="仿宋"/>
                <w:sz w:val="24"/>
                <w:szCs w:val="24"/>
              </w:rPr>
              <w:t>南京医科大学</w:t>
            </w:r>
          </w:p>
        </w:tc>
        <w:tc>
          <w:tcPr>
            <w:tcW w:w="1276" w:type="dxa"/>
            <w:gridSpan w:val="3"/>
            <w:tcBorders>
              <w:top w:val="single" w:color="000000" w:sz="6" w:space="0"/>
              <w:bottom w:val="single" w:color="000000" w:sz="6" w:space="0"/>
              <w:right w:val="single" w:color="000000" w:sz="8" w:space="0"/>
            </w:tcBorders>
            <w:vAlign w:val="center"/>
          </w:tcPr>
          <w:p w14:paraId="02049349">
            <w:pPr>
              <w:jc w:val="center"/>
              <w:rPr>
                <w:rFonts w:ascii="仿宋" w:hAnsi="仿宋" w:eastAsia="仿宋" w:cs="仿宋"/>
                <w:sz w:val="24"/>
                <w:szCs w:val="24"/>
              </w:rPr>
            </w:pPr>
            <w:r>
              <w:rPr>
                <w:rFonts w:ascii="仿宋" w:hAnsi="仿宋" w:eastAsia="仿宋" w:cs="仿宋"/>
                <w:sz w:val="24"/>
                <w:szCs w:val="24"/>
              </w:rPr>
              <w:t>行政职务</w:t>
            </w:r>
          </w:p>
        </w:tc>
        <w:tc>
          <w:tcPr>
            <w:tcW w:w="1669" w:type="dxa"/>
            <w:tcBorders>
              <w:top w:val="single" w:color="000000" w:sz="6" w:space="0"/>
              <w:bottom w:val="single" w:color="000000" w:sz="6" w:space="0"/>
              <w:right w:val="single" w:color="000000" w:sz="8" w:space="0"/>
            </w:tcBorders>
            <w:vAlign w:val="center"/>
          </w:tcPr>
          <w:p w14:paraId="2139AA31">
            <w:pPr>
              <w:rPr>
                <w:rFonts w:ascii="仿宋" w:hAnsi="仿宋" w:eastAsia="仿宋" w:cs="仿宋"/>
                <w:sz w:val="24"/>
                <w:szCs w:val="24"/>
              </w:rPr>
            </w:pPr>
            <w:r>
              <w:rPr>
                <w:rFonts w:ascii="仿宋" w:hAnsi="仿宋" w:eastAsia="仿宋" w:cs="仿宋"/>
                <w:sz w:val="24"/>
                <w:szCs w:val="24"/>
              </w:rPr>
              <w:t>无</w:t>
            </w:r>
          </w:p>
        </w:tc>
      </w:tr>
      <w:tr w14:paraId="7CA69602">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37EBA205">
            <w:pPr>
              <w:jc w:val="center"/>
              <w:rPr>
                <w:rFonts w:ascii="仿宋" w:hAnsi="仿宋" w:eastAsia="仿宋" w:cs="仿宋"/>
                <w:sz w:val="24"/>
                <w:szCs w:val="24"/>
              </w:rPr>
            </w:pPr>
            <w:r>
              <w:rPr>
                <w:rFonts w:ascii="仿宋" w:hAnsi="仿宋" w:eastAsia="仿宋" w:cs="仿宋"/>
                <w:sz w:val="24"/>
                <w:szCs w:val="24"/>
              </w:rPr>
              <w:t>二级单位</w:t>
            </w:r>
          </w:p>
        </w:tc>
        <w:tc>
          <w:tcPr>
            <w:tcW w:w="8047" w:type="dxa"/>
            <w:gridSpan w:val="12"/>
            <w:tcBorders>
              <w:top w:val="single" w:color="000000" w:sz="6" w:space="0"/>
              <w:bottom w:val="single" w:color="000000" w:sz="6" w:space="0"/>
              <w:right w:val="single" w:color="000000" w:sz="8" w:space="0"/>
            </w:tcBorders>
            <w:vAlign w:val="center"/>
          </w:tcPr>
          <w:p w14:paraId="7C5B7325">
            <w:pPr>
              <w:jc w:val="left"/>
              <w:rPr>
                <w:rFonts w:ascii="仿宋" w:hAnsi="仿宋" w:eastAsia="仿宋" w:cs="仿宋"/>
                <w:sz w:val="24"/>
                <w:szCs w:val="24"/>
              </w:rPr>
            </w:pPr>
            <w:r>
              <w:rPr>
                <w:rFonts w:ascii="仿宋" w:hAnsi="仿宋" w:eastAsia="仿宋" w:cs="仿宋"/>
                <w:sz w:val="24"/>
                <w:szCs w:val="24"/>
              </w:rPr>
              <w:t>附属口腔医院，口腔医学院</w:t>
            </w:r>
          </w:p>
        </w:tc>
      </w:tr>
      <w:tr w14:paraId="0E794E45">
        <w:tblPrEx>
          <w:tblCellMar>
            <w:top w:w="0" w:type="dxa"/>
            <w:left w:w="108" w:type="dxa"/>
            <w:bottom w:w="0" w:type="dxa"/>
            <w:right w:w="108" w:type="dxa"/>
          </w:tblCellMar>
        </w:tblPrEx>
        <w:trPr>
          <w:trHeight w:val="480" w:hRule="atLeast"/>
          <w:jc w:val="center"/>
        </w:trPr>
        <w:tc>
          <w:tcPr>
            <w:tcW w:w="1240" w:type="dxa"/>
            <w:tcBorders>
              <w:top w:val="single" w:color="000000" w:sz="6" w:space="0"/>
              <w:left w:val="single" w:color="000000" w:sz="8" w:space="0"/>
              <w:bottom w:val="single" w:color="000000" w:sz="6" w:space="0"/>
              <w:right w:val="single" w:color="000000" w:sz="6" w:space="0"/>
            </w:tcBorders>
            <w:vAlign w:val="center"/>
          </w:tcPr>
          <w:p w14:paraId="77ED4051">
            <w:pPr>
              <w:jc w:val="center"/>
              <w:rPr>
                <w:rFonts w:ascii="仿宋" w:hAnsi="仿宋" w:eastAsia="仿宋" w:cs="仿宋"/>
                <w:sz w:val="24"/>
                <w:szCs w:val="24"/>
              </w:rPr>
            </w:pPr>
            <w:r>
              <w:rPr>
                <w:rFonts w:ascii="仿宋" w:hAnsi="仿宋" w:eastAsia="仿宋" w:cs="仿宋"/>
                <w:sz w:val="24"/>
                <w:szCs w:val="24"/>
              </w:rPr>
              <w:t>完成单位</w:t>
            </w:r>
          </w:p>
        </w:tc>
        <w:tc>
          <w:tcPr>
            <w:tcW w:w="8047" w:type="dxa"/>
            <w:gridSpan w:val="12"/>
            <w:tcBorders>
              <w:top w:val="single" w:color="000000" w:sz="6" w:space="0"/>
              <w:bottom w:val="single" w:color="000000" w:sz="6" w:space="0"/>
              <w:right w:val="single" w:color="000000" w:sz="8" w:space="0"/>
            </w:tcBorders>
            <w:vAlign w:val="center"/>
          </w:tcPr>
          <w:p w14:paraId="41848028">
            <w:pPr>
              <w:jc w:val="left"/>
              <w:rPr>
                <w:rFonts w:ascii="仿宋" w:hAnsi="仿宋" w:eastAsia="仿宋" w:cs="仿宋"/>
                <w:sz w:val="24"/>
                <w:szCs w:val="24"/>
              </w:rPr>
            </w:pPr>
            <w:r>
              <w:rPr>
                <w:rFonts w:ascii="仿宋" w:hAnsi="仿宋" w:eastAsia="仿宋" w:cs="仿宋"/>
                <w:sz w:val="24"/>
                <w:szCs w:val="24"/>
              </w:rPr>
              <w:t>南京医科大学</w:t>
            </w:r>
          </w:p>
        </w:tc>
      </w:tr>
      <w:tr w14:paraId="52E8B72F">
        <w:tblPrEx>
          <w:tblCellMar>
            <w:top w:w="0" w:type="dxa"/>
            <w:left w:w="108" w:type="dxa"/>
            <w:bottom w:w="0" w:type="dxa"/>
            <w:right w:w="108" w:type="dxa"/>
          </w:tblCellMar>
        </w:tblPrEx>
        <w:trPr>
          <w:trHeight w:val="480" w:hRule="atLeast"/>
          <w:jc w:val="center"/>
        </w:trPr>
        <w:tc>
          <w:tcPr>
            <w:tcW w:w="2660" w:type="dxa"/>
            <w:gridSpan w:val="3"/>
            <w:tcBorders>
              <w:top w:val="single" w:color="000000" w:sz="6" w:space="0"/>
              <w:left w:val="single" w:color="000000" w:sz="8" w:space="0"/>
              <w:bottom w:val="single" w:color="000000" w:sz="6" w:space="0"/>
              <w:right w:val="single" w:color="000000" w:sz="6" w:space="0"/>
            </w:tcBorders>
            <w:vAlign w:val="center"/>
          </w:tcPr>
          <w:p w14:paraId="5EE14C61">
            <w:pPr>
              <w:jc w:val="center"/>
              <w:rPr>
                <w:rFonts w:ascii="仿宋" w:hAnsi="仿宋" w:eastAsia="仿宋" w:cs="仿宋"/>
                <w:sz w:val="24"/>
                <w:szCs w:val="24"/>
              </w:rPr>
            </w:pPr>
            <w:r>
              <w:rPr>
                <w:rFonts w:ascii="仿宋" w:hAnsi="仿宋" w:eastAsia="仿宋" w:cs="仿宋"/>
                <w:sz w:val="24"/>
                <w:szCs w:val="24"/>
              </w:rPr>
              <w:t>参加本项目的起止时间</w:t>
            </w:r>
          </w:p>
        </w:tc>
        <w:tc>
          <w:tcPr>
            <w:tcW w:w="6627" w:type="dxa"/>
            <w:gridSpan w:val="10"/>
            <w:tcBorders>
              <w:top w:val="single" w:color="000000" w:sz="6" w:space="0"/>
              <w:bottom w:val="single" w:color="000000" w:sz="6" w:space="0"/>
              <w:right w:val="single" w:color="000000" w:sz="8" w:space="0"/>
            </w:tcBorders>
            <w:vAlign w:val="center"/>
          </w:tcPr>
          <w:p w14:paraId="366DF3FC">
            <w:pPr>
              <w:jc w:val="left"/>
              <w:rPr>
                <w:rFonts w:ascii="仿宋" w:hAnsi="仿宋" w:eastAsia="仿宋" w:cs="仿宋"/>
                <w:sz w:val="24"/>
                <w:szCs w:val="24"/>
              </w:rPr>
            </w:pPr>
            <w:r>
              <w:rPr>
                <w:rFonts w:ascii="仿宋" w:hAnsi="仿宋" w:eastAsia="仿宋" w:cs="仿宋"/>
                <w:sz w:val="24"/>
                <w:szCs w:val="24"/>
              </w:rPr>
              <w:t>2012-01-01</w:t>
            </w:r>
            <w:r>
              <w:rPr>
                <w:rFonts w:ascii="仿宋" w:hAnsi="仿宋" w:eastAsia="仿宋" w:cs="仿宋"/>
                <w:sz w:val="24"/>
                <w:u w:color="auto"/>
              </w:rPr>
              <w:t>至2024-12-31</w:t>
            </w:r>
          </w:p>
        </w:tc>
      </w:tr>
      <w:tr w14:paraId="761FC442">
        <w:tblPrEx>
          <w:tblCellMar>
            <w:top w:w="0" w:type="dxa"/>
            <w:left w:w="108" w:type="dxa"/>
            <w:bottom w:w="0" w:type="dxa"/>
            <w:right w:w="108" w:type="dxa"/>
          </w:tblCellMar>
        </w:tblPrEx>
        <w:trPr>
          <w:cantSplit/>
          <w:trHeight w:val="1039"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74777437">
            <w:pPr>
              <w:spacing w:before="60"/>
              <w:rPr>
                <w:rFonts w:ascii="仿宋" w:hAnsi="仿宋" w:eastAsia="仿宋" w:cs="仿宋"/>
                <w:sz w:val="24"/>
                <w:szCs w:val="24"/>
              </w:rPr>
            </w:pPr>
            <w:r>
              <w:rPr>
                <w:rFonts w:ascii="仿宋" w:hAnsi="仿宋" w:eastAsia="仿宋" w:cs="仿宋"/>
                <w:sz w:val="24"/>
                <w:szCs w:val="24"/>
              </w:rPr>
              <w:t>曾获省、部级及以上科技奖励情况：</w:t>
            </w:r>
            <w:r>
              <w:rPr>
                <w:rFonts w:ascii="仿宋" w:hAnsi="仿宋" w:eastAsia="仿宋" w:cs="仿宋"/>
                <w:sz w:val="24"/>
                <w:u w:color="auto"/>
              </w:rPr>
              <w:t>2012 年江苏省科学技术奖二等奖“上颌快速扩弓技术的临床应用及基础研究”，排名第</w:t>
            </w:r>
            <w:r>
              <w:rPr>
                <w:rFonts w:ascii="仿宋" w:hAnsi="仿宋" w:eastAsia="仿宋" w:cs="仿宋"/>
                <w:sz w:val="24"/>
                <w:u w:color="auto"/>
              </w:rPr>
              <w:br w:type="textWrapping"/>
            </w:r>
            <w:r>
              <w:rPr>
                <w:rFonts w:ascii="仿宋" w:hAnsi="仿宋" w:eastAsia="仿宋" w:cs="仿宋"/>
                <w:sz w:val="24"/>
                <w:u w:color="auto"/>
              </w:rPr>
              <w:t>一。2010 年江苏省科学技术奖三等奖“微型种植体的基础和临床应用研究”，排名第一。与本</w:t>
            </w:r>
            <w:r>
              <w:rPr>
                <w:rFonts w:ascii="仿宋" w:hAnsi="仿宋" w:eastAsia="仿宋" w:cs="仿宋"/>
                <w:sz w:val="24"/>
                <w:u w:color="auto"/>
              </w:rPr>
              <w:br w:type="textWrapping"/>
            </w:r>
            <w:r>
              <w:rPr>
                <w:rFonts w:ascii="仿宋" w:hAnsi="仿宋" w:eastAsia="仿宋" w:cs="仿宋"/>
                <w:sz w:val="24"/>
                <w:u w:color="auto"/>
              </w:rPr>
              <w:t>项目无关。2017 年教育部高等学校科学研究优秀成果奖自然科学奖二等奖“常见牙颌面发育</w:t>
            </w:r>
            <w:r>
              <w:rPr>
                <w:rFonts w:ascii="仿宋" w:hAnsi="仿宋" w:eastAsia="仿宋" w:cs="仿宋"/>
                <w:sz w:val="24"/>
                <w:u w:color="auto"/>
              </w:rPr>
              <w:br w:type="textWrapping"/>
            </w:r>
            <w:r>
              <w:rPr>
                <w:rFonts w:ascii="仿宋" w:hAnsi="仿宋" w:eastAsia="仿宋" w:cs="仿宋"/>
                <w:sz w:val="24"/>
                <w:u w:color="auto"/>
              </w:rPr>
              <w:t>缺陷的遗传易感性以及修复再生研究”，排名第一。2018 年江苏省科学技术二等奖“常见牙颌</w:t>
            </w:r>
            <w:r>
              <w:rPr>
                <w:rFonts w:ascii="仿宋" w:hAnsi="仿宋" w:eastAsia="仿宋" w:cs="仿宋"/>
                <w:sz w:val="24"/>
                <w:u w:color="auto"/>
              </w:rPr>
              <w:br w:type="textWrapping"/>
            </w:r>
            <w:r>
              <w:rPr>
                <w:rFonts w:ascii="仿宋" w:hAnsi="仿宋" w:eastAsia="仿宋" w:cs="仿宋"/>
                <w:sz w:val="24"/>
                <w:u w:color="auto"/>
              </w:rPr>
              <w:t>面发育缺陷的遗传易感性和修复再生研究”，排名第一。</w:t>
            </w:r>
          </w:p>
        </w:tc>
      </w:tr>
      <w:tr w14:paraId="6D341039">
        <w:tblPrEx>
          <w:tblCellMar>
            <w:top w:w="0" w:type="dxa"/>
            <w:left w:w="108" w:type="dxa"/>
            <w:bottom w:w="0" w:type="dxa"/>
            <w:right w:w="108" w:type="dxa"/>
          </w:tblCellMar>
        </w:tblPrEx>
        <w:trPr>
          <w:cantSplit/>
          <w:trHeight w:val="724" w:hRule="atLeast"/>
          <w:jc w:val="center"/>
        </w:trPr>
        <w:tc>
          <w:tcPr>
            <w:tcW w:w="9287" w:type="dxa"/>
            <w:gridSpan w:val="13"/>
            <w:tcBorders>
              <w:top w:val="single" w:color="000000" w:sz="6" w:space="0"/>
              <w:left w:val="single" w:color="000000" w:sz="8" w:space="0"/>
              <w:bottom w:val="single" w:color="000000" w:sz="6" w:space="0"/>
              <w:right w:val="single" w:color="000000" w:sz="8" w:space="0"/>
            </w:tcBorders>
          </w:tcPr>
          <w:p w14:paraId="41DFE31C">
            <w:pPr>
              <w:spacing w:before="60"/>
              <w:rPr>
                <w:rFonts w:ascii="仿宋" w:hAnsi="仿宋" w:eastAsia="仿宋" w:cs="仿宋"/>
                <w:sz w:val="24"/>
                <w:szCs w:val="24"/>
              </w:rPr>
            </w:pPr>
            <w:r>
              <w:rPr>
                <w:rFonts w:ascii="仿宋" w:hAnsi="仿宋" w:eastAsia="仿宋" w:cs="仿宋"/>
                <w:sz w:val="24"/>
                <w:szCs w:val="24"/>
              </w:rPr>
              <w:t>对本项目的主要学术(技术)贡献：</w:t>
            </w:r>
            <w:r>
              <w:rPr>
                <w:rFonts w:ascii="仿宋" w:hAnsi="仿宋" w:eastAsia="仿宋" w:cs="仿宋"/>
                <w:sz w:val="24"/>
                <w:u w:color="auto"/>
              </w:rPr>
              <w:t>代表作9、10的通讯作者</w:t>
            </w:r>
          </w:p>
        </w:tc>
      </w:tr>
      <w:tr w14:paraId="21F5F840">
        <w:tblPrEx>
          <w:tblCellMar>
            <w:top w:w="0" w:type="dxa"/>
            <w:left w:w="108" w:type="dxa"/>
            <w:bottom w:w="0" w:type="dxa"/>
            <w:right w:w="108" w:type="dxa"/>
          </w:tblCellMar>
        </w:tblPrEx>
        <w:trPr>
          <w:cantSplit/>
          <w:trHeight w:val="3420" w:hRule="atLeast"/>
          <w:jc w:val="center"/>
        </w:trPr>
        <w:tc>
          <w:tcPr>
            <w:tcW w:w="4930" w:type="dxa"/>
            <w:gridSpan w:val="6"/>
            <w:tcBorders>
              <w:top w:val="single" w:color="000000" w:sz="6" w:space="0"/>
              <w:left w:val="single" w:color="000000" w:sz="8" w:space="0"/>
              <w:bottom w:val="single" w:color="000000" w:sz="6" w:space="0"/>
              <w:right w:val="single" w:color="000000" w:sz="8" w:space="0"/>
            </w:tcBorders>
          </w:tcPr>
          <w:p w14:paraId="1392C35D">
            <w:pPr>
              <w:spacing w:before="156"/>
              <w:ind w:firstLine="422"/>
              <w:rPr>
                <w:rFonts w:ascii="仿宋" w:hAnsi="仿宋" w:eastAsia="仿宋" w:cs="Times New Roman"/>
                <w:sz w:val="24"/>
                <w:szCs w:val="24"/>
              </w:rPr>
            </w:pPr>
            <w:r>
              <w:rPr>
                <w:rFonts w:ascii="仿宋" w:hAnsi="仿宋" w:eastAsia="仿宋" w:cs="Times New Roman"/>
                <w:b/>
                <w:sz w:val="24"/>
                <w:szCs w:val="24"/>
              </w:rPr>
              <w:t>声明：</w:t>
            </w:r>
            <w:r>
              <w:rPr>
                <w:rFonts w:ascii="仿宋" w:hAnsi="仿宋" w:eastAsia="仿宋" w:cs="Times New Roman"/>
                <w:bCs/>
                <w:sz w:val="24"/>
                <w:szCs w:val="24"/>
              </w:rPr>
              <w:t>本人同意完成人排名，</w:t>
            </w:r>
            <w:r>
              <w:rPr>
                <w:rFonts w:ascii="仿宋" w:hAnsi="仿宋" w:eastAsia="仿宋" w:cs="Times New Roman"/>
                <w:sz w:val="24"/>
                <w:szCs w:val="24"/>
              </w:rPr>
              <w:t>遵守《妇幼健康科技奖管理规定》和妇幼健康科技奖申报推荐工作的具体要求，保证所提供的有关材料真实准确，且不包含涉及国防和国家安全的保密内容、不存在侵犯他人知识产权的情形。</w:t>
            </w:r>
          </w:p>
          <w:p w14:paraId="0D77CE6D">
            <w:pPr>
              <w:ind w:firstLine="420"/>
              <w:rPr>
                <w:rFonts w:ascii="仿宋" w:hAnsi="仿宋" w:eastAsia="仿宋" w:cs="Times New Roman"/>
                <w:sz w:val="24"/>
                <w:szCs w:val="24"/>
              </w:rPr>
            </w:pPr>
            <w:r>
              <w:rPr>
                <w:rFonts w:ascii="仿宋" w:hAnsi="仿宋" w:eastAsia="仿宋" w:cs="Times New Roman"/>
                <w:sz w:val="24"/>
                <w:szCs w:val="24"/>
              </w:rPr>
              <w:t>本人承诺遵守评审工作纪律，如有材料虚假、科研失信、违规违纪等行为，愿意承担责任并接受处理。如产生争议，保证积极配合调查处理工作。</w:t>
            </w:r>
          </w:p>
          <w:p w14:paraId="72750BF0">
            <w:pPr>
              <w:rPr>
                <w:rFonts w:ascii="仿宋" w:hAnsi="仿宋" w:eastAsia="仿宋" w:cs="Times New Roman"/>
                <w:sz w:val="24"/>
                <w:szCs w:val="24"/>
              </w:rPr>
            </w:pPr>
          </w:p>
          <w:p w14:paraId="7CDD9070">
            <w:pPr>
              <w:ind w:right="630"/>
              <w:jc w:val="right"/>
              <w:rPr>
                <w:rFonts w:ascii="仿宋" w:hAnsi="仿宋" w:eastAsia="仿宋" w:cs="Times New Roman"/>
                <w:sz w:val="24"/>
                <w:szCs w:val="24"/>
              </w:rPr>
            </w:pPr>
            <w:r>
              <w:rPr>
                <w:rFonts w:ascii="仿宋" w:hAnsi="仿宋" w:eastAsia="仿宋" w:cs="Times New Roman"/>
                <w:sz w:val="24"/>
                <w:szCs w:val="24"/>
              </w:rPr>
              <w:t xml:space="preserve">本人签名：                  </w:t>
            </w:r>
          </w:p>
          <w:p w14:paraId="4E478774">
            <w:pPr>
              <w:rPr>
                <w:rFonts w:ascii="仿宋" w:hAnsi="仿宋" w:eastAsia="仿宋" w:cs="Times New Roman"/>
                <w:sz w:val="24"/>
                <w:szCs w:val="24"/>
              </w:rPr>
            </w:pPr>
          </w:p>
          <w:p w14:paraId="0683EBB9">
            <w:pPr>
              <w:ind w:right="840"/>
              <w:jc w:val="right"/>
              <w:rPr>
                <w:rFonts w:ascii="仿宋" w:hAnsi="仿宋" w:eastAsia="仿宋" w:cs="Times New Roman"/>
                <w:sz w:val="24"/>
                <w:szCs w:val="24"/>
              </w:rPr>
            </w:pPr>
            <w:r>
              <w:rPr>
                <w:rFonts w:ascii="仿宋" w:hAnsi="仿宋" w:eastAsia="仿宋" w:cs="Times New Roman"/>
                <w:sz w:val="24"/>
                <w:szCs w:val="24"/>
              </w:rPr>
              <w:t>年   月   日</w:t>
            </w:r>
          </w:p>
        </w:tc>
        <w:tc>
          <w:tcPr>
            <w:tcW w:w="4357" w:type="dxa"/>
            <w:gridSpan w:val="7"/>
            <w:tcBorders>
              <w:top w:val="single" w:color="000000" w:sz="6" w:space="0"/>
              <w:left w:val="single" w:color="000000" w:sz="8" w:space="0"/>
              <w:bottom w:val="single" w:color="000000" w:sz="6" w:space="0"/>
              <w:right w:val="single" w:color="000000" w:sz="8" w:space="0"/>
            </w:tcBorders>
          </w:tcPr>
          <w:p w14:paraId="5A8C3592">
            <w:pPr>
              <w:spacing w:before="156"/>
              <w:ind w:firstLine="422"/>
              <w:rPr>
                <w:rFonts w:ascii="仿宋" w:hAnsi="仿宋" w:eastAsia="仿宋" w:cs="Times New Roman"/>
                <w:sz w:val="24"/>
                <w:szCs w:val="24"/>
              </w:rPr>
            </w:pPr>
            <w:r>
              <w:rPr>
                <w:rFonts w:ascii="仿宋" w:hAnsi="仿宋" w:eastAsia="仿宋" w:cs="Times New Roman"/>
                <w:b/>
                <w:sz w:val="24"/>
                <w:szCs w:val="24"/>
              </w:rPr>
              <w:t>完成单位声明：</w:t>
            </w:r>
            <w:r>
              <w:rPr>
                <w:rFonts w:ascii="仿宋" w:hAnsi="仿宋" w:eastAsia="仿宋" w:cs="Times New Roman"/>
                <w:sz w:val="24"/>
                <w:szCs w:val="24"/>
              </w:rPr>
              <w:t>本单位确认该完成人情况表内容真实准确，且不包含涉及国防和国家安全的保密内容、不存在侵犯他人知识产权的情形。如产生争议，保证积极配合调查处理工作。</w:t>
            </w:r>
          </w:p>
          <w:p w14:paraId="69FA7286">
            <w:pPr>
              <w:rPr>
                <w:rFonts w:ascii="仿宋" w:hAnsi="仿宋" w:eastAsia="仿宋" w:cs="Times New Roman"/>
                <w:sz w:val="24"/>
                <w:szCs w:val="24"/>
              </w:rPr>
            </w:pPr>
          </w:p>
          <w:p w14:paraId="15BFFB34">
            <w:pPr>
              <w:ind w:firstLine="422"/>
              <w:rPr>
                <w:rFonts w:ascii="仿宋" w:hAnsi="仿宋" w:eastAsia="仿宋" w:cs="Times New Roman"/>
                <w:sz w:val="24"/>
                <w:szCs w:val="24"/>
              </w:rPr>
            </w:pPr>
            <w:r>
              <w:rPr>
                <w:rFonts w:ascii="仿宋" w:hAnsi="仿宋" w:eastAsia="仿宋" w:cs="Times New Roman"/>
                <w:b/>
                <w:sz w:val="24"/>
                <w:szCs w:val="24"/>
              </w:rPr>
              <w:t>工作单位声明：</w:t>
            </w:r>
            <w:r>
              <w:rPr>
                <w:rFonts w:ascii="仿宋" w:hAnsi="仿宋" w:eastAsia="仿宋" w:cs="Times New Roman"/>
                <w:sz w:val="24"/>
                <w:szCs w:val="24"/>
              </w:rPr>
              <w:t>本单位已知悉该完成人申报推荐情况且无异议。</w:t>
            </w:r>
          </w:p>
          <w:p w14:paraId="7BA76B1C">
            <w:pPr>
              <w:rPr>
                <w:rFonts w:ascii="仿宋" w:hAnsi="仿宋" w:eastAsia="仿宋" w:cs="Times New Roman"/>
                <w:sz w:val="24"/>
                <w:szCs w:val="24"/>
              </w:rPr>
            </w:pPr>
          </w:p>
          <w:p w14:paraId="7FB895C9">
            <w:pPr>
              <w:ind w:right="630"/>
              <w:jc w:val="right"/>
              <w:rPr>
                <w:rFonts w:ascii="仿宋" w:hAnsi="仿宋" w:eastAsia="仿宋" w:cs="Times New Roman"/>
                <w:sz w:val="24"/>
                <w:szCs w:val="24"/>
              </w:rPr>
            </w:pPr>
          </w:p>
          <w:p w14:paraId="512E0E94">
            <w:pPr>
              <w:ind w:right="1470"/>
              <w:jc w:val="right"/>
              <w:rPr>
                <w:rFonts w:ascii="仿宋" w:hAnsi="仿宋" w:eastAsia="仿宋" w:cs="Times New Roman"/>
                <w:sz w:val="24"/>
                <w:szCs w:val="24"/>
              </w:rPr>
            </w:pPr>
            <w:r>
              <w:rPr>
                <w:rFonts w:ascii="仿宋" w:hAnsi="仿宋" w:eastAsia="仿宋" w:cs="Times New Roman"/>
                <w:sz w:val="24"/>
                <w:szCs w:val="24"/>
              </w:rPr>
              <w:t xml:space="preserve">单位盖章：         </w:t>
            </w:r>
          </w:p>
          <w:p w14:paraId="43848603">
            <w:pPr>
              <w:jc w:val="right"/>
              <w:rPr>
                <w:rFonts w:ascii="仿宋" w:hAnsi="仿宋" w:eastAsia="仿宋" w:cs="Times New Roman"/>
                <w:sz w:val="24"/>
                <w:szCs w:val="24"/>
              </w:rPr>
            </w:pPr>
          </w:p>
          <w:p w14:paraId="03FCE12B">
            <w:pPr>
              <w:ind w:right="420"/>
              <w:jc w:val="right"/>
              <w:rPr>
                <w:rFonts w:ascii="仿宋" w:hAnsi="仿宋" w:eastAsia="仿宋" w:cs="Times New Roman"/>
                <w:sz w:val="24"/>
                <w:szCs w:val="24"/>
              </w:rPr>
            </w:pPr>
            <w:r>
              <w:rPr>
                <w:rFonts w:ascii="仿宋" w:hAnsi="仿宋" w:eastAsia="仿宋" w:cs="Times New Roman"/>
                <w:sz w:val="24"/>
                <w:szCs w:val="24"/>
              </w:rPr>
              <w:t>年   月   日</w:t>
            </w:r>
          </w:p>
        </w:tc>
      </w:tr>
    </w:tbl>
    <w:p w14:paraId="77461BF7"/>
    <w:p w14:paraId="1F55ECFA">
      <w:pPr>
        <w:pageBreakBefore/>
      </w:pPr>
    </w:p>
    <w:p w14:paraId="698F15F1">
      <w:pPr>
        <w:snapToGrid w:val="0"/>
        <w:spacing w:line="560" w:lineRule="exact"/>
        <w:jc w:val="center"/>
        <w:rPr>
          <w:rFonts w:hint="eastAsia" w:ascii="黑体" w:hAnsi="黑体" w:eastAsia="黑体" w:cs="黑体"/>
          <w:bCs/>
          <w:sz w:val="32"/>
          <w:szCs w:val="32"/>
        </w:rPr>
      </w:pPr>
      <w:r>
        <w:rPr>
          <w:rFonts w:hint="eastAsia" w:ascii="黑体" w:hAnsi="黑体" w:eastAsia="黑体" w:cs="黑体"/>
          <w:bCs/>
          <w:sz w:val="32"/>
          <w:szCs w:val="32"/>
        </w:rPr>
        <w:t>项目简介</w:t>
      </w:r>
    </w:p>
    <w:p w14:paraId="5A72F77D">
      <w:pPr>
        <w:snapToGrid w:val="0"/>
        <w:spacing w:line="360" w:lineRule="auto"/>
        <w:jc w:val="center"/>
        <w:rPr>
          <w:rFonts w:ascii="宋体" w:hAnsi="宋体" w:eastAsia="宋体" w:cs="宋体"/>
          <w:bCs/>
          <w:color w:val="000000"/>
          <w:sz w:val="28"/>
          <w:szCs w:val="28"/>
        </w:rPr>
      </w:pPr>
    </w:p>
    <w:p w14:paraId="6724C249">
      <w:pPr>
        <w:rPr>
          <w:rFonts w:ascii="仿宋" w:hAnsi="仿宋" w:eastAsia="仿宋"/>
          <w:sz w:val="24"/>
          <w:szCs w:val="24"/>
        </w:rPr>
      </w:pPr>
      <w:r>
        <w:rPr>
          <w:rFonts w:ascii="仿宋" w:hAnsi="仿宋" w:eastAsia="仿宋"/>
          <w:sz w:val="24"/>
          <w:szCs w:val="24"/>
        </w:rPr>
        <w:t xml:space="preserve">    先天性唇腭裂是人类最常见的先天发育畸形之一。我国唇腭裂的发病率高达0.142‰，居各类出生缺陷第二位。它不仅影响患儿的口腔功能、心理健康和生活质量，也给患者家庭和社会带来了沉重的负担。因此，研究唇腭裂的病因机制和预防具有重要意义。</w:t>
      </w:r>
      <w:r>
        <w:rPr>
          <w:rFonts w:ascii="仿宋" w:hAnsi="仿宋" w:eastAsia="仿宋"/>
          <w:sz w:val="24"/>
          <w:szCs w:val="24"/>
        </w:rPr>
        <w:cr/>
      </w:r>
      <w:r>
        <w:rPr>
          <w:rFonts w:ascii="仿宋" w:hAnsi="仿宋" w:eastAsia="仿宋"/>
          <w:sz w:val="24"/>
          <w:szCs w:val="24"/>
        </w:rPr>
        <w:t xml:space="preserve">    本项目组聚焦于唇腭裂的遗传易感性研究和风险评估，建立了大规模唇腭裂病例及健康对照生物样本库和临床信息库，完成了国家自然科学基金重点项目2项、面上项目3项、青年项目3项等。代表性研究成果发表于中科院1区Top期刊iMeta、Cell Death Dis、欧洲人类遗传学协会官方杂志Euro J Hum Genet、遗传学领域经典期刊Hum Mutat、口腔医学领域顶刊J Dent Res等学术期刊上，并获得4项国家发明专利、1项软件著作权。项目既往曾获得多项省部级奖项。</w:t>
      </w:r>
      <w:r>
        <w:rPr>
          <w:rFonts w:ascii="仿宋" w:hAnsi="仿宋" w:eastAsia="仿宋"/>
          <w:sz w:val="24"/>
          <w:szCs w:val="24"/>
        </w:rPr>
        <w:cr/>
      </w:r>
      <w:r>
        <w:rPr>
          <w:rFonts w:ascii="仿宋" w:hAnsi="仿宋" w:eastAsia="仿宋"/>
          <w:sz w:val="24"/>
          <w:szCs w:val="24"/>
        </w:rPr>
        <w:t>本项目主要发现分为三个方面，包括：</w:t>
      </w:r>
      <w:r>
        <w:rPr>
          <w:rFonts w:ascii="仿宋" w:hAnsi="仿宋" w:eastAsia="仿宋"/>
          <w:sz w:val="24"/>
          <w:szCs w:val="24"/>
        </w:rPr>
        <w:cr/>
      </w:r>
      <w:r>
        <w:rPr>
          <w:rFonts w:ascii="仿宋" w:hAnsi="仿宋" w:eastAsia="仿宋"/>
          <w:sz w:val="24"/>
          <w:szCs w:val="24"/>
        </w:rPr>
        <w:t>1、构建唇腭裂遗传易感基因及位点网络。项目基于“候选基因-候选通路-全基因组”水平，层层递进，项目发现了MSX1、MYH9、IRF6等基因突变与唇腭裂发病风险相关，筛选了自噬通路、叶酸代谢通路等唇腭裂发病关键通路中的关键基因及位点。通过全基因组关联研究及多组学数据整合，新发现了KLC1、TAF11等唇腭裂致病基因，目前已构建了唇腭裂相关的遗传突变网络。</w:t>
      </w:r>
      <w:r>
        <w:rPr>
          <w:rFonts w:ascii="仿宋" w:hAnsi="仿宋" w:eastAsia="仿宋"/>
          <w:sz w:val="24"/>
          <w:szCs w:val="24"/>
        </w:rPr>
        <w:cr/>
      </w:r>
      <w:r>
        <w:rPr>
          <w:rFonts w:ascii="仿宋" w:hAnsi="仿宋" w:eastAsia="仿宋"/>
          <w:sz w:val="24"/>
          <w:szCs w:val="24"/>
        </w:rPr>
        <w:t>2、探索易感基因影响唇腭裂发病的机制。本项目针对致病突变的遗传调控机制，发现NTN1基因突变降低转录因子结合能力，影响唇腭裂的发生；METTL3 / YTHDF1 / PSEN1 / β - catenin信号轴在颅面部发育中发挥关键作用。对非编码RNA的调控作用研究，发现位于lncRNA RP11-462G12.2上存在影响唇腭裂风险的功能位点，形成新的lncRNA-miRNA-mRNA调节轴；miRNA-146a、Let-7c-5p和 miR-193a-3p等通过对靶基因转录后调控，参与唇腭裂发病过程。</w:t>
      </w:r>
      <w:r>
        <w:rPr>
          <w:rFonts w:ascii="仿宋" w:hAnsi="仿宋" w:eastAsia="仿宋"/>
          <w:sz w:val="24"/>
          <w:szCs w:val="24"/>
        </w:rPr>
        <w:cr/>
      </w:r>
      <w:r>
        <w:rPr>
          <w:rFonts w:ascii="仿宋" w:hAnsi="仿宋" w:eastAsia="仿宋"/>
          <w:sz w:val="24"/>
          <w:szCs w:val="24"/>
        </w:rPr>
        <w:t>3、建立唇腭裂风险评估平台。本项目根据已发现的唇腭裂血清分子标志物、遗传变异位点和环境暴露因素，运用统计分析手段，评估潜在的基因-基因、基因-环境交互作用效应，获得国家发明专利4项，并初步构建唇腭裂发病相关的环遗传风险评估平台“非综合征型唇腭裂遗传风险评估系统”。</w:t>
      </w:r>
      <w:r>
        <w:rPr>
          <w:rFonts w:ascii="仿宋" w:hAnsi="仿宋" w:eastAsia="仿宋"/>
          <w:sz w:val="24"/>
          <w:szCs w:val="24"/>
        </w:rPr>
        <w:cr/>
      </w:r>
      <w:r>
        <w:rPr>
          <w:rFonts w:ascii="仿宋" w:hAnsi="仿宋" w:eastAsia="仿宋"/>
          <w:sz w:val="24"/>
          <w:szCs w:val="24"/>
        </w:rPr>
        <w:t xml:space="preserve">    综上，本项目构建了唇腭裂发病风险基因和位点网络并深入研究其病因机制，建立了高风险人群检测与预警平台。</w:t>
      </w:r>
    </w:p>
    <w:p w14:paraId="09C23B9E">
      <w:pPr>
        <w:widowControl/>
        <w:suppressAutoHyphens w:val="0"/>
        <w:jc w:val="left"/>
        <w:rPr>
          <w:rFonts w:ascii="仿宋" w:hAnsi="仿宋" w:eastAsia="仿宋"/>
          <w:sz w:val="24"/>
          <w:szCs w:val="24"/>
        </w:rPr>
      </w:pPr>
      <w:r>
        <w:rPr>
          <w:rFonts w:ascii="仿宋" w:hAnsi="仿宋" w:eastAsia="仿宋"/>
          <w:sz w:val="24"/>
          <w:szCs w:val="24"/>
        </w:rPr>
        <w:br w:type="page"/>
      </w:r>
    </w:p>
    <w:p w14:paraId="61635D82">
      <w:pPr>
        <w:snapToGrid w:val="0"/>
        <w:spacing w:line="560" w:lineRule="exact"/>
        <w:jc w:val="center"/>
        <w:rPr>
          <w:rFonts w:ascii="黑体" w:hAnsi="黑体" w:eastAsia="黑体" w:cs="黑体"/>
          <w:bCs/>
          <w:sz w:val="32"/>
          <w:szCs w:val="32"/>
        </w:rPr>
      </w:pPr>
      <w:r>
        <w:rPr>
          <w:rFonts w:ascii="黑体" w:hAnsi="黑体" w:eastAsia="黑体" w:cs="黑体"/>
          <w:bCs/>
          <w:sz w:val="32"/>
          <w:szCs w:val="32"/>
        </w:rPr>
        <w:t>代表性论文目录</w:t>
      </w:r>
    </w:p>
    <w:p w14:paraId="08EF5E27">
      <w:pPr>
        <w:tabs>
          <w:tab w:val="left" w:pos="0"/>
        </w:tabs>
        <w:snapToGrid w:val="0"/>
        <w:spacing w:line="360" w:lineRule="auto"/>
        <w:jc w:val="center"/>
        <w:rPr>
          <w:rFonts w:ascii="黑体" w:hAnsi="黑体" w:eastAsia="黑体" w:cs="黑体"/>
          <w:bCs/>
          <w:sz w:val="32"/>
          <w:szCs w:val="32"/>
        </w:rPr>
      </w:pPr>
    </w:p>
    <w:tbl>
      <w:tblPr>
        <w:tblStyle w:val="9"/>
        <w:tblW w:w="9666" w:type="dxa"/>
        <w:tblInd w:w="0" w:type="dxa"/>
        <w:tblLayout w:type="fixed"/>
        <w:tblCellMar>
          <w:top w:w="0" w:type="dxa"/>
          <w:left w:w="108" w:type="dxa"/>
          <w:bottom w:w="0" w:type="dxa"/>
          <w:right w:w="108" w:type="dxa"/>
        </w:tblCellMar>
      </w:tblPr>
      <w:tblGrid>
        <w:gridCol w:w="566"/>
        <w:gridCol w:w="1952"/>
        <w:gridCol w:w="1418"/>
        <w:gridCol w:w="1275"/>
        <w:gridCol w:w="1276"/>
        <w:gridCol w:w="992"/>
        <w:gridCol w:w="567"/>
        <w:gridCol w:w="710"/>
        <w:gridCol w:w="910"/>
      </w:tblGrid>
      <w:tr w14:paraId="35D5B2D6">
        <w:tblPrEx>
          <w:tblCellMar>
            <w:top w:w="0" w:type="dxa"/>
            <w:left w:w="108" w:type="dxa"/>
            <w:bottom w:w="0" w:type="dxa"/>
            <w:right w:w="108" w:type="dxa"/>
          </w:tblCellMar>
        </w:tblPrEx>
        <w:trPr>
          <w:trHeight w:val="990" w:hRule="atLeast"/>
        </w:trPr>
        <w:tc>
          <w:tcPr>
            <w:tcW w:w="565" w:type="dxa"/>
            <w:tcBorders>
              <w:top w:val="single" w:color="000000" w:sz="4" w:space="0"/>
              <w:left w:val="single" w:color="000000" w:sz="4" w:space="0"/>
              <w:bottom w:val="single" w:color="000000" w:sz="4" w:space="0"/>
              <w:right w:val="single" w:color="000000" w:sz="4" w:space="0"/>
            </w:tcBorders>
          </w:tcPr>
          <w:p w14:paraId="0F6EC95A">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序号</w:t>
            </w:r>
          </w:p>
        </w:tc>
        <w:tc>
          <w:tcPr>
            <w:tcW w:w="1952" w:type="dxa"/>
            <w:tcBorders>
              <w:top w:val="single" w:color="000000" w:sz="4" w:space="0"/>
              <w:left w:val="single" w:color="000000" w:sz="4" w:space="0"/>
              <w:bottom w:val="single" w:color="000000" w:sz="4" w:space="0"/>
              <w:right w:val="single" w:color="000000" w:sz="4" w:space="0"/>
            </w:tcBorders>
          </w:tcPr>
          <w:p w14:paraId="65C5C304">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论文名称/作者</w:t>
            </w:r>
          </w:p>
        </w:tc>
        <w:tc>
          <w:tcPr>
            <w:tcW w:w="1418" w:type="dxa"/>
            <w:tcBorders>
              <w:top w:val="single" w:color="000000" w:sz="4" w:space="0"/>
              <w:left w:val="single" w:color="000000" w:sz="4" w:space="0"/>
              <w:bottom w:val="single" w:color="000000" w:sz="4" w:space="0"/>
              <w:right w:val="single" w:color="000000" w:sz="4" w:space="0"/>
            </w:tcBorders>
          </w:tcPr>
          <w:p w14:paraId="00E5697C">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刊名</w:t>
            </w:r>
          </w:p>
        </w:tc>
        <w:tc>
          <w:tcPr>
            <w:tcW w:w="1275" w:type="dxa"/>
            <w:tcBorders>
              <w:top w:val="single" w:color="000000" w:sz="4" w:space="0"/>
              <w:left w:val="single" w:color="000000" w:sz="4" w:space="0"/>
              <w:bottom w:val="single" w:color="000000" w:sz="4" w:space="0"/>
              <w:right w:val="single" w:color="000000" w:sz="4" w:space="0"/>
            </w:tcBorders>
          </w:tcPr>
          <w:p w14:paraId="5354430C">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年卷页码</w:t>
            </w:r>
          </w:p>
          <w:p w14:paraId="3524024E">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(xx年xx卷xx页)</w:t>
            </w:r>
          </w:p>
        </w:tc>
        <w:tc>
          <w:tcPr>
            <w:tcW w:w="1276" w:type="dxa"/>
            <w:tcBorders>
              <w:top w:val="single" w:color="000000" w:sz="4" w:space="0"/>
              <w:left w:val="single" w:color="000000" w:sz="4" w:space="0"/>
              <w:bottom w:val="single" w:color="000000" w:sz="4" w:space="0"/>
              <w:right w:val="single" w:color="000000" w:sz="4" w:space="0"/>
            </w:tcBorders>
          </w:tcPr>
          <w:p w14:paraId="2657CF6B">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通讯作者(含共同)</w:t>
            </w:r>
          </w:p>
        </w:tc>
        <w:tc>
          <w:tcPr>
            <w:tcW w:w="992" w:type="dxa"/>
            <w:tcBorders>
              <w:top w:val="single" w:color="000000" w:sz="4" w:space="0"/>
              <w:left w:val="single" w:color="000000" w:sz="4" w:space="0"/>
              <w:bottom w:val="single" w:color="000000" w:sz="4" w:space="0"/>
              <w:right w:val="single" w:color="000000" w:sz="4" w:space="0"/>
            </w:tcBorders>
          </w:tcPr>
          <w:p w14:paraId="1D529995">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第一作者(含共同)</w:t>
            </w:r>
          </w:p>
        </w:tc>
        <w:tc>
          <w:tcPr>
            <w:tcW w:w="567" w:type="dxa"/>
            <w:tcBorders>
              <w:top w:val="single" w:color="000000" w:sz="4" w:space="0"/>
              <w:left w:val="single" w:color="000000" w:sz="4" w:space="0"/>
              <w:bottom w:val="single" w:color="000000" w:sz="4" w:space="0"/>
              <w:right w:val="single" w:color="000000" w:sz="4" w:space="0"/>
            </w:tcBorders>
          </w:tcPr>
          <w:p w14:paraId="3535FBA9">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他引次数</w:t>
            </w:r>
          </w:p>
        </w:tc>
        <w:tc>
          <w:tcPr>
            <w:tcW w:w="710" w:type="dxa"/>
            <w:tcBorders>
              <w:top w:val="single" w:color="000000" w:sz="4" w:space="0"/>
              <w:left w:val="single" w:color="000000" w:sz="4" w:space="0"/>
              <w:bottom w:val="single" w:color="000000" w:sz="4" w:space="0"/>
              <w:right w:val="single" w:color="000000" w:sz="4" w:space="0"/>
            </w:tcBorders>
          </w:tcPr>
          <w:p w14:paraId="04C38588">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检索数据库</w:t>
            </w:r>
          </w:p>
        </w:tc>
        <w:tc>
          <w:tcPr>
            <w:tcW w:w="910" w:type="dxa"/>
            <w:tcBorders>
              <w:top w:val="single" w:color="000000" w:sz="4" w:space="0"/>
              <w:left w:val="single" w:color="000000" w:sz="4" w:space="0"/>
              <w:bottom w:val="single" w:color="000000" w:sz="4" w:space="0"/>
              <w:right w:val="single" w:color="000000" w:sz="4" w:space="0"/>
            </w:tcBorders>
          </w:tcPr>
          <w:p w14:paraId="3FBE5D23">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通讯作者单位是否含国外单位</w:t>
            </w:r>
          </w:p>
        </w:tc>
      </w:tr>
      <w:tr w14:paraId="62DE4AA1">
        <w:tblPrEx>
          <w:tblCellMar>
            <w:top w:w="0" w:type="dxa"/>
            <w:left w:w="108" w:type="dxa"/>
            <w:bottom w:w="0" w:type="dxa"/>
            <w:right w:w="108" w:type="dxa"/>
          </w:tblCellMar>
        </w:tblPrEx>
        <w:trPr>
          <w:trHeight w:val="442" w:hRule="atLeast"/>
        </w:trPr>
        <w:tc>
          <w:tcPr>
            <w:tcW w:w="565" w:type="dxa"/>
            <w:tcBorders>
              <w:top w:val="single" w:color="000000" w:sz="4" w:space="0"/>
              <w:left w:val="single" w:color="000000" w:sz="4" w:space="0"/>
              <w:bottom w:val="single" w:color="000000" w:sz="4" w:space="0"/>
              <w:right w:val="single" w:color="000000" w:sz="4" w:space="0"/>
            </w:tcBorders>
          </w:tcPr>
          <w:p w14:paraId="32F6BE56">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1</w:t>
            </w:r>
          </w:p>
        </w:tc>
        <w:tc>
          <w:tcPr>
            <w:tcW w:w="1952" w:type="dxa"/>
            <w:tcBorders>
              <w:top w:val="single" w:color="000000" w:sz="4" w:space="0"/>
              <w:left w:val="single" w:color="000000" w:sz="4" w:space="0"/>
              <w:bottom w:val="single" w:color="000000" w:sz="4" w:space="0"/>
              <w:right w:val="single" w:color="000000" w:sz="4" w:space="0"/>
            </w:tcBorders>
          </w:tcPr>
          <w:p w14:paraId="1C6308BA">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Transcriptome-wide association identifies KLC1 as a regulator of mitophagy in non-syndromic cleft lip with or without palate/娄姝，朱贵荣，邢常悦，郝舒姝，林君彦，徐嘉一，李丹丹，杜一飞，米从波，孙莲，王林，王美林，杜牧龙，潘永初</w:t>
            </w:r>
          </w:p>
        </w:tc>
        <w:tc>
          <w:tcPr>
            <w:tcW w:w="1418" w:type="dxa"/>
            <w:tcBorders>
              <w:top w:val="single" w:color="000000" w:sz="4" w:space="0"/>
              <w:left w:val="single" w:color="000000" w:sz="4" w:space="0"/>
              <w:bottom w:val="single" w:color="000000" w:sz="4" w:space="0"/>
              <w:right w:val="single" w:color="000000" w:sz="4" w:space="0"/>
            </w:tcBorders>
          </w:tcPr>
          <w:p w14:paraId="5A10CF7D">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IMETA</w:t>
            </w:r>
          </w:p>
        </w:tc>
        <w:tc>
          <w:tcPr>
            <w:tcW w:w="1275" w:type="dxa"/>
            <w:tcBorders>
              <w:top w:val="single" w:color="000000" w:sz="4" w:space="0"/>
              <w:left w:val="single" w:color="000000" w:sz="4" w:space="0"/>
              <w:bottom w:val="single" w:color="000000" w:sz="4" w:space="0"/>
              <w:right w:val="single" w:color="000000" w:sz="4" w:space="0"/>
            </w:tcBorders>
          </w:tcPr>
          <w:p w14:paraId="45565EA7">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2024,3(6)</w:t>
            </w:r>
          </w:p>
        </w:tc>
        <w:tc>
          <w:tcPr>
            <w:tcW w:w="1276" w:type="dxa"/>
            <w:tcBorders>
              <w:top w:val="single" w:color="000000" w:sz="4" w:space="0"/>
              <w:left w:val="single" w:color="000000" w:sz="4" w:space="0"/>
              <w:bottom w:val="single" w:color="000000" w:sz="4" w:space="0"/>
              <w:right w:val="single" w:color="000000" w:sz="4" w:space="0"/>
            </w:tcBorders>
          </w:tcPr>
          <w:p w14:paraId="69374668">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潘永初，杜牧龙，王美林</w:t>
            </w:r>
          </w:p>
        </w:tc>
        <w:tc>
          <w:tcPr>
            <w:tcW w:w="992" w:type="dxa"/>
            <w:tcBorders>
              <w:top w:val="single" w:color="000000" w:sz="4" w:space="0"/>
              <w:left w:val="single" w:color="000000" w:sz="4" w:space="0"/>
              <w:bottom w:val="single" w:color="000000" w:sz="4" w:space="0"/>
              <w:right w:val="single" w:color="000000" w:sz="4" w:space="0"/>
            </w:tcBorders>
          </w:tcPr>
          <w:p w14:paraId="5B9688C6">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娄姝，朱贵荣</w:t>
            </w:r>
          </w:p>
        </w:tc>
        <w:tc>
          <w:tcPr>
            <w:tcW w:w="567" w:type="dxa"/>
            <w:tcBorders>
              <w:top w:val="single" w:color="000000" w:sz="4" w:space="0"/>
              <w:left w:val="single" w:color="000000" w:sz="4" w:space="0"/>
              <w:bottom w:val="single" w:color="000000" w:sz="4" w:space="0"/>
              <w:right w:val="single" w:color="000000" w:sz="4" w:space="0"/>
            </w:tcBorders>
          </w:tcPr>
          <w:p w14:paraId="6D426779">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0</w:t>
            </w:r>
          </w:p>
        </w:tc>
        <w:tc>
          <w:tcPr>
            <w:tcW w:w="710" w:type="dxa"/>
            <w:tcBorders>
              <w:top w:val="single" w:color="000000" w:sz="4" w:space="0"/>
              <w:left w:val="single" w:color="000000" w:sz="4" w:space="0"/>
              <w:bottom w:val="single" w:color="000000" w:sz="4" w:space="0"/>
              <w:right w:val="single" w:color="000000" w:sz="4" w:space="0"/>
            </w:tcBorders>
          </w:tcPr>
          <w:p w14:paraId="55A460A7">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pubmed</w:t>
            </w:r>
          </w:p>
        </w:tc>
        <w:tc>
          <w:tcPr>
            <w:tcW w:w="910" w:type="dxa"/>
            <w:tcBorders>
              <w:top w:val="single" w:color="000000" w:sz="4" w:space="0"/>
              <w:left w:val="single" w:color="000000" w:sz="4" w:space="0"/>
              <w:bottom w:val="single" w:color="000000" w:sz="4" w:space="0"/>
              <w:right w:val="single" w:color="000000" w:sz="4" w:space="0"/>
            </w:tcBorders>
          </w:tcPr>
          <w:p w14:paraId="51B56FD0">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否</w:t>
            </w:r>
          </w:p>
        </w:tc>
      </w:tr>
      <w:tr w14:paraId="025A204A">
        <w:tblPrEx>
          <w:tblCellMar>
            <w:top w:w="0" w:type="dxa"/>
            <w:left w:w="108" w:type="dxa"/>
            <w:bottom w:w="0" w:type="dxa"/>
            <w:right w:w="108" w:type="dxa"/>
          </w:tblCellMar>
        </w:tblPrEx>
        <w:trPr>
          <w:trHeight w:val="442" w:hRule="atLeast"/>
        </w:trPr>
        <w:tc>
          <w:tcPr>
            <w:tcW w:w="565" w:type="dxa"/>
            <w:tcBorders>
              <w:top w:val="single" w:color="000000" w:sz="4" w:space="0"/>
              <w:left w:val="single" w:color="000000" w:sz="4" w:space="0"/>
              <w:bottom w:val="single" w:color="000000" w:sz="4" w:space="0"/>
              <w:right w:val="single" w:color="000000" w:sz="4" w:space="0"/>
            </w:tcBorders>
          </w:tcPr>
          <w:p w14:paraId="53A40DC9">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2</w:t>
            </w:r>
          </w:p>
        </w:tc>
        <w:tc>
          <w:tcPr>
            <w:tcW w:w="1952" w:type="dxa"/>
            <w:tcBorders>
              <w:top w:val="single" w:color="000000" w:sz="4" w:space="0"/>
              <w:left w:val="single" w:color="000000" w:sz="4" w:space="0"/>
              <w:bottom w:val="single" w:color="000000" w:sz="4" w:space="0"/>
              <w:right w:val="single" w:color="000000" w:sz="4" w:space="0"/>
            </w:tcBorders>
          </w:tcPr>
          <w:p w14:paraId="3798B00C">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A TAF11 variant contributes to non-syndromic cleft lip only through modulating neural crest cell migration/李丹丹，田钰，Barbara Vona，于鑫，林君彦，马兰，娄姝，李小峰，朱贵荣，王宇婷，杜牧龙，王林，潘永初</w:t>
            </w:r>
          </w:p>
        </w:tc>
        <w:tc>
          <w:tcPr>
            <w:tcW w:w="1418" w:type="dxa"/>
            <w:tcBorders>
              <w:top w:val="single" w:color="000000" w:sz="4" w:space="0"/>
              <w:left w:val="single" w:color="000000" w:sz="4" w:space="0"/>
              <w:bottom w:val="single" w:color="000000" w:sz="4" w:space="0"/>
              <w:right w:val="single" w:color="000000" w:sz="4" w:space="0"/>
            </w:tcBorders>
          </w:tcPr>
          <w:p w14:paraId="75D5F7C4">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HUMAN MOLECULAR GENETICS</w:t>
            </w:r>
          </w:p>
        </w:tc>
        <w:tc>
          <w:tcPr>
            <w:tcW w:w="1275" w:type="dxa"/>
            <w:tcBorders>
              <w:top w:val="single" w:color="000000" w:sz="4" w:space="0"/>
              <w:left w:val="single" w:color="000000" w:sz="4" w:space="0"/>
              <w:bottom w:val="single" w:color="000000" w:sz="4" w:space="0"/>
              <w:right w:val="single" w:color="000000" w:sz="4" w:space="0"/>
            </w:tcBorders>
          </w:tcPr>
          <w:p w14:paraId="35562F08">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2024,34(5) 392-401</w:t>
            </w:r>
          </w:p>
        </w:tc>
        <w:tc>
          <w:tcPr>
            <w:tcW w:w="1276" w:type="dxa"/>
            <w:tcBorders>
              <w:top w:val="single" w:color="000000" w:sz="4" w:space="0"/>
              <w:left w:val="single" w:color="000000" w:sz="4" w:space="0"/>
              <w:bottom w:val="single" w:color="000000" w:sz="4" w:space="0"/>
              <w:right w:val="single" w:color="000000" w:sz="4" w:space="0"/>
            </w:tcBorders>
          </w:tcPr>
          <w:p w14:paraId="5F38449B">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潘永初</w:t>
            </w:r>
          </w:p>
        </w:tc>
        <w:tc>
          <w:tcPr>
            <w:tcW w:w="992" w:type="dxa"/>
            <w:tcBorders>
              <w:top w:val="single" w:color="000000" w:sz="4" w:space="0"/>
              <w:left w:val="single" w:color="000000" w:sz="4" w:space="0"/>
              <w:bottom w:val="single" w:color="000000" w:sz="4" w:space="0"/>
              <w:right w:val="single" w:color="000000" w:sz="4" w:space="0"/>
            </w:tcBorders>
          </w:tcPr>
          <w:p w14:paraId="6DC2DA5C">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李丹丹，田钰，Barbara Vona</w:t>
            </w:r>
          </w:p>
        </w:tc>
        <w:tc>
          <w:tcPr>
            <w:tcW w:w="567" w:type="dxa"/>
            <w:tcBorders>
              <w:top w:val="single" w:color="000000" w:sz="4" w:space="0"/>
              <w:left w:val="single" w:color="000000" w:sz="4" w:space="0"/>
              <w:bottom w:val="single" w:color="000000" w:sz="4" w:space="0"/>
              <w:right w:val="single" w:color="000000" w:sz="4" w:space="0"/>
            </w:tcBorders>
          </w:tcPr>
          <w:p w14:paraId="050B692C">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0</w:t>
            </w:r>
          </w:p>
        </w:tc>
        <w:tc>
          <w:tcPr>
            <w:tcW w:w="710" w:type="dxa"/>
            <w:tcBorders>
              <w:top w:val="single" w:color="000000" w:sz="4" w:space="0"/>
              <w:left w:val="single" w:color="000000" w:sz="4" w:space="0"/>
              <w:bottom w:val="single" w:color="000000" w:sz="4" w:space="0"/>
              <w:right w:val="single" w:color="000000" w:sz="4" w:space="0"/>
            </w:tcBorders>
          </w:tcPr>
          <w:p w14:paraId="570284AD">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pubmed</w:t>
            </w:r>
          </w:p>
        </w:tc>
        <w:tc>
          <w:tcPr>
            <w:tcW w:w="910" w:type="dxa"/>
            <w:tcBorders>
              <w:top w:val="single" w:color="000000" w:sz="4" w:space="0"/>
              <w:left w:val="single" w:color="000000" w:sz="4" w:space="0"/>
              <w:bottom w:val="single" w:color="000000" w:sz="4" w:space="0"/>
              <w:right w:val="single" w:color="000000" w:sz="4" w:space="0"/>
            </w:tcBorders>
          </w:tcPr>
          <w:p w14:paraId="7C5992EA">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否</w:t>
            </w:r>
          </w:p>
        </w:tc>
      </w:tr>
      <w:tr w14:paraId="18729BFB">
        <w:tblPrEx>
          <w:tblCellMar>
            <w:top w:w="0" w:type="dxa"/>
            <w:left w:w="108" w:type="dxa"/>
            <w:bottom w:w="0" w:type="dxa"/>
            <w:right w:w="108" w:type="dxa"/>
          </w:tblCellMar>
        </w:tblPrEx>
        <w:trPr>
          <w:trHeight w:val="442" w:hRule="atLeast"/>
        </w:trPr>
        <w:tc>
          <w:tcPr>
            <w:tcW w:w="565" w:type="dxa"/>
            <w:tcBorders>
              <w:top w:val="single" w:color="000000" w:sz="4" w:space="0"/>
              <w:left w:val="single" w:color="000000" w:sz="4" w:space="0"/>
              <w:bottom w:val="single" w:color="000000" w:sz="4" w:space="0"/>
              <w:right w:val="single" w:color="000000" w:sz="4" w:space="0"/>
            </w:tcBorders>
          </w:tcPr>
          <w:p w14:paraId="3771B96E">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3</w:t>
            </w:r>
          </w:p>
        </w:tc>
        <w:tc>
          <w:tcPr>
            <w:tcW w:w="1952" w:type="dxa"/>
            <w:tcBorders>
              <w:top w:val="single" w:color="000000" w:sz="4" w:space="0"/>
              <w:left w:val="single" w:color="000000" w:sz="4" w:space="0"/>
              <w:bottom w:val="single" w:color="000000" w:sz="4" w:space="0"/>
              <w:right w:val="single" w:color="000000" w:sz="4" w:space="0"/>
            </w:tcBorders>
          </w:tcPr>
          <w:p w14:paraId="57035DCD">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METTL3-dependent m6A modification of PSEN1 mRNA regulates craniofacial development through the Wnt/β-catenin signaling pathway/马兰，周浠，姚思玥，张欣瑜，冒纪，Barbara Vona，范力文，娄姝，李丹丹，王林，潘永初</w:t>
            </w:r>
          </w:p>
        </w:tc>
        <w:tc>
          <w:tcPr>
            <w:tcW w:w="1418" w:type="dxa"/>
            <w:tcBorders>
              <w:top w:val="single" w:color="000000" w:sz="4" w:space="0"/>
              <w:left w:val="single" w:color="000000" w:sz="4" w:space="0"/>
              <w:bottom w:val="single" w:color="000000" w:sz="4" w:space="0"/>
              <w:right w:val="single" w:color="000000" w:sz="4" w:space="0"/>
            </w:tcBorders>
          </w:tcPr>
          <w:p w14:paraId="2AC3BDEC">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CELL DEATH &amp; DISEASE</w:t>
            </w:r>
          </w:p>
        </w:tc>
        <w:tc>
          <w:tcPr>
            <w:tcW w:w="1275" w:type="dxa"/>
            <w:tcBorders>
              <w:top w:val="single" w:color="000000" w:sz="4" w:space="0"/>
              <w:left w:val="single" w:color="000000" w:sz="4" w:space="0"/>
              <w:bottom w:val="single" w:color="000000" w:sz="4" w:space="0"/>
              <w:right w:val="single" w:color="000000" w:sz="4" w:space="0"/>
            </w:tcBorders>
          </w:tcPr>
          <w:p w14:paraId="557DC559">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2024,15(3)</w:t>
            </w:r>
          </w:p>
        </w:tc>
        <w:tc>
          <w:tcPr>
            <w:tcW w:w="1276" w:type="dxa"/>
            <w:tcBorders>
              <w:top w:val="single" w:color="000000" w:sz="4" w:space="0"/>
              <w:left w:val="single" w:color="000000" w:sz="4" w:space="0"/>
              <w:bottom w:val="single" w:color="000000" w:sz="4" w:space="0"/>
              <w:right w:val="single" w:color="000000" w:sz="4" w:space="0"/>
            </w:tcBorders>
          </w:tcPr>
          <w:p w14:paraId="1513CC30">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潘永初</w:t>
            </w:r>
          </w:p>
        </w:tc>
        <w:tc>
          <w:tcPr>
            <w:tcW w:w="992" w:type="dxa"/>
            <w:tcBorders>
              <w:top w:val="single" w:color="000000" w:sz="4" w:space="0"/>
              <w:left w:val="single" w:color="000000" w:sz="4" w:space="0"/>
              <w:bottom w:val="single" w:color="000000" w:sz="4" w:space="0"/>
              <w:right w:val="single" w:color="000000" w:sz="4" w:space="0"/>
            </w:tcBorders>
          </w:tcPr>
          <w:p w14:paraId="1BCA9F35">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马兰，周浠，姚思玥</w:t>
            </w:r>
          </w:p>
        </w:tc>
        <w:tc>
          <w:tcPr>
            <w:tcW w:w="567" w:type="dxa"/>
            <w:tcBorders>
              <w:top w:val="single" w:color="000000" w:sz="4" w:space="0"/>
              <w:left w:val="single" w:color="000000" w:sz="4" w:space="0"/>
              <w:bottom w:val="single" w:color="000000" w:sz="4" w:space="0"/>
              <w:right w:val="single" w:color="000000" w:sz="4" w:space="0"/>
            </w:tcBorders>
          </w:tcPr>
          <w:p w14:paraId="2D01BCA5">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2</w:t>
            </w:r>
          </w:p>
        </w:tc>
        <w:tc>
          <w:tcPr>
            <w:tcW w:w="710" w:type="dxa"/>
            <w:tcBorders>
              <w:top w:val="single" w:color="000000" w:sz="4" w:space="0"/>
              <w:left w:val="single" w:color="000000" w:sz="4" w:space="0"/>
              <w:bottom w:val="single" w:color="000000" w:sz="4" w:space="0"/>
              <w:right w:val="single" w:color="000000" w:sz="4" w:space="0"/>
            </w:tcBorders>
          </w:tcPr>
          <w:p w14:paraId="29B404D6">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pubmed</w:t>
            </w:r>
          </w:p>
        </w:tc>
        <w:tc>
          <w:tcPr>
            <w:tcW w:w="910" w:type="dxa"/>
            <w:tcBorders>
              <w:top w:val="single" w:color="000000" w:sz="4" w:space="0"/>
              <w:left w:val="single" w:color="000000" w:sz="4" w:space="0"/>
              <w:bottom w:val="single" w:color="000000" w:sz="4" w:space="0"/>
              <w:right w:val="single" w:color="000000" w:sz="4" w:space="0"/>
            </w:tcBorders>
          </w:tcPr>
          <w:p w14:paraId="4A9580CA">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否</w:t>
            </w:r>
          </w:p>
        </w:tc>
      </w:tr>
      <w:tr w14:paraId="0760EA71">
        <w:tblPrEx>
          <w:tblCellMar>
            <w:top w:w="0" w:type="dxa"/>
            <w:left w:w="108" w:type="dxa"/>
            <w:bottom w:w="0" w:type="dxa"/>
            <w:right w:w="108" w:type="dxa"/>
          </w:tblCellMar>
        </w:tblPrEx>
        <w:trPr>
          <w:trHeight w:val="442" w:hRule="atLeast"/>
        </w:trPr>
        <w:tc>
          <w:tcPr>
            <w:tcW w:w="565" w:type="dxa"/>
            <w:tcBorders>
              <w:top w:val="single" w:color="000000" w:sz="4" w:space="0"/>
              <w:left w:val="single" w:color="000000" w:sz="4" w:space="0"/>
              <w:bottom w:val="single" w:color="000000" w:sz="4" w:space="0"/>
              <w:right w:val="single" w:color="000000" w:sz="4" w:space="0"/>
            </w:tcBorders>
          </w:tcPr>
          <w:p w14:paraId="5AB2066B">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4</w:t>
            </w:r>
          </w:p>
        </w:tc>
        <w:tc>
          <w:tcPr>
            <w:tcW w:w="1952" w:type="dxa"/>
            <w:tcBorders>
              <w:top w:val="single" w:color="000000" w:sz="4" w:space="0"/>
              <w:left w:val="single" w:color="000000" w:sz="4" w:space="0"/>
              <w:bottom w:val="single" w:color="000000" w:sz="4" w:space="0"/>
              <w:right w:val="single" w:color="000000" w:sz="4" w:space="0"/>
            </w:tcBorders>
          </w:tcPr>
          <w:p w14:paraId="1FA0671B">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Identification of novel susceptibility loci for non-syndromic cleft lip with or without cleft palate/马兰，娄姝，缪紫玥，姚思玥，于鑫，阚诗怡，朱贵荣，杨帆，张驰，张卫兵，王美林，王林，潘永初</w:t>
            </w:r>
          </w:p>
        </w:tc>
        <w:tc>
          <w:tcPr>
            <w:tcW w:w="1418" w:type="dxa"/>
            <w:tcBorders>
              <w:top w:val="single" w:color="000000" w:sz="4" w:space="0"/>
              <w:left w:val="single" w:color="000000" w:sz="4" w:space="0"/>
              <w:bottom w:val="single" w:color="000000" w:sz="4" w:space="0"/>
              <w:right w:val="single" w:color="000000" w:sz="4" w:space="0"/>
            </w:tcBorders>
          </w:tcPr>
          <w:p w14:paraId="49511B1F">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JOURNAL OF CELLULAR AND MOLECULAR MEDICINE</w:t>
            </w:r>
          </w:p>
        </w:tc>
        <w:tc>
          <w:tcPr>
            <w:tcW w:w="1275" w:type="dxa"/>
            <w:tcBorders>
              <w:top w:val="single" w:color="000000" w:sz="4" w:space="0"/>
              <w:left w:val="single" w:color="000000" w:sz="4" w:space="0"/>
              <w:bottom w:val="single" w:color="000000" w:sz="4" w:space="0"/>
              <w:right w:val="single" w:color="000000" w:sz="4" w:space="0"/>
            </w:tcBorders>
          </w:tcPr>
          <w:p w14:paraId="0F41E6F8">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2020,24(23) 13669-13678</w:t>
            </w:r>
          </w:p>
        </w:tc>
        <w:tc>
          <w:tcPr>
            <w:tcW w:w="1276" w:type="dxa"/>
            <w:tcBorders>
              <w:top w:val="single" w:color="000000" w:sz="4" w:space="0"/>
              <w:left w:val="single" w:color="000000" w:sz="4" w:space="0"/>
              <w:bottom w:val="single" w:color="000000" w:sz="4" w:space="0"/>
              <w:right w:val="single" w:color="000000" w:sz="4" w:space="0"/>
            </w:tcBorders>
          </w:tcPr>
          <w:p w14:paraId="595691AA">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潘永初</w:t>
            </w:r>
          </w:p>
        </w:tc>
        <w:tc>
          <w:tcPr>
            <w:tcW w:w="992" w:type="dxa"/>
            <w:tcBorders>
              <w:top w:val="single" w:color="000000" w:sz="4" w:space="0"/>
              <w:left w:val="single" w:color="000000" w:sz="4" w:space="0"/>
              <w:bottom w:val="single" w:color="000000" w:sz="4" w:space="0"/>
              <w:right w:val="single" w:color="000000" w:sz="4" w:space="0"/>
            </w:tcBorders>
          </w:tcPr>
          <w:p w14:paraId="159B83CE">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马兰，娄姝，缪紫玥</w:t>
            </w:r>
          </w:p>
        </w:tc>
        <w:tc>
          <w:tcPr>
            <w:tcW w:w="567" w:type="dxa"/>
            <w:tcBorders>
              <w:top w:val="single" w:color="000000" w:sz="4" w:space="0"/>
              <w:left w:val="single" w:color="000000" w:sz="4" w:space="0"/>
              <w:bottom w:val="single" w:color="000000" w:sz="4" w:space="0"/>
              <w:right w:val="single" w:color="000000" w:sz="4" w:space="0"/>
            </w:tcBorders>
          </w:tcPr>
          <w:p w14:paraId="6764F8DD">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2</w:t>
            </w:r>
          </w:p>
        </w:tc>
        <w:tc>
          <w:tcPr>
            <w:tcW w:w="710" w:type="dxa"/>
            <w:tcBorders>
              <w:top w:val="single" w:color="000000" w:sz="4" w:space="0"/>
              <w:left w:val="single" w:color="000000" w:sz="4" w:space="0"/>
              <w:bottom w:val="single" w:color="000000" w:sz="4" w:space="0"/>
              <w:right w:val="single" w:color="000000" w:sz="4" w:space="0"/>
            </w:tcBorders>
          </w:tcPr>
          <w:p w14:paraId="34408C7F">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pubmed</w:t>
            </w:r>
          </w:p>
        </w:tc>
        <w:tc>
          <w:tcPr>
            <w:tcW w:w="910" w:type="dxa"/>
            <w:tcBorders>
              <w:top w:val="single" w:color="000000" w:sz="4" w:space="0"/>
              <w:left w:val="single" w:color="000000" w:sz="4" w:space="0"/>
              <w:bottom w:val="single" w:color="000000" w:sz="4" w:space="0"/>
              <w:right w:val="single" w:color="000000" w:sz="4" w:space="0"/>
            </w:tcBorders>
          </w:tcPr>
          <w:p w14:paraId="3C6F778C">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否</w:t>
            </w:r>
          </w:p>
        </w:tc>
      </w:tr>
      <w:tr w14:paraId="6A307793">
        <w:tblPrEx>
          <w:tblCellMar>
            <w:top w:w="0" w:type="dxa"/>
            <w:left w:w="108" w:type="dxa"/>
            <w:bottom w:w="0" w:type="dxa"/>
            <w:right w:w="108" w:type="dxa"/>
          </w:tblCellMar>
        </w:tblPrEx>
        <w:trPr>
          <w:trHeight w:val="442" w:hRule="atLeast"/>
        </w:trPr>
        <w:tc>
          <w:tcPr>
            <w:tcW w:w="565" w:type="dxa"/>
            <w:tcBorders>
              <w:top w:val="single" w:color="000000" w:sz="4" w:space="0"/>
              <w:left w:val="single" w:color="000000" w:sz="4" w:space="0"/>
              <w:bottom w:val="single" w:color="000000" w:sz="4" w:space="0"/>
              <w:right w:val="single" w:color="000000" w:sz="4" w:space="0"/>
            </w:tcBorders>
          </w:tcPr>
          <w:p w14:paraId="490CE341">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5</w:t>
            </w:r>
          </w:p>
        </w:tc>
        <w:tc>
          <w:tcPr>
            <w:tcW w:w="1952" w:type="dxa"/>
            <w:tcBorders>
              <w:top w:val="single" w:color="000000" w:sz="4" w:space="0"/>
              <w:left w:val="single" w:color="000000" w:sz="4" w:space="0"/>
              <w:bottom w:val="single" w:color="000000" w:sz="4" w:space="0"/>
              <w:right w:val="single" w:color="000000" w:sz="4" w:space="0"/>
            </w:tcBorders>
          </w:tcPr>
          <w:p w14:paraId="77598B63">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Association Study of Genetic Variants in Autophagy Pathway and Risk of Non-syndromic Cleft Lip With or Without Cleft Palate/娄姝，马兰，阚诗怡，于鑫，王宇婷，杨帆，朱贵荣，范力文，李丹丹，王华，王威，张卫兵，王林，潘永初</w:t>
            </w:r>
          </w:p>
        </w:tc>
        <w:tc>
          <w:tcPr>
            <w:tcW w:w="1418" w:type="dxa"/>
            <w:tcBorders>
              <w:top w:val="single" w:color="000000" w:sz="4" w:space="0"/>
              <w:left w:val="single" w:color="000000" w:sz="4" w:space="0"/>
              <w:bottom w:val="single" w:color="000000" w:sz="4" w:space="0"/>
              <w:right w:val="single" w:color="000000" w:sz="4" w:space="0"/>
            </w:tcBorders>
          </w:tcPr>
          <w:p w14:paraId="2216EE0B">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FRONTIERS IN CELL AND DEVELOPMENTAL BIOLOGY</w:t>
            </w:r>
          </w:p>
        </w:tc>
        <w:tc>
          <w:tcPr>
            <w:tcW w:w="1275" w:type="dxa"/>
            <w:tcBorders>
              <w:top w:val="single" w:color="000000" w:sz="4" w:space="0"/>
              <w:left w:val="single" w:color="000000" w:sz="4" w:space="0"/>
              <w:bottom w:val="single" w:color="000000" w:sz="4" w:space="0"/>
              <w:right w:val="single" w:color="000000" w:sz="4" w:space="0"/>
            </w:tcBorders>
          </w:tcPr>
          <w:p w14:paraId="250F75FF">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2020,8</w:t>
            </w:r>
          </w:p>
        </w:tc>
        <w:tc>
          <w:tcPr>
            <w:tcW w:w="1276" w:type="dxa"/>
            <w:tcBorders>
              <w:top w:val="single" w:color="000000" w:sz="4" w:space="0"/>
              <w:left w:val="single" w:color="000000" w:sz="4" w:space="0"/>
              <w:bottom w:val="single" w:color="000000" w:sz="4" w:space="0"/>
              <w:right w:val="single" w:color="000000" w:sz="4" w:space="0"/>
            </w:tcBorders>
          </w:tcPr>
          <w:p w14:paraId="1FDC3C18">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潘永初，王林</w:t>
            </w:r>
          </w:p>
        </w:tc>
        <w:tc>
          <w:tcPr>
            <w:tcW w:w="992" w:type="dxa"/>
            <w:tcBorders>
              <w:top w:val="single" w:color="000000" w:sz="4" w:space="0"/>
              <w:left w:val="single" w:color="000000" w:sz="4" w:space="0"/>
              <w:bottom w:val="single" w:color="000000" w:sz="4" w:space="0"/>
              <w:right w:val="single" w:color="000000" w:sz="4" w:space="0"/>
            </w:tcBorders>
          </w:tcPr>
          <w:p w14:paraId="2EB0B71A">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娄姝，马兰，阚诗怡</w:t>
            </w:r>
          </w:p>
        </w:tc>
        <w:tc>
          <w:tcPr>
            <w:tcW w:w="567" w:type="dxa"/>
            <w:tcBorders>
              <w:top w:val="single" w:color="000000" w:sz="4" w:space="0"/>
              <w:left w:val="single" w:color="000000" w:sz="4" w:space="0"/>
              <w:bottom w:val="single" w:color="000000" w:sz="4" w:space="0"/>
              <w:right w:val="single" w:color="000000" w:sz="4" w:space="0"/>
            </w:tcBorders>
          </w:tcPr>
          <w:p w14:paraId="51663156">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4</w:t>
            </w:r>
          </w:p>
        </w:tc>
        <w:tc>
          <w:tcPr>
            <w:tcW w:w="710" w:type="dxa"/>
            <w:tcBorders>
              <w:top w:val="single" w:color="000000" w:sz="4" w:space="0"/>
              <w:left w:val="single" w:color="000000" w:sz="4" w:space="0"/>
              <w:bottom w:val="single" w:color="000000" w:sz="4" w:space="0"/>
              <w:right w:val="single" w:color="000000" w:sz="4" w:space="0"/>
            </w:tcBorders>
          </w:tcPr>
          <w:p w14:paraId="78BFE569">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pubmed</w:t>
            </w:r>
          </w:p>
        </w:tc>
        <w:tc>
          <w:tcPr>
            <w:tcW w:w="910" w:type="dxa"/>
            <w:tcBorders>
              <w:top w:val="single" w:color="000000" w:sz="4" w:space="0"/>
              <w:left w:val="single" w:color="000000" w:sz="4" w:space="0"/>
              <w:bottom w:val="single" w:color="000000" w:sz="4" w:space="0"/>
              <w:right w:val="single" w:color="000000" w:sz="4" w:space="0"/>
            </w:tcBorders>
          </w:tcPr>
          <w:p w14:paraId="33C00BFB">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否</w:t>
            </w:r>
          </w:p>
        </w:tc>
      </w:tr>
      <w:tr w14:paraId="15252CFC">
        <w:tblPrEx>
          <w:tblCellMar>
            <w:top w:w="0" w:type="dxa"/>
            <w:left w:w="108" w:type="dxa"/>
            <w:bottom w:w="0" w:type="dxa"/>
            <w:right w:w="108" w:type="dxa"/>
          </w:tblCellMar>
        </w:tblPrEx>
        <w:trPr>
          <w:trHeight w:val="442" w:hRule="atLeast"/>
        </w:trPr>
        <w:tc>
          <w:tcPr>
            <w:tcW w:w="565" w:type="dxa"/>
            <w:tcBorders>
              <w:top w:val="single" w:color="000000" w:sz="4" w:space="0"/>
              <w:left w:val="single" w:color="000000" w:sz="4" w:space="0"/>
              <w:bottom w:val="single" w:color="000000" w:sz="4" w:space="0"/>
              <w:right w:val="single" w:color="000000" w:sz="4" w:space="0"/>
            </w:tcBorders>
          </w:tcPr>
          <w:p w14:paraId="57ABB979">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6</w:t>
            </w:r>
          </w:p>
        </w:tc>
        <w:tc>
          <w:tcPr>
            <w:tcW w:w="1952" w:type="dxa"/>
            <w:tcBorders>
              <w:top w:val="single" w:color="000000" w:sz="4" w:space="0"/>
              <w:left w:val="single" w:color="000000" w:sz="4" w:space="0"/>
              <w:bottom w:val="single" w:color="000000" w:sz="4" w:space="0"/>
              <w:right w:val="single" w:color="000000" w:sz="4" w:space="0"/>
            </w:tcBorders>
          </w:tcPr>
          <w:p w14:paraId="0AB215EB">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The functional variant of NTN1 contributes to the risk of nonsyndromic cleft lip with or without cleft palate/李丹丹，朱贵荣，娄姝，马兰，张驰，潘永初，王林</w:t>
            </w:r>
          </w:p>
        </w:tc>
        <w:tc>
          <w:tcPr>
            <w:tcW w:w="1418" w:type="dxa"/>
            <w:tcBorders>
              <w:top w:val="single" w:color="000000" w:sz="4" w:space="0"/>
              <w:left w:val="single" w:color="000000" w:sz="4" w:space="0"/>
              <w:bottom w:val="single" w:color="000000" w:sz="4" w:space="0"/>
              <w:right w:val="single" w:color="000000" w:sz="4" w:space="0"/>
            </w:tcBorders>
          </w:tcPr>
          <w:p w14:paraId="0DB5860F">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EUROPEAN JOURNAL OF HUMAN GENETICS</w:t>
            </w:r>
          </w:p>
        </w:tc>
        <w:tc>
          <w:tcPr>
            <w:tcW w:w="1275" w:type="dxa"/>
            <w:tcBorders>
              <w:top w:val="single" w:color="000000" w:sz="4" w:space="0"/>
              <w:left w:val="single" w:color="000000" w:sz="4" w:space="0"/>
              <w:bottom w:val="single" w:color="000000" w:sz="4" w:space="0"/>
              <w:right w:val="single" w:color="000000" w:sz="4" w:space="0"/>
            </w:tcBorders>
          </w:tcPr>
          <w:p w14:paraId="599BA2A1">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2020,28(4) 453-460</w:t>
            </w:r>
          </w:p>
        </w:tc>
        <w:tc>
          <w:tcPr>
            <w:tcW w:w="1276" w:type="dxa"/>
            <w:tcBorders>
              <w:top w:val="single" w:color="000000" w:sz="4" w:space="0"/>
              <w:left w:val="single" w:color="000000" w:sz="4" w:space="0"/>
              <w:bottom w:val="single" w:color="000000" w:sz="4" w:space="0"/>
              <w:right w:val="single" w:color="000000" w:sz="4" w:space="0"/>
            </w:tcBorders>
          </w:tcPr>
          <w:p w14:paraId="3262BC44">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潘永初</w:t>
            </w:r>
          </w:p>
        </w:tc>
        <w:tc>
          <w:tcPr>
            <w:tcW w:w="992" w:type="dxa"/>
            <w:tcBorders>
              <w:top w:val="single" w:color="000000" w:sz="4" w:space="0"/>
              <w:left w:val="single" w:color="000000" w:sz="4" w:space="0"/>
              <w:bottom w:val="single" w:color="000000" w:sz="4" w:space="0"/>
              <w:right w:val="single" w:color="000000" w:sz="4" w:space="0"/>
            </w:tcBorders>
          </w:tcPr>
          <w:p w14:paraId="6CE501B1">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李丹丹，朱贵荣</w:t>
            </w:r>
          </w:p>
        </w:tc>
        <w:tc>
          <w:tcPr>
            <w:tcW w:w="567" w:type="dxa"/>
            <w:tcBorders>
              <w:top w:val="single" w:color="000000" w:sz="4" w:space="0"/>
              <w:left w:val="single" w:color="000000" w:sz="4" w:space="0"/>
              <w:bottom w:val="single" w:color="000000" w:sz="4" w:space="0"/>
              <w:right w:val="single" w:color="000000" w:sz="4" w:space="0"/>
            </w:tcBorders>
          </w:tcPr>
          <w:p w14:paraId="718C46E5">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11</w:t>
            </w:r>
          </w:p>
        </w:tc>
        <w:tc>
          <w:tcPr>
            <w:tcW w:w="710" w:type="dxa"/>
            <w:tcBorders>
              <w:top w:val="single" w:color="000000" w:sz="4" w:space="0"/>
              <w:left w:val="single" w:color="000000" w:sz="4" w:space="0"/>
              <w:bottom w:val="single" w:color="000000" w:sz="4" w:space="0"/>
              <w:right w:val="single" w:color="000000" w:sz="4" w:space="0"/>
            </w:tcBorders>
          </w:tcPr>
          <w:p w14:paraId="1A41A90A">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pubmed</w:t>
            </w:r>
          </w:p>
        </w:tc>
        <w:tc>
          <w:tcPr>
            <w:tcW w:w="910" w:type="dxa"/>
            <w:tcBorders>
              <w:top w:val="single" w:color="000000" w:sz="4" w:space="0"/>
              <w:left w:val="single" w:color="000000" w:sz="4" w:space="0"/>
              <w:bottom w:val="single" w:color="000000" w:sz="4" w:space="0"/>
              <w:right w:val="single" w:color="000000" w:sz="4" w:space="0"/>
            </w:tcBorders>
          </w:tcPr>
          <w:p w14:paraId="2651BA1D">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否</w:t>
            </w:r>
          </w:p>
        </w:tc>
      </w:tr>
      <w:tr w14:paraId="017D07C5">
        <w:tblPrEx>
          <w:tblCellMar>
            <w:top w:w="0" w:type="dxa"/>
            <w:left w:w="108" w:type="dxa"/>
            <w:bottom w:w="0" w:type="dxa"/>
            <w:right w:w="108" w:type="dxa"/>
          </w:tblCellMar>
        </w:tblPrEx>
        <w:trPr>
          <w:trHeight w:val="442" w:hRule="atLeast"/>
        </w:trPr>
        <w:tc>
          <w:tcPr>
            <w:tcW w:w="565" w:type="dxa"/>
            <w:tcBorders>
              <w:top w:val="single" w:color="000000" w:sz="4" w:space="0"/>
              <w:left w:val="single" w:color="000000" w:sz="4" w:space="0"/>
              <w:bottom w:val="single" w:color="000000" w:sz="4" w:space="0"/>
              <w:right w:val="single" w:color="000000" w:sz="4" w:space="0"/>
            </w:tcBorders>
          </w:tcPr>
          <w:p w14:paraId="56C34101">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7</w:t>
            </w:r>
          </w:p>
        </w:tc>
        <w:tc>
          <w:tcPr>
            <w:tcW w:w="1952" w:type="dxa"/>
            <w:tcBorders>
              <w:top w:val="single" w:color="000000" w:sz="4" w:space="0"/>
              <w:left w:val="single" w:color="000000" w:sz="4" w:space="0"/>
              <w:bottom w:val="single" w:color="000000" w:sz="4" w:space="0"/>
              <w:right w:val="single" w:color="000000" w:sz="4" w:space="0"/>
            </w:tcBorders>
          </w:tcPr>
          <w:p w14:paraId="46BA7617">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Rs2262251 in lncRNA RP11-462G12.2 is associated with nonsyndromic cleft lip with/without cleft palate/</w:t>
            </w:r>
          </w:p>
        </w:tc>
        <w:tc>
          <w:tcPr>
            <w:tcW w:w="1418" w:type="dxa"/>
            <w:tcBorders>
              <w:top w:val="single" w:color="000000" w:sz="4" w:space="0"/>
              <w:left w:val="single" w:color="000000" w:sz="4" w:space="0"/>
              <w:bottom w:val="single" w:color="000000" w:sz="4" w:space="0"/>
              <w:right w:val="single" w:color="000000" w:sz="4" w:space="0"/>
            </w:tcBorders>
          </w:tcPr>
          <w:p w14:paraId="66BBA404">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HUMAN MUTATION</w:t>
            </w:r>
          </w:p>
        </w:tc>
        <w:tc>
          <w:tcPr>
            <w:tcW w:w="1275" w:type="dxa"/>
            <w:tcBorders>
              <w:top w:val="single" w:color="000000" w:sz="4" w:space="0"/>
              <w:left w:val="single" w:color="000000" w:sz="4" w:space="0"/>
              <w:bottom w:val="single" w:color="000000" w:sz="4" w:space="0"/>
              <w:right w:val="single" w:color="000000" w:sz="4" w:space="0"/>
            </w:tcBorders>
          </w:tcPr>
          <w:p w14:paraId="66C355D4">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2019,40(11) 2057-2067</w:t>
            </w:r>
          </w:p>
        </w:tc>
        <w:tc>
          <w:tcPr>
            <w:tcW w:w="1276" w:type="dxa"/>
            <w:tcBorders>
              <w:top w:val="single" w:color="000000" w:sz="4" w:space="0"/>
              <w:left w:val="single" w:color="000000" w:sz="4" w:space="0"/>
              <w:bottom w:val="single" w:color="000000" w:sz="4" w:space="0"/>
              <w:right w:val="single" w:color="000000" w:sz="4" w:space="0"/>
            </w:tcBorders>
          </w:tcPr>
          <w:p w14:paraId="454C8CF7">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潘永初</w:t>
            </w:r>
          </w:p>
        </w:tc>
        <w:tc>
          <w:tcPr>
            <w:tcW w:w="992" w:type="dxa"/>
            <w:tcBorders>
              <w:top w:val="single" w:color="000000" w:sz="4" w:space="0"/>
              <w:left w:val="single" w:color="000000" w:sz="4" w:space="0"/>
              <w:bottom w:val="single" w:color="000000" w:sz="4" w:space="0"/>
              <w:right w:val="single" w:color="000000" w:sz="4" w:space="0"/>
            </w:tcBorders>
          </w:tcPr>
          <w:p w14:paraId="50677D05">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马兰，王美林</w:t>
            </w:r>
          </w:p>
        </w:tc>
        <w:tc>
          <w:tcPr>
            <w:tcW w:w="567" w:type="dxa"/>
            <w:tcBorders>
              <w:top w:val="single" w:color="000000" w:sz="4" w:space="0"/>
              <w:left w:val="single" w:color="000000" w:sz="4" w:space="0"/>
              <w:bottom w:val="single" w:color="000000" w:sz="4" w:space="0"/>
              <w:right w:val="single" w:color="000000" w:sz="4" w:space="0"/>
            </w:tcBorders>
          </w:tcPr>
          <w:p w14:paraId="42FD7BF4">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9</w:t>
            </w:r>
          </w:p>
        </w:tc>
        <w:tc>
          <w:tcPr>
            <w:tcW w:w="710" w:type="dxa"/>
            <w:tcBorders>
              <w:top w:val="single" w:color="000000" w:sz="4" w:space="0"/>
              <w:left w:val="single" w:color="000000" w:sz="4" w:space="0"/>
              <w:bottom w:val="single" w:color="000000" w:sz="4" w:space="0"/>
              <w:right w:val="single" w:color="000000" w:sz="4" w:space="0"/>
            </w:tcBorders>
          </w:tcPr>
          <w:p w14:paraId="2C105995">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pubmed</w:t>
            </w:r>
          </w:p>
        </w:tc>
        <w:tc>
          <w:tcPr>
            <w:tcW w:w="910" w:type="dxa"/>
            <w:tcBorders>
              <w:top w:val="single" w:color="000000" w:sz="4" w:space="0"/>
              <w:left w:val="single" w:color="000000" w:sz="4" w:space="0"/>
              <w:bottom w:val="single" w:color="000000" w:sz="4" w:space="0"/>
              <w:right w:val="single" w:color="000000" w:sz="4" w:space="0"/>
            </w:tcBorders>
          </w:tcPr>
          <w:p w14:paraId="1A2C9797">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否</w:t>
            </w:r>
          </w:p>
        </w:tc>
      </w:tr>
      <w:tr w14:paraId="0B44C832">
        <w:tblPrEx>
          <w:tblCellMar>
            <w:top w:w="0" w:type="dxa"/>
            <w:left w:w="108" w:type="dxa"/>
            <w:bottom w:w="0" w:type="dxa"/>
            <w:right w:w="108" w:type="dxa"/>
          </w:tblCellMar>
        </w:tblPrEx>
        <w:trPr>
          <w:trHeight w:val="442" w:hRule="atLeast"/>
        </w:trPr>
        <w:tc>
          <w:tcPr>
            <w:tcW w:w="565" w:type="dxa"/>
            <w:tcBorders>
              <w:top w:val="single" w:color="000000" w:sz="4" w:space="0"/>
              <w:left w:val="single" w:color="000000" w:sz="4" w:space="0"/>
              <w:bottom w:val="single" w:color="000000" w:sz="4" w:space="0"/>
              <w:right w:val="single" w:color="000000" w:sz="4" w:space="0"/>
            </w:tcBorders>
          </w:tcPr>
          <w:p w14:paraId="2E2015B3">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8</w:t>
            </w:r>
          </w:p>
        </w:tc>
        <w:tc>
          <w:tcPr>
            <w:tcW w:w="1952" w:type="dxa"/>
            <w:tcBorders>
              <w:top w:val="single" w:color="000000" w:sz="4" w:space="0"/>
              <w:left w:val="single" w:color="000000" w:sz="4" w:space="0"/>
              <w:bottom w:val="single" w:color="000000" w:sz="4" w:space="0"/>
              <w:right w:val="single" w:color="000000" w:sz="4" w:space="0"/>
            </w:tcBorders>
          </w:tcPr>
          <w:p w14:paraId="3BDC08CD">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A functional polymorphism in the pre-miR-146a gene is associated with the risk of nonsyndromic orofacial cleft/潘永初，李丹丹，娄姝，张驰，杜一飞，江宏兵，张卫兵，马兰，王林</w:t>
            </w:r>
          </w:p>
        </w:tc>
        <w:tc>
          <w:tcPr>
            <w:tcW w:w="1418" w:type="dxa"/>
            <w:tcBorders>
              <w:top w:val="single" w:color="000000" w:sz="4" w:space="0"/>
              <w:left w:val="single" w:color="000000" w:sz="4" w:space="0"/>
              <w:bottom w:val="single" w:color="000000" w:sz="4" w:space="0"/>
              <w:right w:val="single" w:color="000000" w:sz="4" w:space="0"/>
            </w:tcBorders>
          </w:tcPr>
          <w:p w14:paraId="2DA5CFEA">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HUMAN MUTATION</w:t>
            </w:r>
          </w:p>
        </w:tc>
        <w:tc>
          <w:tcPr>
            <w:tcW w:w="1275" w:type="dxa"/>
            <w:tcBorders>
              <w:top w:val="single" w:color="000000" w:sz="4" w:space="0"/>
              <w:left w:val="single" w:color="000000" w:sz="4" w:space="0"/>
              <w:bottom w:val="single" w:color="000000" w:sz="4" w:space="0"/>
              <w:right w:val="single" w:color="000000" w:sz="4" w:space="0"/>
            </w:tcBorders>
          </w:tcPr>
          <w:p w14:paraId="7601FBE0">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2018,39(5) 742-750</w:t>
            </w:r>
          </w:p>
        </w:tc>
        <w:tc>
          <w:tcPr>
            <w:tcW w:w="1276" w:type="dxa"/>
            <w:tcBorders>
              <w:top w:val="single" w:color="000000" w:sz="4" w:space="0"/>
              <w:left w:val="single" w:color="000000" w:sz="4" w:space="0"/>
              <w:bottom w:val="single" w:color="000000" w:sz="4" w:space="0"/>
              <w:right w:val="single" w:color="000000" w:sz="4" w:space="0"/>
            </w:tcBorders>
          </w:tcPr>
          <w:p w14:paraId="2DA79882">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马兰，王林</w:t>
            </w:r>
          </w:p>
        </w:tc>
        <w:tc>
          <w:tcPr>
            <w:tcW w:w="992" w:type="dxa"/>
            <w:tcBorders>
              <w:top w:val="single" w:color="000000" w:sz="4" w:space="0"/>
              <w:left w:val="single" w:color="000000" w:sz="4" w:space="0"/>
              <w:bottom w:val="single" w:color="000000" w:sz="4" w:space="0"/>
              <w:right w:val="single" w:color="000000" w:sz="4" w:space="0"/>
            </w:tcBorders>
          </w:tcPr>
          <w:p w14:paraId="06CBA80D">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潘永初，李丹丹</w:t>
            </w:r>
          </w:p>
        </w:tc>
        <w:tc>
          <w:tcPr>
            <w:tcW w:w="567" w:type="dxa"/>
            <w:tcBorders>
              <w:top w:val="single" w:color="000000" w:sz="4" w:space="0"/>
              <w:left w:val="single" w:color="000000" w:sz="4" w:space="0"/>
              <w:bottom w:val="single" w:color="000000" w:sz="4" w:space="0"/>
              <w:right w:val="single" w:color="000000" w:sz="4" w:space="0"/>
            </w:tcBorders>
          </w:tcPr>
          <w:p w14:paraId="7427045F">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11</w:t>
            </w:r>
          </w:p>
        </w:tc>
        <w:tc>
          <w:tcPr>
            <w:tcW w:w="710" w:type="dxa"/>
            <w:tcBorders>
              <w:top w:val="single" w:color="000000" w:sz="4" w:space="0"/>
              <w:left w:val="single" w:color="000000" w:sz="4" w:space="0"/>
              <w:bottom w:val="single" w:color="000000" w:sz="4" w:space="0"/>
              <w:right w:val="single" w:color="000000" w:sz="4" w:space="0"/>
            </w:tcBorders>
          </w:tcPr>
          <w:p w14:paraId="6D2D780D">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pubmed</w:t>
            </w:r>
          </w:p>
        </w:tc>
        <w:tc>
          <w:tcPr>
            <w:tcW w:w="910" w:type="dxa"/>
            <w:tcBorders>
              <w:top w:val="single" w:color="000000" w:sz="4" w:space="0"/>
              <w:left w:val="single" w:color="000000" w:sz="4" w:space="0"/>
              <w:bottom w:val="single" w:color="000000" w:sz="4" w:space="0"/>
              <w:right w:val="single" w:color="000000" w:sz="4" w:space="0"/>
            </w:tcBorders>
          </w:tcPr>
          <w:p w14:paraId="2FBCDBF9">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否</w:t>
            </w:r>
          </w:p>
        </w:tc>
      </w:tr>
      <w:tr w14:paraId="65B7F3D1">
        <w:tblPrEx>
          <w:tblCellMar>
            <w:top w:w="0" w:type="dxa"/>
            <w:left w:w="108" w:type="dxa"/>
            <w:bottom w:w="0" w:type="dxa"/>
            <w:right w:w="108" w:type="dxa"/>
          </w:tblCellMar>
        </w:tblPrEx>
        <w:trPr>
          <w:trHeight w:val="442" w:hRule="atLeast"/>
        </w:trPr>
        <w:tc>
          <w:tcPr>
            <w:tcW w:w="565" w:type="dxa"/>
            <w:tcBorders>
              <w:top w:val="single" w:color="000000" w:sz="4" w:space="0"/>
              <w:left w:val="single" w:color="000000" w:sz="4" w:space="0"/>
              <w:bottom w:val="single" w:color="000000" w:sz="4" w:space="0"/>
              <w:right w:val="single" w:color="000000" w:sz="4" w:space="0"/>
            </w:tcBorders>
          </w:tcPr>
          <w:p w14:paraId="1D564787">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9</w:t>
            </w:r>
          </w:p>
        </w:tc>
        <w:tc>
          <w:tcPr>
            <w:tcW w:w="1952" w:type="dxa"/>
            <w:tcBorders>
              <w:top w:val="single" w:color="000000" w:sz="4" w:space="0"/>
              <w:left w:val="single" w:color="000000" w:sz="4" w:space="0"/>
              <w:bottom w:val="single" w:color="000000" w:sz="4" w:space="0"/>
              <w:right w:val="single" w:color="000000" w:sz="4" w:space="0"/>
            </w:tcBorders>
          </w:tcPr>
          <w:p w14:paraId="68ACBC3E">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Functional Effects of SNPs in MYH9 and Risks of Nonsyndromic Orofacial Clefts/王宇婷，李丹丹，马兰，王林，张卫兵，潘永初</w:t>
            </w:r>
          </w:p>
        </w:tc>
        <w:tc>
          <w:tcPr>
            <w:tcW w:w="1418" w:type="dxa"/>
            <w:tcBorders>
              <w:top w:val="single" w:color="000000" w:sz="4" w:space="0"/>
              <w:left w:val="single" w:color="000000" w:sz="4" w:space="0"/>
              <w:bottom w:val="single" w:color="000000" w:sz="4" w:space="0"/>
              <w:right w:val="single" w:color="000000" w:sz="4" w:space="0"/>
            </w:tcBorders>
          </w:tcPr>
          <w:p w14:paraId="41202FE1">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JOURNAL OF DENTAL RESEARCH</w:t>
            </w:r>
          </w:p>
        </w:tc>
        <w:tc>
          <w:tcPr>
            <w:tcW w:w="1275" w:type="dxa"/>
            <w:tcBorders>
              <w:top w:val="single" w:color="000000" w:sz="4" w:space="0"/>
              <w:left w:val="single" w:color="000000" w:sz="4" w:space="0"/>
              <w:bottom w:val="single" w:color="000000" w:sz="4" w:space="0"/>
              <w:right w:val="single" w:color="000000" w:sz="4" w:space="0"/>
            </w:tcBorders>
          </w:tcPr>
          <w:p w14:paraId="565748A5">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2018,97(4) 388-394</w:t>
            </w:r>
          </w:p>
        </w:tc>
        <w:tc>
          <w:tcPr>
            <w:tcW w:w="1276" w:type="dxa"/>
            <w:tcBorders>
              <w:top w:val="single" w:color="000000" w:sz="4" w:space="0"/>
              <w:left w:val="single" w:color="000000" w:sz="4" w:space="0"/>
              <w:bottom w:val="single" w:color="000000" w:sz="4" w:space="0"/>
              <w:right w:val="single" w:color="000000" w:sz="4" w:space="0"/>
            </w:tcBorders>
          </w:tcPr>
          <w:p w14:paraId="11CE6EDD">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潘永初，张卫兵，王林</w:t>
            </w:r>
          </w:p>
        </w:tc>
        <w:tc>
          <w:tcPr>
            <w:tcW w:w="992" w:type="dxa"/>
            <w:tcBorders>
              <w:top w:val="single" w:color="000000" w:sz="4" w:space="0"/>
              <w:left w:val="single" w:color="000000" w:sz="4" w:space="0"/>
              <w:bottom w:val="single" w:color="000000" w:sz="4" w:space="0"/>
              <w:right w:val="single" w:color="000000" w:sz="4" w:space="0"/>
            </w:tcBorders>
          </w:tcPr>
          <w:p w14:paraId="5B0B2188">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王宇婷，李丹丹</w:t>
            </w:r>
          </w:p>
        </w:tc>
        <w:tc>
          <w:tcPr>
            <w:tcW w:w="567" w:type="dxa"/>
            <w:tcBorders>
              <w:top w:val="single" w:color="000000" w:sz="4" w:space="0"/>
              <w:left w:val="single" w:color="000000" w:sz="4" w:space="0"/>
              <w:bottom w:val="single" w:color="000000" w:sz="4" w:space="0"/>
              <w:right w:val="single" w:color="000000" w:sz="4" w:space="0"/>
            </w:tcBorders>
          </w:tcPr>
          <w:p w14:paraId="105E9BB9">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7</w:t>
            </w:r>
          </w:p>
        </w:tc>
        <w:tc>
          <w:tcPr>
            <w:tcW w:w="710" w:type="dxa"/>
            <w:tcBorders>
              <w:top w:val="single" w:color="000000" w:sz="4" w:space="0"/>
              <w:left w:val="single" w:color="000000" w:sz="4" w:space="0"/>
              <w:bottom w:val="single" w:color="000000" w:sz="4" w:space="0"/>
              <w:right w:val="single" w:color="000000" w:sz="4" w:space="0"/>
            </w:tcBorders>
          </w:tcPr>
          <w:p w14:paraId="0C740288">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pubmed</w:t>
            </w:r>
          </w:p>
        </w:tc>
        <w:tc>
          <w:tcPr>
            <w:tcW w:w="910" w:type="dxa"/>
            <w:tcBorders>
              <w:top w:val="single" w:color="000000" w:sz="4" w:space="0"/>
              <w:left w:val="single" w:color="000000" w:sz="4" w:space="0"/>
              <w:bottom w:val="single" w:color="000000" w:sz="4" w:space="0"/>
              <w:right w:val="single" w:color="000000" w:sz="4" w:space="0"/>
            </w:tcBorders>
          </w:tcPr>
          <w:p w14:paraId="6C786A94">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否</w:t>
            </w:r>
          </w:p>
        </w:tc>
      </w:tr>
      <w:tr w14:paraId="7EFF7BEE">
        <w:tblPrEx>
          <w:tblCellMar>
            <w:top w:w="0" w:type="dxa"/>
            <w:left w:w="108" w:type="dxa"/>
            <w:bottom w:w="0" w:type="dxa"/>
            <w:right w:w="108" w:type="dxa"/>
          </w:tblCellMar>
        </w:tblPrEx>
        <w:trPr>
          <w:trHeight w:val="442" w:hRule="atLeast"/>
        </w:trPr>
        <w:tc>
          <w:tcPr>
            <w:tcW w:w="565" w:type="dxa"/>
            <w:tcBorders>
              <w:top w:val="single" w:color="000000" w:sz="4" w:space="0"/>
              <w:left w:val="single" w:color="000000" w:sz="4" w:space="0"/>
              <w:bottom w:val="single" w:color="000000" w:sz="4" w:space="0"/>
              <w:right w:val="single" w:color="000000" w:sz="4" w:space="0"/>
            </w:tcBorders>
          </w:tcPr>
          <w:p w14:paraId="17D09422">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10</w:t>
            </w:r>
          </w:p>
        </w:tc>
        <w:tc>
          <w:tcPr>
            <w:tcW w:w="1952" w:type="dxa"/>
            <w:tcBorders>
              <w:top w:val="single" w:color="000000" w:sz="4" w:space="0"/>
              <w:left w:val="single" w:color="000000" w:sz="4" w:space="0"/>
              <w:bottom w:val="single" w:color="000000" w:sz="4" w:space="0"/>
              <w:right w:val="single" w:color="000000" w:sz="4" w:space="0"/>
            </w:tcBorders>
          </w:tcPr>
          <w:p w14:paraId="606E79E6">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A miRNA-binding-site SNP of MSX1 is Associated with NSOC Susceptibility/马兰，徐敏，李丹丹，韩越，袁华，马俊青，张卫兵，江宏兵，潘永初，王林</w:t>
            </w:r>
          </w:p>
        </w:tc>
        <w:tc>
          <w:tcPr>
            <w:tcW w:w="1418" w:type="dxa"/>
            <w:tcBorders>
              <w:top w:val="single" w:color="000000" w:sz="4" w:space="0"/>
              <w:left w:val="single" w:color="000000" w:sz="4" w:space="0"/>
              <w:bottom w:val="single" w:color="000000" w:sz="4" w:space="0"/>
              <w:right w:val="single" w:color="000000" w:sz="4" w:space="0"/>
            </w:tcBorders>
          </w:tcPr>
          <w:p w14:paraId="3E540670">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JOURNAL OF DENTAL RESEARCH</w:t>
            </w:r>
          </w:p>
        </w:tc>
        <w:tc>
          <w:tcPr>
            <w:tcW w:w="1275" w:type="dxa"/>
            <w:tcBorders>
              <w:top w:val="single" w:color="000000" w:sz="4" w:space="0"/>
              <w:left w:val="single" w:color="000000" w:sz="4" w:space="0"/>
              <w:bottom w:val="single" w:color="000000" w:sz="4" w:space="0"/>
              <w:right w:val="single" w:color="000000" w:sz="4" w:space="0"/>
            </w:tcBorders>
          </w:tcPr>
          <w:p w14:paraId="77BC610B">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2014,93(6) 559-564</w:t>
            </w:r>
          </w:p>
        </w:tc>
        <w:tc>
          <w:tcPr>
            <w:tcW w:w="1276" w:type="dxa"/>
            <w:tcBorders>
              <w:top w:val="single" w:color="000000" w:sz="4" w:space="0"/>
              <w:left w:val="single" w:color="000000" w:sz="4" w:space="0"/>
              <w:bottom w:val="single" w:color="000000" w:sz="4" w:space="0"/>
              <w:right w:val="single" w:color="000000" w:sz="4" w:space="0"/>
            </w:tcBorders>
          </w:tcPr>
          <w:p w14:paraId="38317C74">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潘永初，王林</w:t>
            </w:r>
          </w:p>
        </w:tc>
        <w:tc>
          <w:tcPr>
            <w:tcW w:w="992" w:type="dxa"/>
            <w:tcBorders>
              <w:top w:val="single" w:color="000000" w:sz="4" w:space="0"/>
              <w:left w:val="single" w:color="000000" w:sz="4" w:space="0"/>
              <w:bottom w:val="single" w:color="000000" w:sz="4" w:space="0"/>
              <w:right w:val="single" w:color="000000" w:sz="4" w:space="0"/>
            </w:tcBorders>
          </w:tcPr>
          <w:p w14:paraId="216913AD">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马兰</w:t>
            </w:r>
          </w:p>
        </w:tc>
        <w:tc>
          <w:tcPr>
            <w:tcW w:w="567" w:type="dxa"/>
            <w:tcBorders>
              <w:top w:val="single" w:color="000000" w:sz="4" w:space="0"/>
              <w:left w:val="single" w:color="000000" w:sz="4" w:space="0"/>
              <w:bottom w:val="single" w:color="000000" w:sz="4" w:space="0"/>
              <w:right w:val="single" w:color="000000" w:sz="4" w:space="0"/>
            </w:tcBorders>
          </w:tcPr>
          <w:p w14:paraId="22F6D224">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29</w:t>
            </w:r>
          </w:p>
        </w:tc>
        <w:tc>
          <w:tcPr>
            <w:tcW w:w="710" w:type="dxa"/>
            <w:tcBorders>
              <w:top w:val="single" w:color="000000" w:sz="4" w:space="0"/>
              <w:left w:val="single" w:color="000000" w:sz="4" w:space="0"/>
              <w:bottom w:val="single" w:color="000000" w:sz="4" w:space="0"/>
              <w:right w:val="single" w:color="000000" w:sz="4" w:space="0"/>
            </w:tcBorders>
          </w:tcPr>
          <w:p w14:paraId="27F940C4">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pubmed</w:t>
            </w:r>
          </w:p>
        </w:tc>
        <w:tc>
          <w:tcPr>
            <w:tcW w:w="910" w:type="dxa"/>
            <w:tcBorders>
              <w:top w:val="single" w:color="000000" w:sz="4" w:space="0"/>
              <w:left w:val="single" w:color="000000" w:sz="4" w:space="0"/>
              <w:bottom w:val="single" w:color="000000" w:sz="4" w:space="0"/>
              <w:right w:val="single" w:color="000000" w:sz="4" w:space="0"/>
            </w:tcBorders>
          </w:tcPr>
          <w:p w14:paraId="6FDA3F73">
            <w:pPr>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否</w:t>
            </w:r>
          </w:p>
        </w:tc>
      </w:tr>
    </w:tbl>
    <w:p w14:paraId="04F6D941">
      <w:pPr>
        <w:rPr>
          <w:rFonts w:ascii="仿宋" w:hAnsi="仿宋" w:eastAsia="仿宋"/>
          <w:sz w:val="24"/>
          <w:szCs w:val="24"/>
        </w:rPr>
      </w:pPr>
    </w:p>
    <w:p w14:paraId="6181C609">
      <w:pPr>
        <w:widowControl/>
        <w:suppressAutoHyphens w:val="0"/>
        <w:jc w:val="left"/>
        <w:rPr>
          <w:rFonts w:ascii="仿宋" w:hAnsi="仿宋" w:eastAsia="仿宋"/>
          <w:sz w:val="24"/>
          <w:szCs w:val="24"/>
        </w:rPr>
      </w:pPr>
      <w:r>
        <w:rPr>
          <w:rFonts w:ascii="仿宋" w:hAnsi="仿宋" w:eastAsia="仿宋"/>
          <w:sz w:val="24"/>
          <w:szCs w:val="24"/>
        </w:rPr>
        <w:br w:type="page"/>
      </w:r>
    </w:p>
    <w:p w14:paraId="0D954FBF">
      <w:pPr>
        <w:snapToGrid w:val="0"/>
        <w:spacing w:line="560" w:lineRule="exact"/>
        <w:jc w:val="center"/>
        <w:rPr>
          <w:rFonts w:ascii="黑体" w:hAnsi="黑体" w:eastAsia="黑体" w:cs="黑体"/>
          <w:bCs/>
          <w:color w:val="000000"/>
          <w:sz w:val="32"/>
          <w:szCs w:val="32"/>
        </w:rPr>
      </w:pPr>
      <w:r>
        <w:rPr>
          <w:rFonts w:ascii="黑体" w:hAnsi="黑体" w:eastAsia="黑体" w:cs="黑体"/>
          <w:bCs/>
          <w:color w:val="000000"/>
          <w:sz w:val="32"/>
          <w:szCs w:val="32"/>
        </w:rPr>
        <w:t>主要知识产权和标准规范等目录</w:t>
      </w:r>
    </w:p>
    <w:bookmarkEnd w:id="0"/>
    <w:bookmarkEnd w:id="2"/>
    <w:p w14:paraId="411AA7E7">
      <w:pPr>
        <w:snapToGrid w:val="0"/>
        <w:spacing w:line="360" w:lineRule="auto"/>
        <w:jc w:val="center"/>
        <w:rPr>
          <w:rFonts w:ascii="仿宋" w:hAnsi="仿宋" w:eastAsia="仿宋" w:cs="仿宋"/>
          <w:bCs/>
          <w:sz w:val="28"/>
          <w:szCs w:val="28"/>
        </w:rPr>
      </w:pPr>
    </w:p>
    <w:tbl>
      <w:tblPr>
        <w:tblStyle w:val="9"/>
        <w:tblW w:w="9640" w:type="dxa"/>
        <w:jc w:val="center"/>
        <w:tblLayout w:type="fixed"/>
        <w:tblCellMar>
          <w:top w:w="0" w:type="dxa"/>
          <w:left w:w="108" w:type="dxa"/>
          <w:bottom w:w="0" w:type="dxa"/>
          <w:right w:w="108" w:type="dxa"/>
        </w:tblCellMar>
      </w:tblPr>
      <w:tblGrid>
        <w:gridCol w:w="568"/>
        <w:gridCol w:w="992"/>
        <w:gridCol w:w="1559"/>
        <w:gridCol w:w="738"/>
        <w:gridCol w:w="1105"/>
        <w:gridCol w:w="1277"/>
        <w:gridCol w:w="1417"/>
        <w:gridCol w:w="993"/>
        <w:gridCol w:w="991"/>
      </w:tblGrid>
      <w:tr w14:paraId="576BE9F0">
        <w:tblPrEx>
          <w:tblCellMar>
            <w:top w:w="0" w:type="dxa"/>
            <w:left w:w="108" w:type="dxa"/>
            <w:bottom w:w="0" w:type="dxa"/>
            <w:right w:w="108" w:type="dxa"/>
          </w:tblCellMar>
        </w:tblPrEx>
        <w:trPr>
          <w:trHeight w:val="468"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14:paraId="668B8CD3">
            <w:pPr>
              <w:jc w:val="center"/>
              <w:rPr>
                <w:rFonts w:ascii="仿宋" w:hAnsi="仿宋" w:eastAsia="仿宋" w:cs="Times New Roman"/>
                <w:sz w:val="24"/>
              </w:rPr>
            </w:pPr>
            <w:r>
              <w:rPr>
                <w:rFonts w:ascii="仿宋" w:hAnsi="仿宋" w:eastAsia="仿宋" w:cs="Times New Roman"/>
                <w:sz w:val="24"/>
              </w:rPr>
              <w:t>序号</w:t>
            </w:r>
          </w:p>
        </w:tc>
        <w:tc>
          <w:tcPr>
            <w:tcW w:w="992" w:type="dxa"/>
            <w:tcBorders>
              <w:top w:val="single" w:color="000000" w:sz="4" w:space="0"/>
              <w:left w:val="single" w:color="000000" w:sz="4" w:space="0"/>
              <w:bottom w:val="single" w:color="000000" w:sz="4" w:space="0"/>
              <w:right w:val="single" w:color="000000" w:sz="4" w:space="0"/>
            </w:tcBorders>
            <w:vAlign w:val="center"/>
          </w:tcPr>
          <w:p w14:paraId="7445AF2D">
            <w:pPr>
              <w:jc w:val="center"/>
              <w:rPr>
                <w:rFonts w:ascii="仿宋" w:hAnsi="仿宋" w:eastAsia="仿宋" w:cs="Times New Roman"/>
                <w:sz w:val="24"/>
              </w:rPr>
            </w:pPr>
            <w:r>
              <w:rPr>
                <w:rFonts w:ascii="仿宋" w:hAnsi="仿宋" w:eastAsia="仿宋" w:cs="Times New Roman"/>
                <w:sz w:val="24"/>
              </w:rPr>
              <w:t>知识产权(标准)类别</w:t>
            </w:r>
          </w:p>
        </w:tc>
        <w:tc>
          <w:tcPr>
            <w:tcW w:w="1559" w:type="dxa"/>
            <w:tcBorders>
              <w:top w:val="single" w:color="000000" w:sz="4" w:space="0"/>
              <w:left w:val="single" w:color="000000" w:sz="4" w:space="0"/>
              <w:bottom w:val="single" w:color="000000" w:sz="4" w:space="0"/>
              <w:right w:val="single" w:color="000000" w:sz="4" w:space="0"/>
            </w:tcBorders>
            <w:vAlign w:val="center"/>
          </w:tcPr>
          <w:p w14:paraId="05FD3E87">
            <w:pPr>
              <w:jc w:val="center"/>
              <w:rPr>
                <w:rFonts w:ascii="仿宋" w:hAnsi="仿宋" w:eastAsia="仿宋" w:cs="Times New Roman"/>
                <w:sz w:val="24"/>
              </w:rPr>
            </w:pPr>
            <w:r>
              <w:rPr>
                <w:rFonts w:ascii="仿宋" w:hAnsi="仿宋" w:eastAsia="仿宋" w:cs="Times New Roman"/>
                <w:sz w:val="24"/>
              </w:rPr>
              <w:t>知识产权(标准)</w:t>
            </w:r>
          </w:p>
          <w:p w14:paraId="4A309B12">
            <w:pPr>
              <w:jc w:val="center"/>
              <w:rPr>
                <w:rFonts w:ascii="仿宋" w:hAnsi="仿宋" w:eastAsia="仿宋" w:cs="Times New Roman"/>
                <w:sz w:val="24"/>
              </w:rPr>
            </w:pPr>
            <w:r>
              <w:rPr>
                <w:rFonts w:ascii="仿宋" w:hAnsi="仿宋" w:eastAsia="仿宋" w:cs="Times New Roman"/>
                <w:sz w:val="24"/>
              </w:rPr>
              <w:t>具体名称</w:t>
            </w:r>
          </w:p>
        </w:tc>
        <w:tc>
          <w:tcPr>
            <w:tcW w:w="738" w:type="dxa"/>
            <w:tcBorders>
              <w:top w:val="single" w:color="000000" w:sz="4" w:space="0"/>
              <w:left w:val="single" w:color="000000" w:sz="4" w:space="0"/>
              <w:bottom w:val="single" w:color="000000" w:sz="4" w:space="0"/>
              <w:right w:val="single" w:color="000000" w:sz="4" w:space="0"/>
            </w:tcBorders>
            <w:vAlign w:val="center"/>
          </w:tcPr>
          <w:p w14:paraId="6532D7BC">
            <w:pPr>
              <w:jc w:val="center"/>
              <w:rPr>
                <w:rFonts w:ascii="仿宋" w:hAnsi="仿宋" w:eastAsia="仿宋" w:cs="Times New Roman"/>
                <w:sz w:val="24"/>
              </w:rPr>
            </w:pPr>
            <w:r>
              <w:rPr>
                <w:rFonts w:ascii="仿宋" w:hAnsi="仿宋" w:eastAsia="仿宋" w:cs="Times New Roman"/>
                <w:sz w:val="24"/>
              </w:rPr>
              <w:t>国家</w:t>
            </w:r>
          </w:p>
          <w:p w14:paraId="7908E89A">
            <w:pPr>
              <w:jc w:val="center"/>
              <w:rPr>
                <w:rFonts w:ascii="仿宋" w:hAnsi="仿宋" w:eastAsia="仿宋" w:cs="Times New Roman"/>
                <w:sz w:val="24"/>
              </w:rPr>
            </w:pPr>
            <w:r>
              <w:rPr>
                <w:rFonts w:ascii="仿宋" w:hAnsi="仿宋" w:eastAsia="仿宋" w:cs="Times New Roman"/>
                <w:sz w:val="24"/>
              </w:rPr>
              <w:t>(地区)</w:t>
            </w:r>
          </w:p>
        </w:tc>
        <w:tc>
          <w:tcPr>
            <w:tcW w:w="1105" w:type="dxa"/>
            <w:tcBorders>
              <w:top w:val="single" w:color="000000" w:sz="4" w:space="0"/>
              <w:left w:val="single" w:color="000000" w:sz="4" w:space="0"/>
              <w:bottom w:val="single" w:color="000000" w:sz="4" w:space="0"/>
              <w:right w:val="single" w:color="000000" w:sz="4" w:space="0"/>
            </w:tcBorders>
            <w:vAlign w:val="center"/>
          </w:tcPr>
          <w:p w14:paraId="1709DFD5">
            <w:pPr>
              <w:jc w:val="center"/>
              <w:rPr>
                <w:rFonts w:ascii="仿宋" w:hAnsi="仿宋" w:eastAsia="仿宋" w:cs="Times New Roman"/>
                <w:sz w:val="24"/>
              </w:rPr>
            </w:pPr>
            <w:r>
              <w:rPr>
                <w:rFonts w:ascii="仿宋" w:hAnsi="仿宋" w:eastAsia="仿宋" w:cs="Times New Roman"/>
                <w:sz w:val="24"/>
              </w:rPr>
              <w:t>授权号(标准编号)</w:t>
            </w:r>
          </w:p>
        </w:tc>
        <w:tc>
          <w:tcPr>
            <w:tcW w:w="1277" w:type="dxa"/>
            <w:tcBorders>
              <w:top w:val="single" w:color="000000" w:sz="4" w:space="0"/>
              <w:left w:val="single" w:color="000000" w:sz="4" w:space="0"/>
              <w:bottom w:val="single" w:color="000000" w:sz="4" w:space="0"/>
              <w:right w:val="single" w:color="000000" w:sz="4" w:space="0"/>
            </w:tcBorders>
            <w:vAlign w:val="center"/>
          </w:tcPr>
          <w:p w14:paraId="704FD7A6">
            <w:pPr>
              <w:jc w:val="center"/>
              <w:rPr>
                <w:rFonts w:ascii="仿宋" w:hAnsi="仿宋" w:eastAsia="仿宋" w:cs="Times New Roman"/>
                <w:sz w:val="24"/>
              </w:rPr>
            </w:pPr>
            <w:r>
              <w:rPr>
                <w:rFonts w:ascii="仿宋" w:hAnsi="仿宋" w:eastAsia="仿宋" w:cs="Times New Roman"/>
                <w:sz w:val="24"/>
              </w:rPr>
              <w:t>授权(标准发布)</w:t>
            </w:r>
          </w:p>
          <w:p w14:paraId="306E605C">
            <w:pPr>
              <w:jc w:val="center"/>
              <w:rPr>
                <w:rFonts w:ascii="仿宋" w:hAnsi="仿宋" w:eastAsia="仿宋" w:cs="Times New Roman"/>
                <w:sz w:val="24"/>
              </w:rPr>
            </w:pPr>
            <w:r>
              <w:rPr>
                <w:rFonts w:ascii="仿宋" w:hAnsi="仿宋" w:eastAsia="仿宋" w:cs="Times New Roman"/>
                <w:sz w:val="24"/>
              </w:rPr>
              <w:t>日期</w:t>
            </w:r>
          </w:p>
        </w:tc>
        <w:tc>
          <w:tcPr>
            <w:tcW w:w="1417" w:type="dxa"/>
            <w:tcBorders>
              <w:top w:val="single" w:color="000000" w:sz="4" w:space="0"/>
              <w:left w:val="single" w:color="000000" w:sz="4" w:space="0"/>
              <w:bottom w:val="single" w:color="000000" w:sz="4" w:space="0"/>
              <w:right w:val="single" w:color="000000" w:sz="4" w:space="0"/>
            </w:tcBorders>
            <w:vAlign w:val="center"/>
          </w:tcPr>
          <w:p w14:paraId="2E237960">
            <w:pPr>
              <w:jc w:val="center"/>
              <w:rPr>
                <w:rFonts w:ascii="仿宋" w:hAnsi="仿宋" w:eastAsia="仿宋" w:cs="Times New Roman"/>
                <w:sz w:val="24"/>
              </w:rPr>
            </w:pPr>
            <w:r>
              <w:rPr>
                <w:rFonts w:ascii="仿宋" w:hAnsi="仿宋" w:eastAsia="仿宋" w:cs="Times New Roman"/>
                <w:sz w:val="24"/>
              </w:rPr>
              <w:t>证书编号(标准批准发布部门)</w:t>
            </w:r>
          </w:p>
        </w:tc>
        <w:tc>
          <w:tcPr>
            <w:tcW w:w="993" w:type="dxa"/>
            <w:tcBorders>
              <w:top w:val="single" w:color="000000" w:sz="4" w:space="0"/>
              <w:left w:val="single" w:color="000000" w:sz="4" w:space="0"/>
              <w:bottom w:val="single" w:color="000000" w:sz="4" w:space="0"/>
              <w:right w:val="single" w:color="000000" w:sz="4" w:space="0"/>
            </w:tcBorders>
            <w:vAlign w:val="center"/>
          </w:tcPr>
          <w:p w14:paraId="47010CB4">
            <w:pPr>
              <w:jc w:val="center"/>
              <w:rPr>
                <w:rFonts w:ascii="仿宋" w:hAnsi="仿宋" w:eastAsia="仿宋" w:cs="Times New Roman"/>
                <w:sz w:val="24"/>
              </w:rPr>
            </w:pPr>
            <w:r>
              <w:rPr>
                <w:rFonts w:ascii="仿宋" w:hAnsi="仿宋" w:eastAsia="仿宋" w:cs="Times New Roman"/>
                <w:sz w:val="24"/>
              </w:rPr>
              <w:t>权利人(标准起草单位)</w:t>
            </w:r>
          </w:p>
        </w:tc>
        <w:tc>
          <w:tcPr>
            <w:tcW w:w="991" w:type="dxa"/>
            <w:tcBorders>
              <w:top w:val="single" w:color="000000" w:sz="4" w:space="0"/>
              <w:left w:val="single" w:color="000000" w:sz="4" w:space="0"/>
              <w:bottom w:val="single" w:color="000000" w:sz="4" w:space="0"/>
              <w:right w:val="single" w:color="000000" w:sz="4" w:space="0"/>
            </w:tcBorders>
            <w:vAlign w:val="center"/>
          </w:tcPr>
          <w:p w14:paraId="4B83D0AC">
            <w:pPr>
              <w:ind w:left="135"/>
              <w:jc w:val="left"/>
              <w:rPr>
                <w:rFonts w:ascii="仿宋" w:hAnsi="仿宋" w:eastAsia="仿宋" w:cs="Times New Roman"/>
                <w:sz w:val="24"/>
              </w:rPr>
            </w:pPr>
            <w:r>
              <w:rPr>
                <w:rFonts w:ascii="仿宋" w:hAnsi="仿宋" w:eastAsia="仿宋" w:cs="Times New Roman"/>
                <w:sz w:val="24"/>
              </w:rPr>
              <w:t>发明人(标准起草人)</w:t>
            </w:r>
          </w:p>
        </w:tc>
      </w:tr>
      <w:tr w14:paraId="39E1CC08">
        <w:tblPrEx>
          <w:tblCellMar>
            <w:top w:w="0" w:type="dxa"/>
            <w:left w:w="108" w:type="dxa"/>
            <w:bottom w:w="0" w:type="dxa"/>
            <w:right w:w="108" w:type="dxa"/>
          </w:tblCellMar>
        </w:tblPrEx>
        <w:trPr>
          <w:trHeight w:val="468" w:hRule="atLeast"/>
          <w:jc w:val="center"/>
        </w:trPr>
        <w:tc>
          <w:tcPr>
            <w:tcW w:w="567" w:type="dxa"/>
            <w:tcBorders>
              <w:top w:val="single" w:color="000000" w:sz="4" w:space="0"/>
              <w:left w:val="single" w:color="000000" w:sz="4" w:space="0"/>
              <w:bottom w:val="single" w:color="000000" w:sz="4" w:space="0"/>
              <w:right w:val="single" w:color="000000" w:sz="4" w:space="0"/>
            </w:tcBorders>
            <w:vAlign w:val="center"/>
          </w:tcPr>
          <w:p w14:paraId="5806A782">
            <w:pPr>
              <w:jc w:val="left"/>
              <w:rPr>
                <w:rFonts w:ascii="仿宋" w:hAnsi="仿宋" w:eastAsia="仿宋" w:cs="Times New Roman"/>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3B7C7387">
            <w:pPr>
              <w:jc w:val="left"/>
              <w:rPr>
                <w:rFonts w:ascii="仿宋" w:hAnsi="仿宋" w:eastAsia="仿宋" w:cs="Times New Roman"/>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2D640E9">
            <w:pPr>
              <w:rPr>
                <w:rFonts w:ascii="仿宋" w:hAnsi="仿宋" w:eastAsia="仿宋" w:cs="Times New Roman"/>
                <w:sz w:val="24"/>
              </w:rPr>
            </w:pPr>
          </w:p>
        </w:tc>
        <w:tc>
          <w:tcPr>
            <w:tcW w:w="738" w:type="dxa"/>
            <w:tcBorders>
              <w:top w:val="single" w:color="000000" w:sz="4" w:space="0"/>
              <w:left w:val="single" w:color="000000" w:sz="4" w:space="0"/>
              <w:bottom w:val="single" w:color="000000" w:sz="4" w:space="0"/>
              <w:right w:val="single" w:color="000000" w:sz="4" w:space="0"/>
            </w:tcBorders>
            <w:vAlign w:val="center"/>
          </w:tcPr>
          <w:p w14:paraId="635112F7">
            <w:pPr>
              <w:rPr>
                <w:rFonts w:ascii="仿宋" w:hAnsi="仿宋" w:eastAsia="仿宋" w:cs="Times New Roman"/>
                <w:sz w:val="24"/>
              </w:rPr>
            </w:pPr>
          </w:p>
        </w:tc>
        <w:tc>
          <w:tcPr>
            <w:tcW w:w="1105" w:type="dxa"/>
            <w:tcBorders>
              <w:top w:val="single" w:color="000000" w:sz="4" w:space="0"/>
              <w:left w:val="single" w:color="000000" w:sz="4" w:space="0"/>
              <w:bottom w:val="single" w:color="000000" w:sz="4" w:space="0"/>
              <w:right w:val="single" w:color="000000" w:sz="4" w:space="0"/>
            </w:tcBorders>
            <w:vAlign w:val="center"/>
          </w:tcPr>
          <w:p w14:paraId="7C9AA3E4">
            <w:pPr>
              <w:jc w:val="left"/>
              <w:rPr>
                <w:rFonts w:ascii="仿宋" w:hAnsi="仿宋" w:eastAsia="仿宋" w:cs="Times New Roman"/>
                <w:sz w:val="24"/>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3DF6A5A8">
            <w:pPr>
              <w:jc w:val="left"/>
              <w:rPr>
                <w:rFonts w:ascii="仿宋" w:hAnsi="仿宋" w:eastAsia="仿宋" w:cs="Times New Roman"/>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14:paraId="42DF5B60">
            <w:pPr>
              <w:jc w:val="left"/>
              <w:rPr>
                <w:rFonts w:ascii="仿宋" w:hAnsi="仿宋" w:eastAsia="仿宋" w:cs="Times New Roman"/>
                <w:sz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14:paraId="584A5A49">
            <w:pPr>
              <w:jc w:val="left"/>
              <w:rPr>
                <w:rFonts w:ascii="仿宋" w:hAnsi="仿宋" w:eastAsia="仿宋" w:cs="Times New Roman"/>
                <w:sz w:val="24"/>
              </w:rPr>
            </w:pPr>
          </w:p>
        </w:tc>
        <w:tc>
          <w:tcPr>
            <w:tcW w:w="991" w:type="dxa"/>
            <w:tcBorders>
              <w:top w:val="single" w:color="000000" w:sz="4" w:space="0"/>
              <w:left w:val="single" w:color="000000" w:sz="4" w:space="0"/>
              <w:bottom w:val="single" w:color="000000" w:sz="4" w:space="0"/>
              <w:right w:val="single" w:color="000000" w:sz="4" w:space="0"/>
            </w:tcBorders>
            <w:vAlign w:val="center"/>
          </w:tcPr>
          <w:p w14:paraId="4F712DE9">
            <w:pPr>
              <w:jc w:val="left"/>
              <w:rPr>
                <w:rFonts w:ascii="仿宋" w:hAnsi="仿宋" w:eastAsia="仿宋" w:cs="Times New Roman"/>
                <w:sz w:val="24"/>
              </w:rPr>
            </w:pPr>
          </w:p>
        </w:tc>
      </w:tr>
    </w:tbl>
    <w:p w14:paraId="7EB554E9">
      <w:pPr>
        <w:widowControl/>
        <w:suppressAutoHyphens w:val="0"/>
        <w:jc w:val="left"/>
        <w:rPr>
          <w:rFonts w:ascii="仿宋" w:hAnsi="仿宋" w:eastAsia="仿宋"/>
          <w:sz w:val="24"/>
          <w:szCs w:val="24"/>
        </w:rPr>
      </w:pPr>
    </w:p>
    <w:p w14:paraId="557183A6">
      <w:pPr>
        <w:widowControl/>
        <w:suppressAutoHyphens w:val="0"/>
        <w:jc w:val="left"/>
        <w:rPr>
          <w:rFonts w:ascii="仿宋" w:hAnsi="仿宋" w:eastAsia="仿宋"/>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01" w:bottom="1440"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TZhongsong">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EFF" w:usb1="C000785B" w:usb2="00000009" w:usb3="00000000" w:csb0="400001FF" w:csb1="FFFF0000"/>
  </w:font>
  <w:font w:name="方正小标宋简体">
    <w:altName w:val="黑体"/>
    <w:panose1 w:val="020B0604020202020204"/>
    <w:charset w:val="86"/>
    <w:family w:val="script"/>
    <w:pitch w:val="default"/>
    <w:sig w:usb0="00000000" w:usb1="00000000" w:usb2="00000010" w:usb3="00000000" w:csb0="00040000" w:csb1="00000000"/>
  </w:font>
  <w:font w:name="Brush Script 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5515F">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B6F60">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CBB6F60">
                    <w:pPr>
                      <w:pStyle w:val="6"/>
                    </w:pPr>
                    <w:r>
                      <w:fldChar w:fldCharType="begin"/>
                    </w:r>
                    <w:r>
                      <w:instrText xml:space="preserve"> PAGE  \* MERGEFORMAT </w:instrText>
                    </w:r>
                    <w:r>
                      <w:fldChar w:fldCharType="separate"/>
                    </w:r>
                    <w:r>
                      <w:t>12</w:t>
                    </w:r>
                    <w:r>
                      <w:fldChar w:fldCharType="end"/>
                    </w:r>
                  </w:p>
                </w:txbxContent>
              </v:textbox>
            </v:shape>
          </w:pict>
        </mc:Fallback>
      </mc:AlternateContent>
    </w:r>
  </w:p>
  <w:p w14:paraId="236F6202">
    <w:pPr>
      <w:tabs>
        <w:tab w:val="left" w:pos="4820"/>
      </w:tabs>
      <w:spacing w:line="173" w:lineRule="auto"/>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96883">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C6A87">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0EF53">
    <w:pPr>
      <w:pStyle w:val="7"/>
    </w:pPr>
    <w:r>
      <w:pict>
        <v:shape id="PowerPlusWaterMarkObject952543290" o:spid="_x0000_s1026" o:spt="136" type="#_x0000_t136" style="position:absolute;left:0pt;height:39.95pt;width:559.4pt;mso-position-horizontal:center;mso-position-horizontal-relative:margin;mso-position-vertical:center;mso-position-vertical-relative:margin;rotation:20643840f;z-index:-251654144;mso-width-relative:page;mso-height-relative:page;" fillcolor="#C0C0C0" filled="t" stroked="f" coordsize="21600,21600" o:allowincell="f">
          <v:path/>
          <v:fill on="t" focussize="0,0"/>
          <v:stroke on="f"/>
          <v:imagedata o:title=""/>
          <o:lock v:ext="edit"/>
          <v:textpath on="t" fitpath="t" trim="f" xscale="f" string="第六届妇幼健康科技奖参评资料" style="font-family:DengXian;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5660C">
    <w:pPr>
      <w:pStyle w:val="7"/>
    </w:pPr>
    <w:r>
      <w:pict>
        <v:shape id="PowerPlusWaterMarkObject952543289" o:spid="_x0000_s1027" o:spt="136" type="#_x0000_t136" style="position:absolute;left:0pt;height:39.95pt;width:559.4pt;mso-position-horizontal:center;mso-position-horizontal-relative:margin;mso-position-vertical:center;mso-position-vertical-relative:margin;rotation:20643840f;z-index:-251655168;mso-width-relative:page;mso-height-relative:page;" fillcolor="#C0C0C0" filled="t" stroked="f" coordsize="21600,21600" o:allowincell="f">
          <v:path/>
          <v:fill on="t" focussize="0,0"/>
          <v:stroke on="f"/>
          <v:imagedata o:title=""/>
          <o:lock v:ext="edit"/>
          <v:textpath on="t" fitpath="t" trim="f" xscale="f" string="第六届妇幼健康科技奖参评资料" style="font-family:DengXian;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33712">
    <w:pPr>
      <w:pStyle w:val="7"/>
    </w:pPr>
    <w:r>
      <w:pict>
        <v:shape id="PowerPlusWaterMarkObject952543288" o:spid="_x0000_s1025" o:spt="136" type="#_x0000_t136" style="position:absolute;left:0pt;height:39.95pt;width:559.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focussize="0,0"/>
          <v:stroke on="f"/>
          <v:imagedata o:title=""/>
          <o:lock v:ext="edit"/>
          <v:textpath on="t" fitpath="t" trim="f" xscale="f" string="第六届妇幼健康科技奖参评资料" style="font-family:DengXian;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4D6"/>
    <w:rsid w:val="00017B0D"/>
    <w:rsid w:val="000222C4"/>
    <w:rsid w:val="00036DBA"/>
    <w:rsid w:val="000505F3"/>
    <w:rsid w:val="0005610A"/>
    <w:rsid w:val="00074526"/>
    <w:rsid w:val="000821DF"/>
    <w:rsid w:val="000C238E"/>
    <w:rsid w:val="000C68F2"/>
    <w:rsid w:val="000D2AD7"/>
    <w:rsid w:val="00100DA9"/>
    <w:rsid w:val="00144115"/>
    <w:rsid w:val="0015315C"/>
    <w:rsid w:val="00165208"/>
    <w:rsid w:val="0018522C"/>
    <w:rsid w:val="001949BB"/>
    <w:rsid w:val="001A5303"/>
    <w:rsid w:val="00240C13"/>
    <w:rsid w:val="0025180E"/>
    <w:rsid w:val="0027516D"/>
    <w:rsid w:val="00292652"/>
    <w:rsid w:val="002A4CA2"/>
    <w:rsid w:val="002B06D1"/>
    <w:rsid w:val="002B0F39"/>
    <w:rsid w:val="002B1E8E"/>
    <w:rsid w:val="002B6FD6"/>
    <w:rsid w:val="002D0979"/>
    <w:rsid w:val="002D64E1"/>
    <w:rsid w:val="00330E33"/>
    <w:rsid w:val="003D2E3D"/>
    <w:rsid w:val="003E0D22"/>
    <w:rsid w:val="003F5C8D"/>
    <w:rsid w:val="0040732B"/>
    <w:rsid w:val="00462E38"/>
    <w:rsid w:val="0048441F"/>
    <w:rsid w:val="004C53BE"/>
    <w:rsid w:val="004D03FD"/>
    <w:rsid w:val="004D5D6B"/>
    <w:rsid w:val="004E090D"/>
    <w:rsid w:val="004E4304"/>
    <w:rsid w:val="004F2918"/>
    <w:rsid w:val="00501707"/>
    <w:rsid w:val="00520806"/>
    <w:rsid w:val="00545DDD"/>
    <w:rsid w:val="005614D6"/>
    <w:rsid w:val="005940FC"/>
    <w:rsid w:val="005A2C33"/>
    <w:rsid w:val="005A681D"/>
    <w:rsid w:val="005B3A30"/>
    <w:rsid w:val="005B65E9"/>
    <w:rsid w:val="005C3A58"/>
    <w:rsid w:val="005C6607"/>
    <w:rsid w:val="005D0F05"/>
    <w:rsid w:val="005F4D5E"/>
    <w:rsid w:val="00617430"/>
    <w:rsid w:val="006600EF"/>
    <w:rsid w:val="006805E4"/>
    <w:rsid w:val="00682C11"/>
    <w:rsid w:val="006A0718"/>
    <w:rsid w:val="006B1B12"/>
    <w:rsid w:val="006E2312"/>
    <w:rsid w:val="006F1570"/>
    <w:rsid w:val="00755437"/>
    <w:rsid w:val="00760B25"/>
    <w:rsid w:val="0079701E"/>
    <w:rsid w:val="007D0AAB"/>
    <w:rsid w:val="007E2065"/>
    <w:rsid w:val="00814D12"/>
    <w:rsid w:val="00814FE4"/>
    <w:rsid w:val="008153A8"/>
    <w:rsid w:val="00873EDE"/>
    <w:rsid w:val="00887A86"/>
    <w:rsid w:val="00912563"/>
    <w:rsid w:val="0092232E"/>
    <w:rsid w:val="00927082"/>
    <w:rsid w:val="0092777A"/>
    <w:rsid w:val="0093300F"/>
    <w:rsid w:val="00953BF0"/>
    <w:rsid w:val="009552A0"/>
    <w:rsid w:val="00965A93"/>
    <w:rsid w:val="0097657E"/>
    <w:rsid w:val="00980D8D"/>
    <w:rsid w:val="00995DF2"/>
    <w:rsid w:val="009C0732"/>
    <w:rsid w:val="009F1157"/>
    <w:rsid w:val="00A03CE5"/>
    <w:rsid w:val="00A03FAE"/>
    <w:rsid w:val="00A41880"/>
    <w:rsid w:val="00A42E4F"/>
    <w:rsid w:val="00A62D93"/>
    <w:rsid w:val="00AA6139"/>
    <w:rsid w:val="00AA68CF"/>
    <w:rsid w:val="00AC0DB9"/>
    <w:rsid w:val="00AD7878"/>
    <w:rsid w:val="00AD7A47"/>
    <w:rsid w:val="00AF3036"/>
    <w:rsid w:val="00B279E3"/>
    <w:rsid w:val="00B27D49"/>
    <w:rsid w:val="00BA6755"/>
    <w:rsid w:val="00BB7641"/>
    <w:rsid w:val="00BE554D"/>
    <w:rsid w:val="00BF3B7F"/>
    <w:rsid w:val="00BF77E6"/>
    <w:rsid w:val="00C07037"/>
    <w:rsid w:val="00C6102E"/>
    <w:rsid w:val="00C700E1"/>
    <w:rsid w:val="00CB110E"/>
    <w:rsid w:val="00CB4AFD"/>
    <w:rsid w:val="00CD691E"/>
    <w:rsid w:val="00D07F24"/>
    <w:rsid w:val="00D32205"/>
    <w:rsid w:val="00D3235B"/>
    <w:rsid w:val="00D3742E"/>
    <w:rsid w:val="00DB31D7"/>
    <w:rsid w:val="00DC0C68"/>
    <w:rsid w:val="00DD426A"/>
    <w:rsid w:val="00DF1A2F"/>
    <w:rsid w:val="00DF2AB4"/>
    <w:rsid w:val="00E05099"/>
    <w:rsid w:val="00E4504F"/>
    <w:rsid w:val="00E46E88"/>
    <w:rsid w:val="00E714DB"/>
    <w:rsid w:val="00E74405"/>
    <w:rsid w:val="00EB029E"/>
    <w:rsid w:val="00EE349F"/>
    <w:rsid w:val="00EE52ED"/>
    <w:rsid w:val="00F12F2B"/>
    <w:rsid w:val="00F32BED"/>
    <w:rsid w:val="00F42022"/>
    <w:rsid w:val="00F460B3"/>
    <w:rsid w:val="00F61FE5"/>
    <w:rsid w:val="00F6418C"/>
    <w:rsid w:val="00F96F11"/>
    <w:rsid w:val="00FA3611"/>
    <w:rsid w:val="00FB5980"/>
    <w:rsid w:val="00FE37F3"/>
    <w:rsid w:val="01E70628"/>
    <w:rsid w:val="03C066BD"/>
    <w:rsid w:val="044B5AAE"/>
    <w:rsid w:val="06C54CB0"/>
    <w:rsid w:val="06DDDB18"/>
    <w:rsid w:val="0A8A2498"/>
    <w:rsid w:val="0BDF9473"/>
    <w:rsid w:val="0CB97065"/>
    <w:rsid w:val="0D3F762B"/>
    <w:rsid w:val="0E9700D7"/>
    <w:rsid w:val="0F2E3D3A"/>
    <w:rsid w:val="10F20D97"/>
    <w:rsid w:val="11916371"/>
    <w:rsid w:val="12166C34"/>
    <w:rsid w:val="13023513"/>
    <w:rsid w:val="137F1997"/>
    <w:rsid w:val="14467430"/>
    <w:rsid w:val="156F1F39"/>
    <w:rsid w:val="1796247C"/>
    <w:rsid w:val="190A1FA3"/>
    <w:rsid w:val="19FE255B"/>
    <w:rsid w:val="1B7E3953"/>
    <w:rsid w:val="1B803B6F"/>
    <w:rsid w:val="217372D6"/>
    <w:rsid w:val="21E32762"/>
    <w:rsid w:val="22613CB2"/>
    <w:rsid w:val="233174F1"/>
    <w:rsid w:val="23616034"/>
    <w:rsid w:val="23B83CA7"/>
    <w:rsid w:val="2681079B"/>
    <w:rsid w:val="26C63DAA"/>
    <w:rsid w:val="28E75424"/>
    <w:rsid w:val="29451F54"/>
    <w:rsid w:val="29513A88"/>
    <w:rsid w:val="2B487ADA"/>
    <w:rsid w:val="2B8E1990"/>
    <w:rsid w:val="2C5801F0"/>
    <w:rsid w:val="2CA174A1"/>
    <w:rsid w:val="2CE850D0"/>
    <w:rsid w:val="314A2945"/>
    <w:rsid w:val="31FA221B"/>
    <w:rsid w:val="32FC60E1"/>
    <w:rsid w:val="330255C7"/>
    <w:rsid w:val="363D69D9"/>
    <w:rsid w:val="36FEE59E"/>
    <w:rsid w:val="393F6426"/>
    <w:rsid w:val="3A6F00EE"/>
    <w:rsid w:val="3B8FF471"/>
    <w:rsid w:val="3C7E08A3"/>
    <w:rsid w:val="3DC3B05A"/>
    <w:rsid w:val="3E7B6F01"/>
    <w:rsid w:val="3ED75F5A"/>
    <w:rsid w:val="3EEFAD8D"/>
    <w:rsid w:val="3FD3502A"/>
    <w:rsid w:val="3FFF28E5"/>
    <w:rsid w:val="40B1549B"/>
    <w:rsid w:val="415154E2"/>
    <w:rsid w:val="441A7E0D"/>
    <w:rsid w:val="454B049A"/>
    <w:rsid w:val="465A0995"/>
    <w:rsid w:val="468B3F5E"/>
    <w:rsid w:val="47F02AA8"/>
    <w:rsid w:val="485F487E"/>
    <w:rsid w:val="48A028AB"/>
    <w:rsid w:val="4A325785"/>
    <w:rsid w:val="4B0215FB"/>
    <w:rsid w:val="4EB40E5E"/>
    <w:rsid w:val="4F231B40"/>
    <w:rsid w:val="4F3D2C02"/>
    <w:rsid w:val="4F7F699F"/>
    <w:rsid w:val="50FB2D75"/>
    <w:rsid w:val="51DA5080"/>
    <w:rsid w:val="51FD32F8"/>
    <w:rsid w:val="51FE34D8"/>
    <w:rsid w:val="540E7263"/>
    <w:rsid w:val="56F20776"/>
    <w:rsid w:val="57D85BBE"/>
    <w:rsid w:val="57FD6D07"/>
    <w:rsid w:val="588E44CE"/>
    <w:rsid w:val="59EA1396"/>
    <w:rsid w:val="5B7BEB17"/>
    <w:rsid w:val="5DAD1CFD"/>
    <w:rsid w:val="5DB2090A"/>
    <w:rsid w:val="5EC8A7BF"/>
    <w:rsid w:val="5F6E3312"/>
    <w:rsid w:val="60765F74"/>
    <w:rsid w:val="60F9618D"/>
    <w:rsid w:val="61E34544"/>
    <w:rsid w:val="63BBCD0D"/>
    <w:rsid w:val="6A0942FC"/>
    <w:rsid w:val="6B771E63"/>
    <w:rsid w:val="6BC24763"/>
    <w:rsid w:val="6BF4DF2E"/>
    <w:rsid w:val="6D2531FB"/>
    <w:rsid w:val="6D5533B5"/>
    <w:rsid w:val="6D5F8387"/>
    <w:rsid w:val="6EDF562C"/>
    <w:rsid w:val="6F632B2A"/>
    <w:rsid w:val="6FFF7B98"/>
    <w:rsid w:val="70683F6C"/>
    <w:rsid w:val="71C50B09"/>
    <w:rsid w:val="72565C05"/>
    <w:rsid w:val="741E5C28"/>
    <w:rsid w:val="74DF5277"/>
    <w:rsid w:val="75E023B5"/>
    <w:rsid w:val="75EFDFF3"/>
    <w:rsid w:val="77FDB9AD"/>
    <w:rsid w:val="789874F5"/>
    <w:rsid w:val="79FE9258"/>
    <w:rsid w:val="7AFF96DB"/>
    <w:rsid w:val="7B3F192C"/>
    <w:rsid w:val="7BC6D2A9"/>
    <w:rsid w:val="7C7F69EC"/>
    <w:rsid w:val="7DDF2B2B"/>
    <w:rsid w:val="7E97C2C4"/>
    <w:rsid w:val="7F5E8FEA"/>
    <w:rsid w:val="7FF5E7B2"/>
    <w:rsid w:val="7FF7956E"/>
    <w:rsid w:val="91FE8578"/>
    <w:rsid w:val="96BFFF47"/>
    <w:rsid w:val="9FF9DB39"/>
    <w:rsid w:val="A3DD14D8"/>
    <w:rsid w:val="BDFBACD4"/>
    <w:rsid w:val="BF3F7D13"/>
    <w:rsid w:val="CF3B9AA5"/>
    <w:rsid w:val="D7DB708B"/>
    <w:rsid w:val="D7DFC6FC"/>
    <w:rsid w:val="DD538089"/>
    <w:rsid w:val="E5AF5AAC"/>
    <w:rsid w:val="E7F5D681"/>
    <w:rsid w:val="EDF94A31"/>
    <w:rsid w:val="EF7F0DDC"/>
    <w:rsid w:val="F39F8998"/>
    <w:rsid w:val="F7F86393"/>
    <w:rsid w:val="F9D9FAB1"/>
    <w:rsid w:val="FB6AD1C9"/>
    <w:rsid w:val="FB972F1F"/>
    <w:rsid w:val="FBB6A3A5"/>
    <w:rsid w:val="FBEFB877"/>
    <w:rsid w:val="FC1E381D"/>
    <w:rsid w:val="FC7F8948"/>
    <w:rsid w:val="FDBF7B25"/>
    <w:rsid w:val="FDCEBBC2"/>
    <w:rsid w:val="FEE38324"/>
    <w:rsid w:val="FEE7C65C"/>
    <w:rsid w:val="FEFBB946"/>
    <w:rsid w:val="FF2DE4DA"/>
    <w:rsid w:val="FF7BBEF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1"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keepNext/>
      <w:spacing w:beforeLines="100" w:afterLines="50"/>
      <w:jc w:val="center"/>
      <w:outlineLvl w:val="0"/>
    </w:pPr>
    <w:rPr>
      <w:rFonts w:eastAsia="黑体"/>
      <w:b/>
      <w:sz w:val="4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semiHidden/>
    <w:qFormat/>
    <w:uiPriority w:val="0"/>
    <w:rPr>
      <w:rFonts w:ascii="仿宋" w:hAnsi="仿宋" w:eastAsia="仿宋" w:cs="仿宋"/>
      <w:sz w:val="20"/>
      <w:szCs w:val="20"/>
      <w:lang w:eastAsia="en-US"/>
    </w:rPr>
  </w:style>
  <w:style w:type="paragraph" w:styleId="5">
    <w:name w:val="Balloon Text"/>
    <w:basedOn w:val="1"/>
    <w:link w:val="62"/>
    <w:uiPriority w:val="0"/>
    <w:rPr>
      <w:sz w:val="18"/>
      <w:szCs w:val="18"/>
    </w:rPr>
  </w:style>
  <w:style w:type="paragraph" w:styleId="6">
    <w:name w:val="footer"/>
    <w:basedOn w:val="1"/>
    <w:link w:val="71"/>
    <w:unhideWhenUsed/>
    <w:qFormat/>
    <w:uiPriority w:val="99"/>
    <w:pPr>
      <w:tabs>
        <w:tab w:val="center" w:pos="4153"/>
        <w:tab w:val="right" w:pos="8306"/>
      </w:tabs>
    </w:pPr>
  </w:style>
  <w:style w:type="paragraph" w:styleId="7">
    <w:name w:val="header"/>
    <w:basedOn w:val="1"/>
    <w:link w:val="70"/>
    <w:unhideWhenUsed/>
    <w:qFormat/>
    <w:uiPriority w:val="99"/>
    <w:pPr>
      <w:tabs>
        <w:tab w:val="center" w:pos="4153"/>
        <w:tab w:val="right" w:pos="8306"/>
      </w:tabs>
    </w:p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Strong"/>
    <w:qFormat/>
    <w:uiPriority w:val="1"/>
    <w:rPr>
      <w:b/>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p0"/>
    <w:basedOn w:val="1"/>
    <w:qFormat/>
    <w:uiPriority w:val="0"/>
    <w:pPr>
      <w:widowControl/>
      <w:jc w:val="left"/>
    </w:pPr>
    <w:rPr>
      <w:rFonts w:ascii="宋体" w:hAnsi="宋体" w:cs="宋体"/>
      <w:kern w:val="0"/>
      <w:sz w:val="24"/>
      <w:szCs w:val="24"/>
    </w:rPr>
  </w:style>
  <w:style w:type="paragraph" w:customStyle="1" w:styleId="14">
    <w:name w:val="标题1工作手册"/>
    <w:basedOn w:val="2"/>
    <w:qFormat/>
    <w:uiPriority w:val="0"/>
    <w:pPr>
      <w:keepNext w:val="0"/>
      <w:tabs>
        <w:tab w:val="left" w:pos="3223"/>
      </w:tabs>
      <w:kinsoku w:val="0"/>
      <w:overflowPunct w:val="0"/>
      <w:autoSpaceDE w:val="0"/>
      <w:autoSpaceDN w:val="0"/>
      <w:adjustRightInd w:val="0"/>
      <w:snapToGrid w:val="0"/>
      <w:spacing w:beforeLines="0" w:afterLines="0"/>
    </w:pPr>
    <w:rPr>
      <w:rFonts w:ascii="STZhongsong" w:hAnsi="STZhongsong" w:eastAsia="宋体"/>
      <w:bCs/>
      <w:kern w:val="44"/>
      <w:sz w:val="36"/>
      <w:szCs w:val="36"/>
    </w:rPr>
  </w:style>
  <w:style w:type="table" w:customStyle="1" w:styleId="15">
    <w:name w:val="Table Normal1"/>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Arial" w:hAnsi="Arial" w:eastAsia="Arial" w:cs="Arial"/>
      <w:szCs w:val="21"/>
      <w:lang w:eastAsia="en-US"/>
    </w:rPr>
  </w:style>
  <w:style w:type="paragraph" w:styleId="1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8">
    <w:name w:val="Balloon Text Char"/>
    <w:basedOn w:val="10"/>
    <w:link w:val="5"/>
    <w:uiPriority w:val="0"/>
    <w:rPr>
      <w:rFonts w:ascii="Times New Roman" w:hAnsi="Times New Roman" w:cs="Times New Roman"/>
      <w:kern w:val="2"/>
      <w:sz w:val="18"/>
      <w:szCs w:val="18"/>
    </w:rPr>
  </w:style>
  <w:style w:type="character" w:customStyle="1" w:styleId="19">
    <w:name w:val="Footer Char"/>
    <w:basedOn w:val="10"/>
    <w:link w:val="6"/>
    <w:qFormat/>
    <w:uiPriority w:val="99"/>
    <w:rPr>
      <w:rFonts w:ascii="Times New Roman" w:hAnsi="Times New Roman" w:cs="Times New Roman"/>
      <w:kern w:val="2"/>
      <w:sz w:val="18"/>
      <w:szCs w:val="22"/>
    </w:rPr>
  </w:style>
  <w:style w:type="paragraph" w:customStyle="1" w:styleId="20">
    <w:name w:val="Default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1">
    <w:name w:val="p01"/>
    <w:basedOn w:val="1"/>
    <w:qFormat/>
    <w:uiPriority w:val="0"/>
    <w:pPr>
      <w:widowControl/>
      <w:jc w:val="left"/>
    </w:pPr>
    <w:rPr>
      <w:rFonts w:ascii="宋体" w:hAnsi="宋体" w:cs="宋体"/>
      <w:kern w:val="0"/>
      <w:sz w:val="24"/>
      <w:szCs w:val="24"/>
    </w:rPr>
  </w:style>
  <w:style w:type="paragraph" w:customStyle="1" w:styleId="22">
    <w:name w:val="标题1工作手册1"/>
    <w:basedOn w:val="2"/>
    <w:qFormat/>
    <w:uiPriority w:val="0"/>
    <w:pPr>
      <w:keepNext w:val="0"/>
      <w:tabs>
        <w:tab w:val="left" w:pos="3223"/>
      </w:tabs>
      <w:kinsoku w:val="0"/>
      <w:overflowPunct w:val="0"/>
      <w:autoSpaceDE w:val="0"/>
      <w:autoSpaceDN w:val="0"/>
      <w:adjustRightInd w:val="0"/>
      <w:snapToGrid w:val="0"/>
      <w:spacing w:beforeLines="0" w:afterLines="0"/>
    </w:pPr>
    <w:rPr>
      <w:rFonts w:ascii="STZhongsong" w:hAnsi="STZhongsong" w:eastAsia="宋体"/>
      <w:bCs/>
      <w:kern w:val="44"/>
      <w:sz w:val="36"/>
      <w:szCs w:val="36"/>
    </w:rPr>
  </w:style>
  <w:style w:type="paragraph" w:customStyle="1" w:styleId="23">
    <w:name w:val="Table Text1"/>
    <w:basedOn w:val="1"/>
    <w:semiHidden/>
    <w:qFormat/>
    <w:uiPriority w:val="0"/>
    <w:rPr>
      <w:rFonts w:ascii="Arial" w:hAnsi="Arial" w:eastAsia="Arial" w:cs="Arial"/>
      <w:szCs w:val="21"/>
      <w:lang w:eastAsia="en-US"/>
    </w:rPr>
  </w:style>
  <w:style w:type="character" w:customStyle="1" w:styleId="24">
    <w:name w:val="Balloon Text Char1"/>
    <w:basedOn w:val="10"/>
    <w:link w:val="5"/>
    <w:qFormat/>
    <w:uiPriority w:val="0"/>
    <w:rPr>
      <w:rFonts w:ascii="Times New Roman" w:hAnsi="Times New Roman" w:cs="Times New Roman"/>
      <w:kern w:val="2"/>
      <w:sz w:val="18"/>
      <w:szCs w:val="18"/>
    </w:rPr>
  </w:style>
  <w:style w:type="character" w:customStyle="1" w:styleId="25">
    <w:name w:val="Footer Char1"/>
    <w:basedOn w:val="10"/>
    <w:link w:val="6"/>
    <w:uiPriority w:val="99"/>
    <w:rPr>
      <w:rFonts w:ascii="Times New Roman" w:hAnsi="Times New Roman" w:cs="Times New Roman"/>
      <w:kern w:val="2"/>
      <w:sz w:val="18"/>
      <w:szCs w:val="22"/>
    </w:rPr>
  </w:style>
  <w:style w:type="character" w:customStyle="1" w:styleId="26">
    <w:name w:val="Header Char"/>
    <w:basedOn w:val="10"/>
    <w:link w:val="7"/>
    <w:qFormat/>
    <w:uiPriority w:val="99"/>
    <w:rPr>
      <w:kern w:val="2"/>
      <w:sz w:val="21"/>
      <w:szCs w:val="22"/>
      <w:lang w:val="en-US"/>
    </w:rPr>
  </w:style>
  <w:style w:type="character" w:customStyle="1" w:styleId="27">
    <w:name w:val="Footer Char2"/>
    <w:basedOn w:val="10"/>
    <w:link w:val="6"/>
    <w:qFormat/>
    <w:uiPriority w:val="99"/>
    <w:rPr>
      <w:kern w:val="2"/>
      <w:sz w:val="21"/>
      <w:szCs w:val="22"/>
      <w:lang w:val="en-US"/>
    </w:rPr>
  </w:style>
  <w:style w:type="character" w:customStyle="1" w:styleId="28">
    <w:name w:val="Header Char1"/>
    <w:basedOn w:val="10"/>
    <w:link w:val="7"/>
    <w:uiPriority w:val="99"/>
    <w:rPr>
      <w:kern w:val="2"/>
      <w:sz w:val="21"/>
      <w:szCs w:val="22"/>
      <w:lang w:val="en-US"/>
    </w:rPr>
  </w:style>
  <w:style w:type="character" w:customStyle="1" w:styleId="29">
    <w:name w:val="Footer Char3"/>
    <w:basedOn w:val="10"/>
    <w:link w:val="6"/>
    <w:uiPriority w:val="99"/>
    <w:rPr>
      <w:kern w:val="2"/>
      <w:sz w:val="21"/>
      <w:szCs w:val="22"/>
      <w:lang w:val="en-US"/>
    </w:rPr>
  </w:style>
  <w:style w:type="character" w:customStyle="1" w:styleId="30">
    <w:name w:val="Header Char2"/>
    <w:basedOn w:val="10"/>
    <w:link w:val="7"/>
    <w:uiPriority w:val="99"/>
    <w:rPr>
      <w:kern w:val="2"/>
      <w:sz w:val="21"/>
      <w:szCs w:val="22"/>
      <w:lang w:val="en-US"/>
    </w:rPr>
  </w:style>
  <w:style w:type="character" w:customStyle="1" w:styleId="31">
    <w:name w:val="Footer Char4"/>
    <w:basedOn w:val="10"/>
    <w:link w:val="6"/>
    <w:uiPriority w:val="99"/>
    <w:rPr>
      <w:kern w:val="2"/>
      <w:sz w:val="21"/>
      <w:szCs w:val="22"/>
      <w:lang w:val="en-US"/>
    </w:rPr>
  </w:style>
  <w:style w:type="character" w:customStyle="1" w:styleId="32">
    <w:name w:val="Header Char3"/>
    <w:basedOn w:val="10"/>
    <w:link w:val="7"/>
    <w:uiPriority w:val="99"/>
    <w:rPr>
      <w:kern w:val="2"/>
      <w:sz w:val="21"/>
      <w:szCs w:val="22"/>
      <w:lang w:val="en-US"/>
    </w:rPr>
  </w:style>
  <w:style w:type="character" w:customStyle="1" w:styleId="33">
    <w:name w:val="Footer Char5"/>
    <w:basedOn w:val="10"/>
    <w:link w:val="6"/>
    <w:uiPriority w:val="99"/>
    <w:rPr>
      <w:kern w:val="2"/>
      <w:sz w:val="21"/>
      <w:szCs w:val="22"/>
      <w:lang w:val="en-US"/>
    </w:rPr>
  </w:style>
  <w:style w:type="paragraph" w:customStyle="1" w:styleId="34">
    <w:name w:val="Default2"/>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5">
    <w:name w:val="p02"/>
    <w:basedOn w:val="1"/>
    <w:qFormat/>
    <w:uiPriority w:val="0"/>
    <w:pPr>
      <w:widowControl/>
      <w:jc w:val="left"/>
    </w:pPr>
    <w:rPr>
      <w:rFonts w:ascii="宋体" w:hAnsi="宋体" w:cs="宋体"/>
      <w:kern w:val="0"/>
      <w:sz w:val="24"/>
      <w:szCs w:val="24"/>
    </w:rPr>
  </w:style>
  <w:style w:type="paragraph" w:customStyle="1" w:styleId="36">
    <w:name w:val="标题1工作手册2"/>
    <w:basedOn w:val="2"/>
    <w:qFormat/>
    <w:uiPriority w:val="0"/>
    <w:pPr>
      <w:keepNext w:val="0"/>
      <w:tabs>
        <w:tab w:val="left" w:pos="3223"/>
      </w:tabs>
      <w:kinsoku w:val="0"/>
      <w:overflowPunct w:val="0"/>
      <w:autoSpaceDE w:val="0"/>
      <w:autoSpaceDN w:val="0"/>
      <w:adjustRightInd w:val="0"/>
      <w:snapToGrid w:val="0"/>
      <w:spacing w:beforeLines="0" w:afterLines="0"/>
    </w:pPr>
    <w:rPr>
      <w:rFonts w:ascii="STZhongsong" w:hAnsi="STZhongsong" w:eastAsia="宋体"/>
      <w:bCs/>
      <w:kern w:val="44"/>
      <w:sz w:val="36"/>
      <w:szCs w:val="36"/>
    </w:rPr>
  </w:style>
  <w:style w:type="paragraph" w:customStyle="1" w:styleId="37">
    <w:name w:val="Table Text2"/>
    <w:basedOn w:val="1"/>
    <w:semiHidden/>
    <w:qFormat/>
    <w:uiPriority w:val="0"/>
    <w:rPr>
      <w:rFonts w:ascii="Arial" w:hAnsi="Arial" w:eastAsia="Arial" w:cs="Arial"/>
      <w:szCs w:val="21"/>
      <w:lang w:eastAsia="en-US"/>
    </w:rPr>
  </w:style>
  <w:style w:type="character" w:customStyle="1" w:styleId="38">
    <w:name w:val="Balloon Text Char2"/>
    <w:basedOn w:val="10"/>
    <w:link w:val="5"/>
    <w:uiPriority w:val="0"/>
    <w:rPr>
      <w:rFonts w:ascii="Times New Roman" w:hAnsi="Times New Roman" w:cs="Times New Roman"/>
      <w:kern w:val="2"/>
      <w:sz w:val="18"/>
      <w:szCs w:val="18"/>
    </w:rPr>
  </w:style>
  <w:style w:type="character" w:customStyle="1" w:styleId="39">
    <w:name w:val="Footer Char6"/>
    <w:basedOn w:val="10"/>
    <w:link w:val="6"/>
    <w:uiPriority w:val="99"/>
    <w:rPr>
      <w:rFonts w:ascii="Times New Roman" w:hAnsi="Times New Roman" w:cs="Times New Roman"/>
      <w:kern w:val="2"/>
      <w:sz w:val="18"/>
      <w:szCs w:val="22"/>
    </w:rPr>
  </w:style>
  <w:style w:type="character" w:customStyle="1" w:styleId="40">
    <w:name w:val="Header Char4"/>
    <w:basedOn w:val="10"/>
    <w:link w:val="7"/>
    <w:uiPriority w:val="99"/>
    <w:rPr>
      <w:kern w:val="2"/>
      <w:sz w:val="21"/>
      <w:szCs w:val="22"/>
      <w:lang w:val="en-US"/>
    </w:rPr>
  </w:style>
  <w:style w:type="character" w:customStyle="1" w:styleId="41">
    <w:name w:val="Footer Char7"/>
    <w:basedOn w:val="10"/>
    <w:link w:val="6"/>
    <w:uiPriority w:val="99"/>
    <w:rPr>
      <w:kern w:val="2"/>
      <w:sz w:val="21"/>
      <w:szCs w:val="22"/>
      <w:lang w:val="en-US"/>
    </w:rPr>
  </w:style>
  <w:style w:type="character" w:customStyle="1" w:styleId="42">
    <w:name w:val="Header Char5"/>
    <w:basedOn w:val="10"/>
    <w:link w:val="7"/>
    <w:uiPriority w:val="99"/>
    <w:rPr>
      <w:kern w:val="2"/>
      <w:sz w:val="21"/>
      <w:szCs w:val="22"/>
      <w:lang w:val="en-US"/>
    </w:rPr>
  </w:style>
  <w:style w:type="character" w:customStyle="1" w:styleId="43">
    <w:name w:val="Footer Char8"/>
    <w:basedOn w:val="10"/>
    <w:link w:val="6"/>
    <w:uiPriority w:val="99"/>
    <w:rPr>
      <w:kern w:val="2"/>
      <w:sz w:val="21"/>
      <w:szCs w:val="22"/>
      <w:lang w:val="en-US"/>
    </w:rPr>
  </w:style>
  <w:style w:type="character" w:customStyle="1" w:styleId="44">
    <w:name w:val="Header Char6"/>
    <w:basedOn w:val="10"/>
    <w:link w:val="7"/>
    <w:uiPriority w:val="99"/>
    <w:rPr>
      <w:kern w:val="2"/>
      <w:sz w:val="21"/>
      <w:szCs w:val="22"/>
      <w:lang w:val="en-US"/>
    </w:rPr>
  </w:style>
  <w:style w:type="character" w:customStyle="1" w:styleId="45">
    <w:name w:val="Footer Char9"/>
    <w:basedOn w:val="10"/>
    <w:link w:val="6"/>
    <w:uiPriority w:val="99"/>
    <w:rPr>
      <w:kern w:val="2"/>
      <w:sz w:val="21"/>
      <w:szCs w:val="22"/>
      <w:lang w:val="en-US"/>
    </w:rPr>
  </w:style>
  <w:style w:type="character" w:customStyle="1" w:styleId="46">
    <w:name w:val="Header Char7"/>
    <w:basedOn w:val="10"/>
    <w:link w:val="7"/>
    <w:uiPriority w:val="99"/>
    <w:rPr>
      <w:kern w:val="2"/>
      <w:sz w:val="21"/>
      <w:szCs w:val="22"/>
      <w:lang w:val="en-US"/>
    </w:rPr>
  </w:style>
  <w:style w:type="character" w:customStyle="1" w:styleId="47">
    <w:name w:val="Footer Char10"/>
    <w:basedOn w:val="10"/>
    <w:link w:val="6"/>
    <w:uiPriority w:val="99"/>
    <w:rPr>
      <w:kern w:val="2"/>
      <w:sz w:val="21"/>
      <w:szCs w:val="22"/>
      <w:lang w:val="en-US"/>
    </w:rPr>
  </w:style>
  <w:style w:type="character" w:customStyle="1" w:styleId="48">
    <w:name w:val="Header Char8"/>
    <w:basedOn w:val="10"/>
    <w:link w:val="7"/>
    <w:uiPriority w:val="99"/>
    <w:rPr>
      <w:kern w:val="2"/>
      <w:sz w:val="21"/>
      <w:szCs w:val="22"/>
      <w:lang w:val="en-US"/>
    </w:rPr>
  </w:style>
  <w:style w:type="character" w:customStyle="1" w:styleId="49">
    <w:name w:val="Footer Char11"/>
    <w:basedOn w:val="10"/>
    <w:link w:val="6"/>
    <w:uiPriority w:val="99"/>
    <w:rPr>
      <w:kern w:val="2"/>
      <w:sz w:val="21"/>
      <w:szCs w:val="22"/>
      <w:lang w:val="en-US"/>
    </w:rPr>
  </w:style>
  <w:style w:type="character" w:customStyle="1" w:styleId="50">
    <w:name w:val="Header Char9"/>
    <w:basedOn w:val="10"/>
    <w:link w:val="7"/>
    <w:uiPriority w:val="99"/>
    <w:rPr>
      <w:kern w:val="2"/>
      <w:sz w:val="21"/>
      <w:szCs w:val="22"/>
      <w:lang w:val="en-US"/>
    </w:rPr>
  </w:style>
  <w:style w:type="character" w:customStyle="1" w:styleId="51">
    <w:name w:val="Footer Char12"/>
    <w:basedOn w:val="10"/>
    <w:link w:val="6"/>
    <w:uiPriority w:val="99"/>
    <w:rPr>
      <w:kern w:val="2"/>
      <w:sz w:val="21"/>
      <w:szCs w:val="22"/>
      <w:lang w:val="en-US"/>
    </w:rPr>
  </w:style>
  <w:style w:type="character" w:customStyle="1" w:styleId="52">
    <w:name w:val="Header Char10"/>
    <w:basedOn w:val="10"/>
    <w:link w:val="7"/>
    <w:uiPriority w:val="99"/>
    <w:rPr>
      <w:kern w:val="2"/>
      <w:sz w:val="21"/>
      <w:szCs w:val="22"/>
      <w:lang w:val="en-US"/>
    </w:rPr>
  </w:style>
  <w:style w:type="character" w:customStyle="1" w:styleId="53">
    <w:name w:val="Footer Char13"/>
    <w:basedOn w:val="10"/>
    <w:link w:val="6"/>
    <w:uiPriority w:val="99"/>
    <w:rPr>
      <w:kern w:val="2"/>
      <w:sz w:val="21"/>
      <w:szCs w:val="22"/>
      <w:lang w:val="en-US"/>
    </w:rPr>
  </w:style>
  <w:style w:type="character" w:customStyle="1" w:styleId="54">
    <w:name w:val="Header Char11"/>
    <w:basedOn w:val="10"/>
    <w:link w:val="7"/>
    <w:uiPriority w:val="99"/>
    <w:rPr>
      <w:kern w:val="2"/>
      <w:sz w:val="21"/>
      <w:szCs w:val="22"/>
      <w:lang w:val="en-US"/>
    </w:rPr>
  </w:style>
  <w:style w:type="character" w:customStyle="1" w:styleId="55">
    <w:name w:val="Footer Char14"/>
    <w:basedOn w:val="10"/>
    <w:link w:val="6"/>
    <w:uiPriority w:val="99"/>
    <w:rPr>
      <w:kern w:val="2"/>
      <w:sz w:val="21"/>
      <w:szCs w:val="22"/>
      <w:lang w:val="en-US"/>
    </w:rPr>
  </w:style>
  <w:style w:type="character" w:customStyle="1" w:styleId="56">
    <w:name w:val="Header Char12"/>
    <w:basedOn w:val="10"/>
    <w:link w:val="7"/>
    <w:uiPriority w:val="99"/>
    <w:rPr>
      <w:kern w:val="2"/>
      <w:sz w:val="21"/>
      <w:szCs w:val="22"/>
      <w:lang w:val="en-US"/>
    </w:rPr>
  </w:style>
  <w:style w:type="character" w:customStyle="1" w:styleId="57">
    <w:name w:val="Footer Char15"/>
    <w:basedOn w:val="10"/>
    <w:link w:val="6"/>
    <w:uiPriority w:val="99"/>
    <w:rPr>
      <w:kern w:val="2"/>
      <w:sz w:val="21"/>
      <w:szCs w:val="22"/>
      <w:lang w:val="en-US"/>
    </w:rPr>
  </w:style>
  <w:style w:type="paragraph" w:customStyle="1" w:styleId="58">
    <w:name w:val="Default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9">
    <w:name w:val="p03"/>
    <w:basedOn w:val="1"/>
    <w:qFormat/>
    <w:uiPriority w:val="0"/>
    <w:pPr>
      <w:widowControl/>
      <w:jc w:val="left"/>
    </w:pPr>
    <w:rPr>
      <w:rFonts w:ascii="宋体" w:hAnsi="宋体" w:cs="宋体"/>
      <w:kern w:val="0"/>
      <w:sz w:val="24"/>
      <w:szCs w:val="24"/>
    </w:rPr>
  </w:style>
  <w:style w:type="paragraph" w:customStyle="1" w:styleId="60">
    <w:name w:val="标题1工作手册3"/>
    <w:basedOn w:val="2"/>
    <w:qFormat/>
    <w:uiPriority w:val="0"/>
    <w:pPr>
      <w:keepNext w:val="0"/>
      <w:tabs>
        <w:tab w:val="left" w:pos="3223"/>
      </w:tabs>
      <w:kinsoku w:val="0"/>
      <w:overflowPunct w:val="0"/>
      <w:autoSpaceDE w:val="0"/>
      <w:autoSpaceDN w:val="0"/>
      <w:adjustRightInd w:val="0"/>
      <w:snapToGrid w:val="0"/>
      <w:spacing w:beforeLines="0" w:afterLines="0"/>
    </w:pPr>
    <w:rPr>
      <w:rFonts w:ascii="STZhongsong" w:hAnsi="STZhongsong" w:eastAsia="宋体"/>
      <w:bCs/>
      <w:kern w:val="44"/>
      <w:sz w:val="36"/>
      <w:szCs w:val="36"/>
    </w:rPr>
  </w:style>
  <w:style w:type="paragraph" w:customStyle="1" w:styleId="61">
    <w:name w:val="Table Text3"/>
    <w:basedOn w:val="1"/>
    <w:semiHidden/>
    <w:qFormat/>
    <w:uiPriority w:val="0"/>
    <w:rPr>
      <w:rFonts w:ascii="Arial" w:hAnsi="Arial" w:eastAsia="Arial" w:cs="Arial"/>
      <w:szCs w:val="21"/>
      <w:lang w:eastAsia="en-US"/>
    </w:rPr>
  </w:style>
  <w:style w:type="character" w:customStyle="1" w:styleId="62">
    <w:name w:val="Balloon Text Char3"/>
    <w:basedOn w:val="10"/>
    <w:link w:val="5"/>
    <w:uiPriority w:val="0"/>
    <w:rPr>
      <w:rFonts w:ascii="Times New Roman" w:hAnsi="Times New Roman" w:cs="Times New Roman"/>
      <w:kern w:val="2"/>
      <w:sz w:val="18"/>
      <w:szCs w:val="18"/>
    </w:rPr>
  </w:style>
  <w:style w:type="character" w:customStyle="1" w:styleId="63">
    <w:name w:val="Footer Char16"/>
    <w:basedOn w:val="10"/>
    <w:link w:val="6"/>
    <w:uiPriority w:val="99"/>
    <w:rPr>
      <w:rFonts w:ascii="Times New Roman" w:hAnsi="Times New Roman" w:cs="Times New Roman"/>
      <w:kern w:val="2"/>
      <w:sz w:val="18"/>
      <w:szCs w:val="22"/>
    </w:rPr>
  </w:style>
  <w:style w:type="character" w:customStyle="1" w:styleId="64">
    <w:name w:val="Header Char13"/>
    <w:basedOn w:val="10"/>
    <w:link w:val="7"/>
    <w:uiPriority w:val="99"/>
    <w:rPr>
      <w:kern w:val="2"/>
      <w:sz w:val="21"/>
      <w:szCs w:val="22"/>
      <w:lang w:val="en-US"/>
    </w:rPr>
  </w:style>
  <w:style w:type="character" w:customStyle="1" w:styleId="65">
    <w:name w:val="Footer Char17"/>
    <w:basedOn w:val="10"/>
    <w:link w:val="6"/>
    <w:uiPriority w:val="99"/>
    <w:rPr>
      <w:kern w:val="2"/>
      <w:sz w:val="21"/>
      <w:szCs w:val="22"/>
      <w:lang w:val="en-US"/>
    </w:rPr>
  </w:style>
  <w:style w:type="character" w:customStyle="1" w:styleId="66">
    <w:name w:val="Header Char14"/>
    <w:basedOn w:val="10"/>
    <w:link w:val="7"/>
    <w:uiPriority w:val="99"/>
    <w:rPr>
      <w:kern w:val="2"/>
      <w:sz w:val="21"/>
      <w:szCs w:val="22"/>
      <w:lang w:val="en-US"/>
    </w:rPr>
  </w:style>
  <w:style w:type="character" w:customStyle="1" w:styleId="67">
    <w:name w:val="Footer Char18"/>
    <w:basedOn w:val="10"/>
    <w:link w:val="6"/>
    <w:uiPriority w:val="99"/>
    <w:rPr>
      <w:kern w:val="2"/>
      <w:sz w:val="21"/>
      <w:szCs w:val="22"/>
      <w:lang w:val="en-US"/>
    </w:rPr>
  </w:style>
  <w:style w:type="character" w:customStyle="1" w:styleId="68">
    <w:name w:val="Header Char15"/>
    <w:basedOn w:val="10"/>
    <w:link w:val="7"/>
    <w:uiPriority w:val="99"/>
    <w:rPr>
      <w:kern w:val="2"/>
      <w:sz w:val="21"/>
      <w:szCs w:val="22"/>
      <w:lang w:val="en-US"/>
    </w:rPr>
  </w:style>
  <w:style w:type="character" w:customStyle="1" w:styleId="69">
    <w:name w:val="Footer Char19"/>
    <w:basedOn w:val="10"/>
    <w:link w:val="6"/>
    <w:uiPriority w:val="99"/>
    <w:rPr>
      <w:kern w:val="2"/>
      <w:sz w:val="21"/>
      <w:szCs w:val="22"/>
      <w:lang w:val="en-US"/>
    </w:rPr>
  </w:style>
  <w:style w:type="character" w:customStyle="1" w:styleId="70">
    <w:name w:val="Header Char16"/>
    <w:basedOn w:val="10"/>
    <w:link w:val="7"/>
    <w:qFormat/>
    <w:uiPriority w:val="99"/>
    <w:rPr>
      <w:kern w:val="2"/>
      <w:sz w:val="21"/>
      <w:szCs w:val="22"/>
      <w:lang w:val="en-US"/>
    </w:rPr>
  </w:style>
  <w:style w:type="character" w:customStyle="1" w:styleId="71">
    <w:name w:val="Footer Char20"/>
    <w:basedOn w:val="10"/>
    <w:link w:val="6"/>
    <w:qFormat/>
    <w:uiPriority w:val="99"/>
    <w:rPr>
      <w:kern w:val="2"/>
      <w:sz w:val="21"/>
      <w:szCs w:val="22"/>
      <w:lang w:val="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7"/>
    <customShpInfo spid="_x0000_s1025"/>
  </customShpExts>
</s:customData>
</file>

<file path=customXml/item2.xml><?xml version="1.0" encoding="utf-8"?>
<b:Sources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64F222-8E21-4800-BB1A-09D7BE4C8D50}">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56</Pages>
  <Words>7733</Words>
  <Characters>9814</Characters>
  <Lines>1</Lines>
  <Paragraphs>1</Paragraphs>
  <TotalTime>78</TotalTime>
  <ScaleCrop>false</ScaleCrop>
  <LinksUpToDate>false</LinksUpToDate>
  <CharactersWithSpaces>10703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2025-02-05T19:23:00Z</dcterms:created>
  <dc:creator>海哥</dc:creator>
  <cp:lastModifiedBy>sunmin</cp:lastModifiedBy>
  <cp:lastPrinted>2025-01-22T08:55:00Z</cp:lastPrinted>
  <dcterms:modified xsi:type="dcterms:W3CDTF">2025-04-23T01:37:17Z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70C8E0A067E84591B59018C328AFAC06_13</vt:lpwstr>
  </property>
  <property fmtid="{D5CDD505-2E9C-101B-9397-08002B2CF9AE}" pid="4" name="KSOTemplateDocerSaveRecord">
    <vt:lpwstr>eyJoZGlkIjoiZDEzYjljNzA4NjYyNjU0OTEzNmQ4MWI5MWVlYjc2MDAiLCJ1c2VySWQiOiI0NDcxMjg3MTkifQ==</vt:lpwstr>
  </property>
</Properties>
</file>