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7D057">
      <w:pPr>
        <w:widowControl w:val="0"/>
        <w:spacing w:before="156" w:beforeLines="50" w:after="156" w:afterLines="5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领航班学员报名表</w:t>
      </w:r>
    </w:p>
    <w:tbl>
      <w:tblPr>
        <w:tblStyle w:val="2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1559"/>
        <w:gridCol w:w="1276"/>
        <w:gridCol w:w="1559"/>
        <w:gridCol w:w="1701"/>
        <w:gridCol w:w="1701"/>
      </w:tblGrid>
      <w:tr w14:paraId="381A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AC3F"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基本</w:t>
            </w:r>
          </w:p>
          <w:p w14:paraId="47B35C8E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  <w:r>
              <w:rPr>
                <w:sz w:val="24"/>
                <w:szCs w:val="32"/>
              </w:rPr>
              <w:t>信息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E6BD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  <w:r>
              <w:rPr>
                <w:sz w:val="24"/>
                <w:szCs w:val="32"/>
              </w:rPr>
              <w:t>姓   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9839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36E2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  <w:r>
              <w:rPr>
                <w:sz w:val="24"/>
                <w:szCs w:val="32"/>
              </w:rPr>
              <w:t>性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  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E9C6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199C9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  <w:r>
              <w:rPr>
                <w:sz w:val="24"/>
                <w:szCs w:val="32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B7C9"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 w14:paraId="5F6C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997E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7DC22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工作</w:t>
            </w:r>
            <w:r>
              <w:rPr>
                <w:sz w:val="24"/>
                <w:szCs w:val="32"/>
              </w:rPr>
              <w:t>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66CC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EB6FE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职务/职称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CF10F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75576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业务领域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939C"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 w14:paraId="3F46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DFE3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05F9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F7B6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43E8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推荐高校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41E98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4982">
            <w:pPr>
              <w:widowControl w:val="0"/>
              <w:spacing w:line="400" w:lineRule="exact"/>
              <w:jc w:val="center"/>
              <w:rPr>
                <w:rFonts w:eastAsia="方正仿宋_GBK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推荐高校联系人及联系方式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0AC63"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 w14:paraId="31CB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B396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科技成果简介或促成转化案例介绍</w:t>
            </w:r>
          </w:p>
        </w:tc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9B8C0E5">
            <w:pPr>
              <w:widowControl w:val="0"/>
              <w:spacing w:before="156" w:beforeLines="50" w:line="400" w:lineRule="exact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不超过5</w:t>
            </w:r>
            <w:r>
              <w:rPr>
                <w:sz w:val="24"/>
                <w:szCs w:val="32"/>
              </w:rPr>
              <w:t>00</w:t>
            </w:r>
            <w:r>
              <w:rPr>
                <w:rFonts w:hint="eastAsia"/>
                <w:sz w:val="24"/>
                <w:szCs w:val="32"/>
              </w:rPr>
              <w:t>字。</w:t>
            </w:r>
          </w:p>
        </w:tc>
      </w:tr>
      <w:tr w14:paraId="4F68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3492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初步转化计划或取得技术转移业绩</w:t>
            </w:r>
          </w:p>
        </w:tc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327B68">
            <w:pPr>
              <w:widowControl w:val="0"/>
              <w:spacing w:before="156" w:beforeLines="50" w:line="400" w:lineRule="exact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不超过5</w:t>
            </w:r>
            <w:r>
              <w:rPr>
                <w:sz w:val="24"/>
                <w:szCs w:val="32"/>
              </w:rPr>
              <w:t>00</w:t>
            </w:r>
            <w:r>
              <w:rPr>
                <w:rFonts w:hint="eastAsia"/>
                <w:sz w:val="24"/>
                <w:szCs w:val="32"/>
              </w:rPr>
              <w:t>字。</w:t>
            </w:r>
          </w:p>
        </w:tc>
      </w:tr>
      <w:tr w14:paraId="4F16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85B0D">
            <w:pPr>
              <w:widowControl w:val="0"/>
              <w:jc w:val="center"/>
              <w:rPr>
                <w:rFonts w:eastAsia="方正仿宋_GBK"/>
                <w:sz w:val="24"/>
                <w:szCs w:val="32"/>
              </w:rPr>
            </w:pPr>
            <w:r>
              <w:rPr>
                <w:sz w:val="24"/>
                <w:szCs w:val="32"/>
              </w:rPr>
              <w:t>所在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二级</w:t>
            </w:r>
            <w:bookmarkStart w:id="0" w:name="_GoBack"/>
            <w:bookmarkEnd w:id="0"/>
            <w:r>
              <w:rPr>
                <w:sz w:val="24"/>
                <w:szCs w:val="32"/>
              </w:rPr>
              <w:t>单位意见</w:t>
            </w:r>
          </w:p>
        </w:tc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3B38C1A">
            <w:pPr>
              <w:widowControl w:val="0"/>
              <w:spacing w:before="156" w:beforeLines="50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申请人参加培训期间的往返交通、住宿等相关费用由所在单位承担。</w:t>
            </w:r>
          </w:p>
          <w:p w14:paraId="24FA1FB2">
            <w:pPr>
              <w:widowControl w:val="0"/>
              <w:spacing w:before="156" w:beforeLines="50"/>
              <w:ind w:firstLine="480" w:firstLineChars="200"/>
              <w:rPr>
                <w:sz w:val="24"/>
                <w:szCs w:val="32"/>
              </w:rPr>
            </w:pPr>
          </w:p>
          <w:p w14:paraId="2231106F">
            <w:pPr>
              <w:widowControl w:val="0"/>
              <w:spacing w:before="156" w:beforeLines="50"/>
              <w:ind w:firstLine="3600" w:firstLineChars="1500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所在单位（盖章）：</w:t>
            </w:r>
          </w:p>
        </w:tc>
      </w:tr>
    </w:tbl>
    <w:p w14:paraId="6F0AB1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81BFA"/>
    <w:rsid w:val="05C61D2C"/>
    <w:rsid w:val="5318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144</Characters>
  <Lines>0</Lines>
  <Paragraphs>0</Paragraphs>
  <TotalTime>0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2026-03-07T01:14:00Z</dcterms:created>
  <dc:creator>zyzh</dc:creator>
  <cp:lastModifiedBy>zyzh</cp:lastModifiedBy>
  <dcterms:modified xsi:type="dcterms:W3CDTF">2026-03-07T01:16:45Z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90C28C8EF3004329A0F6B6DCD36AF7D4_11</vt:lpwstr>
  </property>
  <property fmtid="{D5CDD505-2E9C-101B-9397-08002B2CF9AE}" pid="4" name="KSOTemplateDocerSaveRecord">
    <vt:lpwstr>eyJoZGlkIjoiYWJmNTAxYTA0NTllZTU0OWY5NWY0MWNlMzBjNGU2OTYiLCJ1c2VySWQiOiIzNjYyOTYxNDEifQ==</vt:lpwstr>
  </property>
</Properties>
</file>